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“宁要穷的社会主义，不要富的资本主义”作为“四人帮”与文革的罪证，广泛深入人心。反对这个“毒瘤”也成为了改革开放的动力之一。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那么，“四人帮”或者中央提出过“宁要穷的社会主义，不要富的资本主义”吗？如果是“四人帮”或者中央提出来的政治口号，在人民日报一定会有报道。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笔者为此查阅了人民日报，从创刊的1946年5月开始，直到2003年的所有报道。笔者以“穷社会主义”、“穷的社会主义”作为关键词。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笔者先以“穷社会主义”为关键词对人民日报数据库检索报道，共检索到29条报道：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6838950" cy="15087600"/>
            <wp:effectExtent l="0" t="0" r="0" b="0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508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从检索结果看到，在文革期间没有任何关于“宁要穷社会主义，不要富资本主义”的报道，第一次出现批判“要穷社会主义，不要富资本主义”的报道是1976年12月8日：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1、1976年12月8日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480" w:right="48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听从华主席指挥　针锋相对斗“四害”——记昔阳县大寨公社学大寨的新胜利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480" w:right="48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第1版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480" w:right="48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四人帮”却跳出来攻击“大干快上”是反动口号，甚至散布什么“要穷社会主义，不要富资本主义”。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6858000" cy="6534150"/>
            <wp:effectExtent l="0" t="0" r="0" b="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为提高检索范围，笔者又以“穷的社会主义”为关键词对人民日报数据库检索报道，共检索到44条报道：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6848475" cy="23764875"/>
            <wp:effectExtent l="0" t="0" r="9525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376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在文革期间的报道有两条：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1、1968年5月5日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靠毛泽东思想才有最大的积极性第4版尤其是第二生产队，过去最落后，去年大批判搞得最好，小荒地种的最少，集体地产量最高，比一九六六年增产了百分之五十以上。这充分说明，群众掌握了毛泽东思想，就有无穷的社会主义积极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6858000" cy="2752725"/>
            <wp:effectExtent l="0" t="0" r="0" b="952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这篇报道说的是“群众掌握了毛泽东思想，就有无穷的社会主义积极性。”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2、1973年7月25日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庄河县委用心寻找群众中的先进经验 推动全县农业学大寨运动步步深入，发展了大好形势第2版重新学习了毛主席关于“运动在发展中，又有新的东西在前头，新东西是层出不穷的。研究这个运动的全面及其发展，是我们要时刻注意的大课题”的教导，深刻地认识到，领导群众学大寨，必须以毛主席的无产阶级革命路线为纲，经常注意发现和研究运动中出现的新东西，满腔热情地扶植层出不穷的社会主义新事物，这样，才能使农业生产建设永远不停止在一个水平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6858000" cy="2581275"/>
            <wp:effectExtent l="0" t="0" r="0" b="952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这篇报道说的是“满腔热情地扶植层出不穷的社会主义新事物”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可以看到，在文革期间的两篇报道，根本没有提及“宁要穷的社会主义，不要富的资本主义”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我们看看文革后的报道：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1、1977年3月12日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四个现代化与无产阶级专政——彻底批判“四人帮”反对四个现代化的滔天罪行第2版“四人帮”用搞现代化就是“复辟”的大棒子打人，正是为了他们自己搞复辟。这些反对四个现代化的“英雄”，制造了种种常人想象不到的奇谈怪论，什么“宁要贫穷的社会主义，不要富强的资本主义”；“宁要社会主义的低速度，不要资本主义的高速度”；“宁要社会主义的草，不要资本主义的苗”；“宁要没有文化的劳动者，不要有文化的精神贵族”，等等。在文革结束后的1977年3月12日，报道第一次出现了“‘四人帮’......制造了......“宁要贫穷的社会主义，不要富强的资本主义””、“宁要社会主义的草，不要资本主义的苗”（笔者注：宁要社会主义的草，不用资本主义的苗，笔者已经考证过，文章请见下面链接）</w:t>
      </w:r>
      <w:r>
        <w:rPr>
          <w:rStyle w:val="5"/>
          <w:rFonts w:ascii="宋体" w:hAnsi="宋体" w:eastAsia="宋体" w:cs="宋体"/>
          <w:color w:val="FF0000"/>
          <w:kern w:val="0"/>
          <w:sz w:val="25"/>
          <w:szCs w:val="25"/>
          <w:lang w:val="en-US" w:eastAsia="zh-CN" w:bidi="ar"/>
        </w:rPr>
        <w:t>往期文章：</w:t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lang w:val="en-US" w:eastAsia="zh-CN" w:bidi="ar"/>
        </w:rPr>
        <w:instrText xml:space="preserve"> HYPERLINK "http://mp.weixin.qq.com/s?__biz=MzkyMzQxMDY5MA==&amp;mid=2247483981&amp;idx=1&amp;sn=ec596a2129874dd7ab753648533d093d&amp;chksm=c1e4ca20f693433672bc376d0251c8a904eecb632e23cd4b65f0af0ddbf023377ea54d9730b8&amp;scene=21" \l "wechat_redirect" \t "_blank" </w:instrText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576B95"/>
          <w:sz w:val="25"/>
          <w:szCs w:val="25"/>
          <w:u w:val="none"/>
        </w:rPr>
        <w:t>文革期间“宁要社会主义的草，不要资本主义的苗”考证  江青圈阅四三方案技术引进</w:t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6858000" cy="5086350"/>
            <wp:effectExtent l="0" t="0" r="0" b="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2、1994年11月5日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进一步学习和理解建设有中国特色社会主义理论——为《邓小平文选》第一、二卷第二版出版而作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第2版从建设有中国特色社会主义理论的形成过程中，我们看到，邓小平同志提出的什么是社会主义以及怎样建设社会主义的问题，是这一理论首要的基本问题。它把第二、三卷文选贯通下来，使我们的认识豁然开朗。抓住这个中心，就容易读懂这两卷文选。</w:t>
      </w:r>
      <w:r>
        <w:rPr>
          <w:rStyle w:val="5"/>
          <w:rFonts w:ascii="宋体" w:hAnsi="宋体" w:eastAsia="宋体" w:cs="宋体"/>
          <w:kern w:val="0"/>
          <w:sz w:val="25"/>
          <w:szCs w:val="25"/>
          <w:lang w:val="en-US" w:eastAsia="zh-CN" w:bidi="ar"/>
        </w:rPr>
        <w:t>邓小平同志说，他在1975年的整顿中就批判“贫穷的社会主义”。</w:t>
      </w: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可以看出，从那时起他就开始在这个根本问题上拨乱反正。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笔者查阅了《邓小平文选》第二卷、第三卷，并未发现邓小平的这个批判。在《邓小平文选》第二卷最早出现这个批判是一九七九年七月二十九日，邓小平同志接见中共海军委员会常委扩大会议全体同志时的讲话，收录于《思想路线政治路线的实现要靠组织路线来保证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8029575" cy="4533900"/>
            <wp:effectExtent l="0" t="0" r="9525" b="0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5"/>
          <w:szCs w:val="25"/>
        </w:rPr>
        <w:drawing>
          <wp:inline distT="0" distB="0" distL="114300" distR="114300">
            <wp:extent cx="7667625" cy="1857375"/>
            <wp:effectExtent l="0" t="0" r="9525" b="9525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另外，笔者检索了《毛泽东年谱》、《毛泽东选集》、《毛泽东传》、《邓小平文选》。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在《毛泽东年谱》、《毛泽东选集》、《毛泽东传》都没有“穷社会主义”、“穷的社会主义”字样。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在《邓小平文选》第二卷、第三卷检索到4处“穷社会主义”、“穷的社会主义”，结果如下：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1、思想路线政治路线的实现要靠组织路线来保证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（一九七九年七月二十九日）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我们的政治路线就是搞社会主义现代化建设。</w:t>
      </w:r>
      <w:r>
        <w:rPr>
          <w:rStyle w:val="5"/>
          <w:rFonts w:ascii="宋体" w:hAnsi="宋体" w:eastAsia="宋体" w:cs="宋体"/>
          <w:kern w:val="0"/>
          <w:sz w:val="25"/>
          <w:szCs w:val="25"/>
          <w:lang w:val="en-US" w:eastAsia="zh-CN" w:bidi="ar"/>
        </w:rPr>
        <w:t>“四人帮”提出宁要穷的社会主义，不要富的资本主义，</w:t>
      </w: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社会主义如果老是穷的，它就站不住。《邓小平文选》第二卷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4114800" cy="5762625"/>
            <wp:effectExtent l="0" t="0" r="0" b="9525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  <w:t>▲ 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2、社会主义也可以搞市场经济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（一九七九年十一月二十六日）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过去</w:t>
      </w:r>
      <w:r>
        <w:rPr>
          <w:rStyle w:val="5"/>
          <w:rFonts w:ascii="宋体" w:hAnsi="宋体" w:eastAsia="宋体" w:cs="宋体"/>
          <w:kern w:val="0"/>
          <w:sz w:val="25"/>
          <w:szCs w:val="25"/>
          <w:lang w:val="en-US" w:eastAsia="zh-CN" w:bidi="ar"/>
        </w:rPr>
        <w:t>“四人帮”提出宁要贫穷的社会主义，也不要富裕的资本主义，</w:t>
      </w: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那是荒谬的。当然我们不要资本主义，但是我们也不要贫穷的社会主义，我们要发达的、生产力发展的、使国家富强的社会主义。《邓小平文选》第二卷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4171950" cy="5572125"/>
            <wp:effectExtent l="0" t="0" r="0" b="9525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7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  <w:t>▲ 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3、社会主义首先要发展生产力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（一九八○年四月——五月）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而</w:t>
      </w:r>
      <w:r>
        <w:rPr>
          <w:rStyle w:val="5"/>
          <w:rFonts w:ascii="宋体" w:hAnsi="宋体" w:eastAsia="宋体" w:cs="宋体"/>
          <w:kern w:val="0"/>
          <w:sz w:val="25"/>
          <w:szCs w:val="25"/>
          <w:lang w:val="en-US" w:eastAsia="zh-CN" w:bidi="ar"/>
        </w:rPr>
        <w:t>“四人帮”怎么说呢？宁肯要穷的社会主义，不要富的资本主义。</w:t>
      </w: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其本质就是说，社会主义就是穷的。《邓小平文选》第二卷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4171950" cy="5753100"/>
            <wp:effectExtent l="0" t="0" r="0" b="0"/>
            <wp:docPr id="1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  <w:t>▲ 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4、社会主义必须摆脱贫穷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（一九八七年四月二十六日）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5"/>
          <w:szCs w:val="25"/>
          <w:lang w:val="en-US" w:eastAsia="zh-CN" w:bidi="ar"/>
        </w:rPr>
        <w:t>“四人帮”更荒谬地提出，宁要贫穷的社会主义和共产主义，不要富裕的资本主义。</w:t>
      </w:r>
      <w:r>
        <w:rPr>
          <w:rFonts w:ascii="宋体" w:hAnsi="宋体" w:eastAsia="宋体" w:cs="宋体"/>
          <w:kern w:val="0"/>
          <w:sz w:val="25"/>
          <w:szCs w:val="25"/>
          <w:lang w:val="en-US" w:eastAsia="zh-CN" w:bidi="ar"/>
        </w:rPr>
        <w:t>《邓小平文选》第三卷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4695825" cy="6515100"/>
            <wp:effectExtent l="0" t="0" r="9525" b="0"/>
            <wp:docPr id="1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  <w:t>▲ 《邓小平文选》第三卷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通过人民日报检索结果看到，在文革期间并没有“宁要穷的社会主义，不要富的资本主义”。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​</w:t>
      </w: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通过对《毛泽东年谱》、《毛泽东选集》、《毛泽东传》的检索，没有“宁要穷的社会主义，不要富的资本主义”。</w:t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t>通过对《邓小平文选》的检索，有四处“四人帮”提出“宁要穷的社会主义，不要富的资本主义”。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5610225" cy="2771775"/>
            <wp:effectExtent l="0" t="0" r="9525" b="9525"/>
            <wp:docPr id="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井冈山观心1921：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u w:val="none"/>
        </w:rPr>
      </w:pPr>
      <w:r>
        <w:rPr>
          <w:rFonts w:hint="eastAsia" w:ascii="Microsoft YaHei UI" w:hAnsi="Microsoft YaHei UI" w:eastAsia="Microsoft YaHei UI" w:cs="Microsoft YaHei UI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2590800" cy="2590800"/>
            <wp:effectExtent l="0" t="0" r="0" b="0"/>
            <wp:docPr id="11" name="图片 1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u w:val="none"/>
        </w:rPr>
      </w:pPr>
      <w:r>
        <w:rPr>
          <w:rStyle w:val="5"/>
          <w:rFonts w:hint="eastAsia" w:ascii="Microsoft YaHei UI" w:hAnsi="Microsoft YaHei UI" w:eastAsia="Microsoft YaHei UI" w:cs="Microsoft YaHei UI"/>
          <w:kern w:val="0"/>
          <w:sz w:val="25"/>
          <w:szCs w:val="25"/>
          <w:u w:val="none"/>
          <w:lang w:val="en-US" w:eastAsia="zh-CN" w:bidi="ar"/>
        </w:rPr>
        <w:t>井冈山观心1921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sz w:val="21"/>
          <w:szCs w:val="21"/>
          <w:u w:val="none"/>
        </w:rPr>
      </w:pPr>
      <w:r>
        <w:rPr>
          <w:rFonts w:hint="eastAsia" w:ascii="Microsoft YaHei UI" w:hAnsi="Microsoft YaHei UI" w:eastAsia="Microsoft YaHei UI" w:cs="Microsoft YaHei UI"/>
          <w:kern w:val="0"/>
          <w:sz w:val="21"/>
          <w:szCs w:val="21"/>
          <w:u w:val="none"/>
          <w:lang w:val="en-US" w:eastAsia="zh-CN" w:bidi="ar"/>
        </w:rPr>
        <w:t>了解真实的历史。“井冈山观心”小号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sz w:val="21"/>
          <w:szCs w:val="21"/>
          <w:u w:val="none"/>
        </w:rPr>
      </w:pPr>
      <w:r>
        <w:rPr>
          <w:rFonts w:hint="eastAsia" w:ascii="Microsoft YaHei UI" w:hAnsi="Microsoft YaHei UI" w:eastAsia="Microsoft YaHei UI" w:cs="Microsoft YaHei UI"/>
          <w:kern w:val="0"/>
          <w:sz w:val="21"/>
          <w:szCs w:val="21"/>
          <w:u w:val="none"/>
          <w:lang w:val="en-US" w:eastAsia="zh-CN" w:bidi="ar"/>
        </w:rPr>
        <w:t>公众号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井冈山观心1921二维码：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4095750" cy="4095750"/>
            <wp:effectExtent l="0" t="0" r="0" b="0"/>
            <wp:docPr id="12" name="图片 1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1MDE1NGY1ZTlmYmQ5YTdiMTk2OTQzMTdjNjQ1M2EifQ=="/>
  </w:docVars>
  <w:rsids>
    <w:rsidRoot w:val="031F618E"/>
    <w:rsid w:val="031F618E"/>
    <w:rsid w:val="67D4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2023-05-08T08:41:00Z</dcterms:created>
  <dc:creator>user</dc:creator>
  <cp:lastModifiedBy>Admin</cp:lastModifiedBy>
  <dcterms:modified xsi:type="dcterms:W3CDTF">2024-01-10T16:15:05Z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DDA39219BA804AF3B9C2D150095DDDD3_11</vt:lpwstr>
  </property>
</Properties>
</file>