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8EB4E3" w:themeColor="text2" w:themeTint="66"/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  <w:bdr w:val="none" w:color="auto" w:sz="0" w:space="0"/>
        </w:rPr>
        <w:t>原公众号“井冈山观心1921”被永封，原微博“井冈山观心”被永封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  <w:bdr w:val="none" w:color="auto" w:sz="0" w:space="0"/>
        </w:rPr>
        <w:t>新公众号：井冈山观心1927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  <w:bdr w:val="none" w:color="auto" w:sz="0" w:space="0"/>
        </w:rPr>
        <w:t>新微博1：井冈山观心1921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  <w:bdr w:val="none" w:color="auto" w:sz="0" w:space="0"/>
        </w:rPr>
        <w:t>新微博2：井冈山观心1927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  <w:bdr w:val="none" w:color="auto" w:sz="0" w:space="0"/>
        </w:rPr>
        <w:t>知 乎：井冈山观心</w:t>
      </w:r>
    </w:p>
    <w:p>
      <w:pPr>
        <w:pStyle w:val="2"/>
        <w:pBdr>
          <w:bottom w:val="single" w:color="auto" w:sz="4" w:space="0"/>
        </w:pBdr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bdr w:val="none" w:color="auto" w:sz="0" w:space="0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bdr w:val="none" w:color="auto" w:sz="0" w:space="0"/>
        </w:rPr>
        <w:drawing>
          <wp:inline distT="0" distB="0" distL="114300" distR="114300">
            <wp:extent cx="6153150" cy="1657350"/>
            <wp:effectExtent l="0" t="0" r="635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bdr w:val="none" w:color="auto" w:sz="0" w:space="0"/>
          <w:lang w:val="en-US" w:eastAsia="zh-CN"/>
        </w:rPr>
      </w:pPr>
    </w:p>
    <w:p>
      <w:pPr>
        <w:pStyle w:val="2"/>
        <w:jc w:val="center"/>
        <w:rPr>
          <w:rFonts w:hint="eastAsia"/>
          <w:sz w:val="60"/>
          <w:szCs w:val="60"/>
        </w:rPr>
      </w:pPr>
      <w:r>
        <w:rPr>
          <w:rFonts w:hint="eastAsia"/>
          <w:sz w:val="76"/>
          <w:szCs w:val="76"/>
        </w:rPr>
        <w:t>《邓选》学习 （</w:t>
      </w:r>
      <w:r>
        <w:rPr>
          <w:rFonts w:hint="eastAsia"/>
          <w:sz w:val="76"/>
          <w:szCs w:val="76"/>
          <w:lang w:val="en-US" w:eastAsia="zh-CN"/>
        </w:rPr>
        <w:t>三十六</w:t>
      </w:r>
      <w:r>
        <w:rPr>
          <w:rFonts w:hint="eastAsia"/>
          <w:sz w:val="76"/>
          <w:szCs w:val="76"/>
        </w:rPr>
        <w:t>）改开前后发展速度对比(2) 兼答网友</w:t>
      </w:r>
      <w:r>
        <w:rPr>
          <w:rFonts w:hint="eastAsia"/>
          <w:sz w:val="76"/>
          <w:szCs w:val="76"/>
          <w:lang w:val="en-US" w:eastAsia="zh-CN"/>
        </w:rPr>
        <w:t>@孔孟</w:t>
      </w:r>
      <w:bookmarkStart w:id="0" w:name="_GoBack"/>
      <w:bookmarkEnd w:id="0"/>
      <w:r>
        <w:rPr>
          <w:rFonts w:hint="eastAsia"/>
          <w:sz w:val="76"/>
          <w:szCs w:val="76"/>
          <w:lang w:val="en-US" w:eastAsia="zh-CN"/>
        </w:rPr>
        <w:t>马列</w:t>
      </w:r>
      <w:r>
        <w:rPr>
          <w:rFonts w:hint="eastAsia"/>
          <w:sz w:val="76"/>
          <w:szCs w:val="76"/>
        </w:rPr>
        <w:t>的</w:t>
      </w:r>
      <w:r>
        <w:rPr>
          <w:rFonts w:hint="eastAsia"/>
          <w:sz w:val="76"/>
          <w:szCs w:val="76"/>
          <w:lang w:val="en-US" w:eastAsia="zh-CN"/>
        </w:rPr>
        <w:t>恶意</w:t>
      </w:r>
      <w:r>
        <w:rPr>
          <w:rFonts w:hint="eastAsia"/>
          <w:sz w:val="76"/>
          <w:szCs w:val="76"/>
        </w:rPr>
        <w:t>评论</w:t>
      </w:r>
    </w:p>
    <w:p>
      <w:pPr>
        <w:spacing w:beforeLines="100" w:afterLines="100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t>笔者上一篇文章《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  <w:bdr w:val="none" w:color="auto" w:sz="0" w:space="0"/>
        </w:rPr>
        <w:fldChar w:fldCharType="begin"/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  <w:bdr w:val="none" w:color="auto" w:sz="0" w:space="0"/>
        </w:rPr>
        <w:instrText xml:space="preserve"> HYPERLINK "http://mp.weixin.qq.com/s?__biz=MzU1NzcyMjY5Mw==&amp;mid=2247484080&amp;idx=1&amp;sn=5c7994a883ea903ca82f62a1dd19bd3e&amp;chksm=fc303f9acb47b68c21c8ae162b686827c352f61c2786f3714c70b73534386564bea79852462e&amp;scene=21" \l "wechat_redirect" \t "_blank" </w:instrTex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  <w:bdr w:val="none" w:color="auto" w:sz="0" w:space="0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  <w:bdr w:val="none" w:color="auto" w:sz="0" w:space="0"/>
        </w:rPr>
        <w:t>&lt;邓选&gt;学习 （二十七）改开前后发展速度对比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  <w:bdr w:val="none" w:color="auto" w:sz="0" w:space="0"/>
        </w:rPr>
        <w:fldChar w:fldCharType="end"/>
      </w:r>
      <w:r>
        <w:rPr>
          <w:rFonts w:hint="eastAsia"/>
          <w:sz w:val="60"/>
          <w:szCs w:val="60"/>
        </w:rPr>
        <w:t>》经刘继明老师微博转载后，在其微博评论区有这样的一个评论：</w:t>
      </w:r>
    </w:p>
    <w:p>
      <w:pPr>
        <w:spacing w:beforeLines="100" w:afterLines="100"/>
        <w:jc w:val="center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drawing>
          <wp:inline distT="0" distB="0" distL="0" distR="0">
            <wp:extent cx="5274310" cy="1975485"/>
            <wp:effectExtent l="19050" t="0" r="2540" b="0"/>
            <wp:docPr id="1" name="图片 0" descr="发展速度-微博网友评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发展速度-微博网友评论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t>看了这位网友的评论，感受到了他对新中国前三十年满满的鄙视。事实到底是什么样呢？我们还是数据来说话。</w:t>
      </w:r>
    </w:p>
    <w:p>
      <w:pPr>
        <w:spacing w:beforeLines="100" w:afterLines="100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t>笔者根据</w:t>
      </w:r>
      <w:r>
        <w:rPr>
          <w:rFonts w:hint="eastAsia"/>
          <w:sz w:val="60"/>
          <w:szCs w:val="60"/>
          <w:lang w:val="en-US" w:eastAsia="zh-CN"/>
        </w:rPr>
        <w:t>世界银行、</w:t>
      </w:r>
      <w:r>
        <w:rPr>
          <w:rFonts w:hint="eastAsia"/>
          <w:sz w:val="60"/>
          <w:szCs w:val="60"/>
        </w:rPr>
        <w:t>“快易数据网”</w:t>
      </w:r>
      <w:r>
        <w:rPr>
          <w:rFonts w:hint="eastAsia"/>
          <w:sz w:val="60"/>
          <w:szCs w:val="60"/>
          <w:lang w:val="en-US" w:eastAsia="zh-CN"/>
        </w:rPr>
        <w:t>等</w:t>
      </w:r>
      <w:r>
        <w:rPr>
          <w:rFonts w:hint="eastAsia"/>
          <w:sz w:val="60"/>
          <w:szCs w:val="60"/>
        </w:rPr>
        <w:t>整理了</w:t>
      </w:r>
      <w:r>
        <w:rPr>
          <w:rFonts w:hint="eastAsia"/>
          <w:sz w:val="60"/>
          <w:szCs w:val="60"/>
          <w:lang w:val="en-US" w:eastAsia="zh-CN"/>
        </w:rPr>
        <w:t>中国与G7、韩国的人均GDP</w:t>
      </w:r>
      <w:r>
        <w:rPr>
          <w:rFonts w:hint="eastAsia"/>
          <w:sz w:val="60"/>
          <w:szCs w:val="60"/>
        </w:rPr>
        <w:t>相关数据</w:t>
      </w:r>
      <w:r>
        <w:rPr>
          <w:rFonts w:hint="eastAsia"/>
          <w:sz w:val="60"/>
          <w:szCs w:val="60"/>
          <w:lang w:eastAsia="zh-CN"/>
        </w:rPr>
        <w:t>，</w:t>
      </w:r>
      <w:r>
        <w:rPr>
          <w:rFonts w:hint="eastAsia"/>
          <w:sz w:val="60"/>
          <w:szCs w:val="60"/>
          <w:lang w:val="en-US" w:eastAsia="zh-CN"/>
        </w:rPr>
        <w:t>并且将1976年中国人均GDP占其他国家人均GDP比例与改开后的占比做了对比</w:t>
      </w:r>
      <w:r>
        <w:rPr>
          <w:rFonts w:hint="eastAsia"/>
          <w:sz w:val="60"/>
          <w:szCs w:val="60"/>
        </w:rPr>
        <w:t>。</w:t>
      </w:r>
    </w:p>
    <w:p>
      <w:pPr>
        <w:spacing w:beforeLines="100" w:afterLines="100"/>
        <w:jc w:val="center"/>
        <w:rPr>
          <w:rFonts w:hint="eastAsia" w:eastAsiaTheme="minorEastAsia"/>
          <w:sz w:val="60"/>
          <w:szCs w:val="60"/>
          <w:lang w:eastAsia="zh-CN"/>
        </w:rPr>
      </w:pPr>
      <w:r>
        <w:rPr>
          <w:rFonts w:hint="eastAsia" w:eastAsiaTheme="minorEastAsia"/>
          <w:sz w:val="60"/>
          <w:szCs w:val="60"/>
          <w:lang w:eastAsia="zh-CN"/>
        </w:rPr>
        <w:drawing>
          <wp:inline distT="0" distB="0" distL="114300" distR="114300">
            <wp:extent cx="5267960" cy="3361055"/>
            <wp:effectExtent l="0" t="0" r="2540" b="4445"/>
            <wp:docPr id="2" name="图片 2" descr="与七国集团人均GDP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与七国集团人均GDP对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可以看到，在文革结束后的20年间，中国人均GDP占G7、韩国的人均GDP比例差距在扩大！这可让“@孔孟马列”网友的留言成为了第一大笑话。</w:t>
      </w:r>
    </w:p>
    <w:p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为了更直观，笔者做了柱状图（红色为1976年中国占G7、韩国人均GDP比例，下同）。</w:t>
      </w:r>
    </w:p>
    <w:p>
      <w:p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1、中法对比</w:t>
      </w:r>
    </w:p>
    <w:p>
      <w:p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4310" cy="2707005"/>
            <wp:effectExtent l="0" t="0" r="8890" b="10795"/>
            <wp:docPr id="5" name="图片 5" descr="中法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法人均GDP比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图中可以看到，1976年中国人均GDP是法国的2.39%，这可让“@孔孟马列”网友高兴坏了：你看，你吹牛新中国发展有多快，到了1976年才是人家人均GDP的2.39%！你们这些极左、文革余孽吹什么？</w:t>
      </w:r>
    </w:p>
    <w:p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可是，可是啊，从图中可以看到，中国人均GDP占法国人均GDP比例，改开后，除1984年、1985年外，其他年份的人均GDP都低于1976年，直到20年后的1996年，才超越1976年。整整20年啊！</w:t>
      </w:r>
    </w:p>
    <w:p>
      <w:pPr>
        <w:numPr>
          <w:ilvl w:val="0"/>
          <w:numId w:val="1"/>
        </w:num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中国意大利对比</w:t>
      </w:r>
    </w:p>
    <w:p>
      <w:pPr>
        <w:numPr>
          <w:ilvl w:val="0"/>
          <w:numId w:val="0"/>
        </w:numPr>
        <w:spacing w:beforeLines="100" w:afterLines="100"/>
        <w:jc w:val="center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drawing>
          <wp:inline distT="0" distB="0" distL="114300" distR="114300">
            <wp:extent cx="5272405" cy="3707765"/>
            <wp:effectExtent l="0" t="0" r="10795" b="635"/>
            <wp:docPr id="12" name="图片 12" descr="中意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中意人均GDP比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中国人均GDP占法国人均GDP比例，就更夸张了，人均GDP都低于1976年，直到24年后的2000年，才超越1976年。整整24年啊！</w:t>
      </w:r>
    </w:p>
    <w:p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中国德国对比</w:t>
      </w:r>
    </w:p>
    <w:p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2405" cy="3585210"/>
            <wp:effectExtent l="0" t="0" r="10795" b="8890"/>
            <wp:docPr id="13" name="图片 13" descr="中德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中德人均GDP比例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中国占德国的人均GDP比例的数据与法国差不多，但是比法国还要晚一年，直到21年后的1997年，人均GDP所占比例才超过1976年。21年！</w:t>
      </w:r>
    </w:p>
    <w:p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中国加拿大对比</w:t>
      </w:r>
    </w:p>
    <w:p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4310" cy="3599180"/>
            <wp:effectExtent l="0" t="0" r="8890" b="7620"/>
            <wp:docPr id="14" name="图片 14" descr="中加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中加人均GDP比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中国英国对比</w:t>
      </w:r>
    </w:p>
    <w:p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69865" cy="3679825"/>
            <wp:effectExtent l="0" t="0" r="635" b="3175"/>
            <wp:docPr id="15" name="图片 15" descr="中英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中英人均GDP比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再看看与英国的对比，直到2003年，人均GDP占比也为超过1976年。整整27年。</w:t>
      </w:r>
    </w:p>
    <w:p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中国日本对比</w:t>
      </w:r>
    </w:p>
    <w:p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3675" cy="3505200"/>
            <wp:effectExtent l="0" t="0" r="9525" b="0"/>
            <wp:docPr id="16" name="图片 16" descr="中日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中日人均GDP比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100" w:afterLines="100"/>
        <w:rPr>
          <w:sz w:val="60"/>
          <w:szCs w:val="60"/>
        </w:rPr>
      </w:pPr>
      <w:r>
        <w:rPr>
          <w:rFonts w:hint="eastAsia"/>
          <w:sz w:val="60"/>
          <w:szCs w:val="60"/>
          <w:lang w:val="en-US" w:eastAsia="zh-CN"/>
        </w:rPr>
        <w:t>被网友“@孔孟马列”吹捧的日本，中国人均GDP占日本GDP占比，直到26年后的2002年才超过1976年占比。</w:t>
      </w:r>
    </w:p>
    <w:p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kern w:val="2"/>
          <w:sz w:val="60"/>
          <w:szCs w:val="60"/>
          <w:lang w:val="en-US" w:eastAsia="zh-CN" w:bidi="ar"/>
        </w:rPr>
        <w:t>中国美国对比</w:t>
      </w:r>
    </w:p>
    <w:p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3675" cy="3514090"/>
            <wp:effectExtent l="0" t="0" r="9525" b="3810"/>
            <wp:docPr id="17" name="图片 17" descr="中美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中美人均GDP比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过了19年以后，在1994年，中国人均GDP占美国比重才超越1976年。</w:t>
      </w:r>
    </w:p>
    <w:p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kern w:val="2"/>
          <w:sz w:val="60"/>
          <w:szCs w:val="60"/>
          <w:lang w:val="en-US" w:eastAsia="zh-CN" w:bidi="ar"/>
        </w:rPr>
        <w:t>中国韩国对比</w:t>
      </w:r>
    </w:p>
    <w:p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1770" cy="3841750"/>
            <wp:effectExtent l="0" t="0" r="11430" b="6350"/>
            <wp:docPr id="18" name="图片 18" descr="中韩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中韩人均GDP比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中国人均GDP占韩国人均GDP比重的数据就更难看了，直到2003年也未超越1976年的比例。</w:t>
      </w:r>
    </w:p>
    <w:p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从冷冰冰的数据可以看到，改开后的速度到底是什么。</w:t>
      </w:r>
    </w:p>
    <w:p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此次数据对比，有一个数据笔者尚未列入，就算给其他献丑的、恶意污蔑前三十年发展速度的牛鬼蛇神留一个大坑吧，等他们对本篇数据提出质疑时再放出来这个大坑，将牛鬼蛇神埋葬。</w:t>
      </w:r>
    </w:p>
    <w:p>
      <w:pPr>
        <w:widowControl w:val="0"/>
        <w:numPr>
          <w:ilvl w:val="0"/>
          <w:numId w:val="0"/>
        </w:numPr>
        <w:spacing w:beforeLines="100" w:afterLines="100"/>
        <w:jc w:val="both"/>
        <w:rPr>
          <w:rFonts w:hint="default"/>
          <w:sz w:val="60"/>
          <w:szCs w:val="60"/>
          <w:lang w:val="en-US" w:eastAsia="zh-CN"/>
        </w:rPr>
      </w:pPr>
    </w:p>
    <w:p>
      <w:pPr>
        <w:spacing w:beforeLines="100" w:afterLines="100"/>
        <w:rPr>
          <w:rFonts w:hint="default"/>
          <w:sz w:val="60"/>
          <w:szCs w:val="60"/>
          <w:lang w:val="en-US" w:eastAsia="zh-CN"/>
        </w:rPr>
      </w:pPr>
    </w:p>
    <w:p>
      <w:pPr>
        <w:spacing w:beforeLines="100" w:afterLines="100"/>
        <w:rPr>
          <w:rFonts w:hint="eastAsia"/>
          <w:sz w:val="60"/>
          <w:szCs w:val="60"/>
        </w:rPr>
      </w:pPr>
    </w:p>
    <w:p>
      <w:pPr>
        <w:spacing w:beforeLines="100" w:afterLines="100"/>
        <w:rPr>
          <w:rFonts w:hint="eastAsia"/>
          <w:sz w:val="60"/>
          <w:szCs w:val="60"/>
        </w:rPr>
      </w:pPr>
    </w:p>
    <w:p>
      <w:pPr>
        <w:spacing w:beforeLines="100" w:afterLines="100"/>
        <w:rPr>
          <w:rFonts w:hint="eastAsia"/>
          <w:sz w:val="60"/>
          <w:szCs w:val="60"/>
        </w:rPr>
      </w:pPr>
    </w:p>
    <w:sectPr>
      <w:pgSz w:w="11906" w:h="16838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9BBE08"/>
    <w:multiLevelType w:val="singleLevel"/>
    <w:tmpl w:val="AE9BBE0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jJhNWIyODlhZjMwMTc3ZGUzZjVkOGIzZWNlMzEwZjUifQ=="/>
  </w:docVars>
  <w:rsids>
    <w:rsidRoot w:val="001C601A"/>
    <w:rsid w:val="001C601A"/>
    <w:rsid w:val="002A521D"/>
    <w:rsid w:val="008D6D9B"/>
    <w:rsid w:val="00FD7789"/>
    <w:rsid w:val="098C2E60"/>
    <w:rsid w:val="0D817679"/>
    <w:rsid w:val="1E4569AA"/>
    <w:rsid w:val="30332B06"/>
    <w:rsid w:val="313D260D"/>
    <w:rsid w:val="31F4411A"/>
    <w:rsid w:val="326520B4"/>
    <w:rsid w:val="424F4E5C"/>
    <w:rsid w:val="4BB52CD3"/>
    <w:rsid w:val="52A237CE"/>
    <w:rsid w:val="5B406324"/>
    <w:rsid w:val="5B456FD5"/>
    <w:rsid w:val="75A05482"/>
    <w:rsid w:val="76BB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10">
    <w:name w:val="批注框文本 Char"/>
    <w:basedOn w:val="6"/>
    <w:link w:val="3"/>
    <w:semiHidden/>
    <w:uiPriority w:val="99"/>
    <w:rPr>
      <w:sz w:val="18"/>
      <w:szCs w:val="18"/>
    </w:rPr>
  </w:style>
  <w:style w:type="character" w:customStyle="1" w:styleId="11">
    <w:name w:val="标题 1 Char"/>
    <w:basedOn w:val="6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151</Characters>
  <Lines>1</Lines>
  <Paragraphs>1</Paragraphs>
  <TotalTime>43</TotalTime>
  <ScaleCrop>false</ScaleCrop>
  <LinksUpToDate>false</LinksUpToDate>
  <CharactersWithSpaces>176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2024-01-29T08:12:00Z</dcterms:created>
  <dc:creator>HYS</dc:creator>
  <cp:lastModifiedBy>acer</cp:lastModifiedBy>
  <dcterms:modified xsi:type="dcterms:W3CDTF">2024-02-11T14:51:11Z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9D140F9DE0B743F39A56929E4AFD0DFF_12</vt:lpwstr>
  </property>
</Properties>
</file>