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3"/>
          <w:szCs w:val="33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3"/>
          <w:szCs w:val="33"/>
          <w:lang w:val="en-US" w:eastAsia="zh-CN" w:bidi="ar"/>
        </w:rPr>
        <w:t>《邓选》学习 （十）</w:t>
      </w:r>
      <w:r>
        <w:rPr>
          <w:rFonts w:ascii="宋体" w:hAnsi="宋体" w:eastAsia="宋体" w:cs="宋体"/>
          <w:color w:val="000000"/>
          <w:kern w:val="0"/>
          <w:sz w:val="33"/>
          <w:szCs w:val="33"/>
          <w:lang w:val="en-US" w:eastAsia="zh-CN" w:bidi="ar"/>
        </w:rPr>
        <w:t>读书，看报</w:t>
      </w:r>
      <w:r>
        <w:rPr>
          <w:rFonts w:hint="eastAsia" w:ascii="宋体" w:hAnsi="宋体" w:eastAsia="宋体" w:cs="宋体"/>
          <w:color w:val="000000"/>
          <w:kern w:val="0"/>
          <w:sz w:val="33"/>
          <w:szCs w:val="33"/>
          <w:lang w:val="en-US" w:eastAsia="zh-CN" w:bidi="ar"/>
        </w:rPr>
        <w:t>，用人，桥牌和麻将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《邓选》第二卷《在中央军委全体会议上的讲话》（一九七七年十二月二十八日）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懒，就是意志衰退，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5"/>
          <w:szCs w:val="25"/>
          <w:lang w:val="en-US" w:eastAsia="zh-CN" w:bidi="ar"/>
        </w:rPr>
        <w:t>不读书，不看报，不动脑筋</w:t>
      </w: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，不下部队，好吃懒做；散，就是争权夺利，搞不团结，捏不到一起。有的人老以为自己一贯正确，闹新的山头主义，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5"/>
          <w:szCs w:val="25"/>
          <w:lang w:val="en-US" w:eastAsia="zh-CN" w:bidi="ar"/>
        </w:rPr>
        <w:t>任人唯亲，用自己的好恶作标准来看干部</w:t>
      </w: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，对自己好的就拉过来，不好的就排挤，总想自己搞一帮人，总以为不搞一帮人就办不成事情。这些年，有的人就学了林彪、“四人帮”这一套。领导班子要抓紧整顿，迅速改变软、懒、散的状况。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《邓选》第三卷《在武昌、深圳、珠海、上海等地的谈话要点》（一九九二年一月十八日——二月二十一日）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我读的书并不多，就是一条，相信毛主席讲的实事求是。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孔丹（原第一任海关总署署长、原中央调查部孔原之子，文革时“联动”组织负责人）在其回忆录《难得本色任天然》说：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"文革"后，老同志通过文化大革命的教训有一种倾向性，觉得过去用的人很多有问题。许多领导的秘书，在关键时刻禁不起考验而反戈一击，甚至有些人投机出卖；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5"/>
          <w:szCs w:val="25"/>
          <w:lang w:val="en-US" w:eastAsia="zh-CN" w:bidi="ar"/>
        </w:rPr>
        <w:t>所以，选干部子弟当秘书，是那个时期的一个潮流，觉得至少政治上可信。</w:t>
      </w: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所以前面说过，wangzhen同志曾要我做秘书，gengbiao同志曾要我做秘书，我给zhangjinfu同志做秘书前后，还有人推荐我去给wanli同志做秘书。wanli当时是改革派的一个很重要的人物，我父亲和我们两兄弟经常跟他一起打桥牌，万里本人和我可以说很熟。由于我在老一代的领导人那里，凡是认识我的都觉得我是一个好后代，有能力、不张狂、可靠、踏实，所以都希望选我做秘书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有一篇网络文章（笔者未做考证真伪，来源于某公众号，侵删）：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其实吧，老邓他俗得跟你我差不多。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因为老邓即使在职时工作，也不是特别玩命，而是把大量时间用于打桥牌和麻将。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他似乎也不爱看书学习，没听说过他读过什么名著，只知道他十分痴迷于金庸的武侠小说。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老邓的文章从无文采，鲜见引经据典。《邓小平文选》里极少长文，大多是白猫黑猫似的大白话。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老邓谈不上大公无私，很顾念自己的小家。在下放江西时，为改变伤残的邓朴方处境，他给汪东兴写的那封诚惶诚恐的信，充满了一个父亲的无奈和无助，就知道他和天下父母其实一样。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他俗，所以他接地气，他知道普通百姓的所思所想，他知道贫穷不是社会主义，知道姓社姓资是无聊的争论。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邓说：这些年来，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5"/>
          <w:szCs w:val="25"/>
          <w:lang w:val="en-US" w:eastAsia="zh-CN" w:bidi="ar"/>
        </w:rPr>
        <w:t>凡是和美国关系好的国家都发展得不错！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他改善中美关系的原因也够俗——因为跟美国关系好的国家（日、韩、新加坡等）都挣大钱了，这是小商贩的逻辑，却也是庸俗的真理。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……就像有人说的，他抓了一手烂牌，但打得无比精彩，这才是高手。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著名经济学家张五常教授说：“中国历史翻来翻去，都是泪水，只有邓小平一个人，成功改革中国。</w:t>
      </w:r>
      <w:r>
        <w:rPr>
          <w:rFonts w:ascii="宋体" w:hAnsi="宋体" w:eastAsia="宋体" w:cs="宋体"/>
          <w:color w:val="999999"/>
          <w:kern w:val="0"/>
          <w:sz w:val="25"/>
          <w:szCs w:val="25"/>
          <w:lang w:val="en-US" w:eastAsia="zh-CN" w:bidi="ar"/>
        </w:rPr>
        <w:t>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这篇文章，作者满口“老邓”，而且知道邓的很多细节，似乎与邓很熟悉或者很了解邓。但笔者无从考证，姑且引用吧。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1963年10月26日，周扬在中国科学院哲学社会科学部委员会第4次扩大会议上，作了《哲学社会科学工作者的战斗任务》的长篇讲话。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毛主席曾经在周扬这篇讲话稿上做了20多处的重要修改，阐述了许多反对现代修正主义的道理，其中有一段是这样写的：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“现代修正主义的代表人物，都是政治上的崇美派，在他们的全部政策中所实际遵循的，也就是美国牌的实用主义哲学。”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5"/>
          <w:szCs w:val="25"/>
          <w:lang w:val="en-US" w:eastAsia="zh-CN" w:bidi="ar"/>
        </w:rPr>
        <w:t>1962年9月26日，八届十中全会上，毛主席插话说：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5"/>
          <w:szCs w:val="25"/>
          <w:lang w:val="en-US" w:eastAsia="zh-CN" w:bidi="ar"/>
        </w:rPr>
        <w:t>“布哈林的纲领只有一句话——发财吧。”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上述网络文章中所说的“烂牌”，到底有多“烂”呢？笔者写过一篇文章：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instrText xml:space="preserve"> HYPERLINK "https://mp.weixin.qq.com/s?__biz=MzU1NzcyMjY5Mw==&amp;mid=2247487568&amp;idx=1&amp;sn=1a63358182a89d47f468d228bb5df4d6&amp;chksm=fc302d7acb47a46c34d5f772c7eb6bb54c11e04e664199769911a1670baa043e0c9016005dd6&amp;token=1963743260&amp;lang=zh_CN" \l "rd"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t>新中国前三十年发展速度慢？妥妥的第五大工业国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文中引用张五常“中国历史翻来翻去，都是泪水，只有邓小平一个人，成功改革中国”这句话（笔者依然没有考证张是不是真的说过），笔者不由得想起了2021版《中国共产党简史》的结束语：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在社会主义革命和建设时期，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5"/>
          <w:szCs w:val="25"/>
          <w:lang w:val="en-US" w:eastAsia="zh-CN" w:bidi="ar"/>
        </w:rPr>
        <w:t>以毛泽东同志为主要代表的中国共产党人</w:t>
      </w: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，团结带领全党全国各族人民完成社会主义革命，确立社会主义基本制度，推进社会主义建设，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5"/>
          <w:szCs w:val="25"/>
          <w:lang w:val="en-US" w:eastAsia="zh-CN" w:bidi="ar"/>
        </w:rPr>
        <w:t>完成了中华民族有史以来最为广泛而深刻的社会变革</w:t>
      </w: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……</w:t>
      </w:r>
    </w:p>
    <w:p>
      <w:r>
        <w:drawing>
          <wp:inline distT="0" distB="0" distL="114300" distR="114300">
            <wp:extent cx="4564380" cy="29641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052060" cy="38100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39FD09F5"/>
    <w:rsid w:val="202D3B9A"/>
    <w:rsid w:val="39FD09F5"/>
    <w:rsid w:val="6FDE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2024-07-06T11:59:00Z</dcterms:created>
  <dc:creator>Administrator</dc:creator>
  <cp:lastModifiedBy>Administrator</cp:lastModifiedBy>
  <dcterms:modified xsi:type="dcterms:W3CDTF">2024-07-06T12:28:01Z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041D2BF4A1814F079BDDEBC73B369F6E_11</vt:lpwstr>
  </property>
</Properties>
</file>