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</w:t>
      </w:r>
      <w:bookmarkStart w:id="0" w:name="_GoBack"/>
      <w:bookmarkEnd w:id="0"/>
      <w:r>
        <w:rPr>
          <w:rFonts w:hint="eastAsia"/>
          <w:lang w:val="en-US" w:eastAsia="zh-CN"/>
        </w:rPr>
        <w:t>邓选》学习（五十二）什么是邪路？</w:t>
      </w:r>
    </w:p>
    <w:p>
      <w:pPr>
        <w:pStyle w:val="2"/>
        <w:bidi w:val="0"/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《邓选》第三卷《搞资产阶级自由化就是走资本主义道路》（一九八五年五月、六月）：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textAlignment w:val="auto"/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我们大陆坚持社会主义，</w:t>
      </w:r>
      <w:r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  <w:t>不走资本主义的邪路。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社会主义与资本主义不同的特点就是共同富裕，</w:t>
      </w:r>
      <w:r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  <w:t>不搞两极分化。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创造的财富，第一归国家，第二归人民，</w:t>
      </w:r>
      <w:r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  <w:t>不会产生新的资产阶级。</w:t>
      </w:r>
    </w:p>
    <w:p>
      <w:pPr>
        <w:pStyle w:val="2"/>
        <w:bidi w:val="0"/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《邓选》第三卷《一靠理想二靠纪律才能团结起来》（一九八五年三月七日）：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社会主义的目的就是要全国人民共同富裕，不是两极分化。如果我们的政策导致两极分化，我们就失败了；</w:t>
      </w:r>
      <w:r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  <w:t>如果产生了什么新的资产阶级，那我们就真是走了邪路了。</w:t>
      </w:r>
    </w:p>
    <w:p>
      <w:pPr>
        <w:pStyle w:val="2"/>
        <w:bidi w:val="0"/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《邓选》第三卷《答美国记者迈克·华莱士问》（一九八六年九月二日）：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textAlignment w:val="auto"/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我们的政策是不使社会导致两极分化，就是说，不会导致富的越富，贫的越贫。坦率地说，</w:t>
      </w:r>
      <w:r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  <w:t>我们不会容许产生新的资产阶级。</w:t>
      </w:r>
    </w:p>
    <w:p>
      <w:pPr>
        <w:pStyle w:val="2"/>
        <w:bidi w:val="0"/>
        <w:rPr>
          <w:rFonts w:hint="default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可以确定的是，如果产生了新的资产阶级，一定是邪路。邓小平的这个论断是判断邪路的金标准，是照妖镜。</w:t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对于走邪路的人，列宁导师在《</w:t>
      </w:r>
      <w:r>
        <w:rPr>
          <w:rFonts w:hint="default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答尔·马尔托夫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》</w:t>
      </w:r>
      <w:r>
        <w:rPr>
          <w:rFonts w:hint="default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（1907年2月27日〔3月12日〕）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中写的非常好：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textAlignment w:val="auto"/>
        <w:rPr>
          <w:rFonts w:hint="default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我们之间实质性的分歧太多了，我们将要在党团中、在报刊上、在党内就这些分歧展开原则性的斗争，不允许把自己推上从事个人争吵和计较个人恩怨的邪路。同志，祝您一路平安，您一个人去走这条路吧，我们跟您不同道。我们乐意让您独享把事情做绝的荣誉，让您把事情做到真是“无以复加”的地步。</w:t>
      </w:r>
    </w:p>
    <w:p>
      <w:pPr>
        <w:pStyle w:val="2"/>
        <w:bidi w:val="0"/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</w:p>
    <w:p>
      <w:pP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50B08D5"/>
    <w:rsid w:val="150B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2024-03-31T02:56:00Z</dcterms:created>
  <dc:creator>Administrator</dc:creator>
  <cp:lastModifiedBy>Administrator</cp:lastModifiedBy>
  <dcterms:modified xsi:type="dcterms:W3CDTF">2024-03-31T13:26:22Z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6119CEF214E04C37A526626E049CD576_11</vt:lpwstr>
  </property>
</Properties>
</file>