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887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姚文元的一篇文章是否准确地预言了苏修与越修的资本主义复辟？</w:t>
      </w:r>
    </w:p>
    <w:p w14:paraId="75ACCB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1971年9月13日，林彪折戟蒙古的温度尔汗，宣告了林彪集团的覆灭。</w:t>
      </w:r>
    </w:p>
    <w:p w14:paraId="2FE7AE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1975年3月1日《人民日报》刊载了姚文元的文章《论林彪反党集团的社会基础》。【】中的内容为《论林彪反党集团的社会基础》的内容。</w:t>
      </w:r>
    </w:p>
    <w:p w14:paraId="4B080C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文章说：</w:t>
      </w:r>
    </w:p>
    <w:p w14:paraId="215594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【他们要使地、富、反、坏、右“政治上、经济上得到真正解放”，即在政治上经济上变无产阶级专政为地主买办资产阶级专政，变社会主义制度为资本主义制度。】</w:t>
      </w:r>
    </w:p>
    <w:p w14:paraId="642FB5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赫鲁晓夫上台后的苏联、革新开放后的越南的统治集团，他们使“地、富、反、坏、右‘政治上、经济上得到真正解放’”了吗？</w:t>
      </w:r>
    </w:p>
    <w:p w14:paraId="35ACF8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赫鲁晓夫上台后的苏联、革新开放后的越南的统治集团，在政治上经济上“变无产阶级专政为地主买办资产阶级专政”了吗？</w:t>
      </w:r>
    </w:p>
    <w:p w14:paraId="4CC791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赫鲁晓夫上台后的苏联、革新开放后的越南的统治集团，“变社会主义制度为资本主义制度”了吗？</w:t>
      </w:r>
    </w:p>
    <w:p w14:paraId="489C13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这个问题请读者朋友们自己思考。</w:t>
      </w:r>
    </w:p>
    <w:p w14:paraId="2AD30D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757420" cy="3293745"/>
            <wp:effectExtent l="0" t="0" r="12700" b="13335"/>
            <wp:docPr id="1" name="图片 1" descr="d9dba30c-7dca-4c00-99e8-db671cd2e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9dba30c-7dca-4c00-99e8-db671cd2eb17"/>
                    <pic:cNvPicPr>
                      <a:picLocks noChangeAspect="1"/>
                    </pic:cNvPicPr>
                  </pic:nvPicPr>
                  <pic:blipFill>
                    <a:blip r:embed="rId4"/>
                    <a:stretch>
                      <a:fillRect/>
                    </a:stretch>
                  </pic:blipFill>
                  <pic:spPr>
                    <a:xfrm>
                      <a:off x="0" y="0"/>
                      <a:ext cx="4757420" cy="3293745"/>
                    </a:xfrm>
                    <a:prstGeom prst="rect">
                      <a:avLst/>
                    </a:prstGeom>
                  </pic:spPr>
                </pic:pic>
              </a:graphicData>
            </a:graphic>
          </wp:inline>
        </w:drawing>
      </w:r>
    </w:p>
    <w:p w14:paraId="709A3B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【林彪反党集团不但代表了被打倒</w:t>
      </w:r>
      <w:bookmarkStart w:id="0" w:name="_GoBack"/>
      <w:bookmarkEnd w:id="0"/>
      <w:r>
        <w:rPr>
          <w:rFonts w:hint="eastAsia"/>
          <w:sz w:val="28"/>
          <w:szCs w:val="28"/>
          <w:lang w:val="en-US" w:eastAsia="zh-CN"/>
        </w:rPr>
        <w:t>的地主资产阶级复辟的愿望，而且代表了社会主义社会中新产生的资产阶级分子篡权的愿望，他们身上具有新产生的资产阶级分子的某些特点，他们当中若干人本身就是新产生的资产阶级分子，他们的某些口号适应和反映了资产阶级分子和想走资本主义道路的人发展资本主义的需要。】</w:t>
      </w:r>
    </w:p>
    <w:p w14:paraId="718C2B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赫鲁晓夫上台后的苏联、革新开放后的越南的统治集团，他们“代表了社会主义社会中新产生的资产阶级分子篡权的愿望”吗？</w:t>
      </w:r>
    </w:p>
    <w:p w14:paraId="217DCC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赫鲁晓夫上台后的苏联、革新开放后的越南的统治集团，“他们当中若干人本身就是新产生的资产阶级分子”吗？</w:t>
      </w:r>
    </w:p>
    <w:p w14:paraId="56724E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社会主义社会中，还存在全民所有制和集体所有制这两种社会主义所有制，这就决定了我国现在实行的是商品制度。列宁和毛主席的分析都告诉我们，对于社会主义制度下在分配和交换方面不可避免还存在的资产阶级法权，应当在无产阶级专政下加以限制，以便在长期的社会主义革命过程中，逐步缩小三大差别，缩小等级差别，逐步创造消灭这种差别的物质的和精神的条件。如果不是这样，相反地，要求巩固、扩大、强化资产阶级法权及其所带来的那一部分不平等，那就必然会产生两极分化的现象，即少数人在分配方面通过某种合法及大量非法的途径占有越来越多的商品和货币，被这种“物质刺激”刺激起来的资本主义发财致富、争名夺利的思想就会泛滥起来，化公为私、投机倒把、贪污腐化、盗窃行贿等现象也会发展起来，资本主义的商品交换原则就会侵入到政治生活以至党内生活，瓦解社会主义计划经济，就会产生把商品和货币转化为资本和把劳动力当作商品的资本主义剥削行为，就会在某些执行修正主义路线的部门和单位改变所有制的性质，压迫和剥削劳动人民的情况就会重新发生。其结果，在党员、工人、富裕农民、机关工作人员中都会产生少数完全背叛无产阶级和劳动人民的新的资产阶级分子、暴发户。】</w:t>
      </w:r>
    </w:p>
    <w:p w14:paraId="0C3798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赫鲁晓夫上台后的苏联、革新开放后的越南的统治集团</w:t>
      </w:r>
      <w:r>
        <w:rPr>
          <w:rFonts w:hint="eastAsia"/>
          <w:sz w:val="28"/>
          <w:szCs w:val="28"/>
          <w:lang w:val="en-US" w:eastAsia="zh-CN"/>
        </w:rPr>
        <w:t>，推行的路线“必然会产生两极分化的现象”吗？</w:t>
      </w:r>
    </w:p>
    <w:p w14:paraId="2657F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赫鲁晓夫上台后的苏联、革新开放后的越南的统治集团，推行的路线导致了“少数人在分配方面通过某种合法及大量非法的途径占有越来越多的商品和货币”吗？</w:t>
      </w:r>
    </w:p>
    <w:p w14:paraId="4C62CC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赫鲁晓夫上台后的苏联、革新开放后的越南的统治集团，推行的路线导致“被这种‘物质刺激</w:t>
      </w:r>
      <w:r>
        <w:rPr>
          <w:rFonts w:hint="eastAsia"/>
          <w:sz w:val="28"/>
          <w:szCs w:val="28"/>
          <w:lang w:val="en-US" w:eastAsia="zh-CN"/>
        </w:rPr>
        <w:t>’</w:t>
      </w:r>
      <w:r>
        <w:rPr>
          <w:rFonts w:hint="eastAsia"/>
          <w:sz w:val="28"/>
          <w:szCs w:val="28"/>
          <w:lang w:val="en-US" w:eastAsia="zh-CN"/>
        </w:rPr>
        <w:t>刺激起来的资本主义发财致富、争名夺利的思想就会泛滥起来”了吗？</w:t>
      </w:r>
    </w:p>
    <w:p w14:paraId="0299F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赫鲁晓夫上台后的苏联、革新开放后的越南的统治集团，推行的路线导致“化公为私、投机倒把、贪污腐化、盗窃行贿等现象也会发展起来”了吗？</w:t>
      </w:r>
    </w:p>
    <w:p w14:paraId="64AB64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赫鲁晓夫上台后的苏联、革新开放后的越南的统治集团，推行的路线导致“资本主义的商品交换原则就会侵入到政治生活以至党内生活”了吗？</w:t>
      </w:r>
    </w:p>
    <w:p w14:paraId="4AAD34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赫鲁晓夫上台后的苏联、革新开放后的越南的统治集团，推行的路线“瓦解社会主义计划经济”了吗？</w:t>
      </w:r>
    </w:p>
    <w:p w14:paraId="7F88EA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赫鲁晓夫上台后的苏联、革新开放后的越南的统治集团，推行的路线“把商品和货币转化为资本”了吗？</w:t>
      </w:r>
    </w:p>
    <w:p w14:paraId="28B9D6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赫鲁晓夫上台后的苏联、革新开放后的越南的统治集团，推行的路线产生了“把劳动力当作商品的资本主义剥削行为”吗？</w:t>
      </w:r>
    </w:p>
    <w:p w14:paraId="76FBBD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赫鲁晓夫上台后的苏联、革新开放后的越南的统治集团，“改变所有制的性质”了吗？</w:t>
      </w:r>
    </w:p>
    <w:p w14:paraId="7700F0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赫鲁晓夫上台后的苏联、革新开放后的越南的统治集团上台后，“压迫和剥削劳动人民的情况就会重新发生”，真的重新发生了吗？</w:t>
      </w:r>
    </w:p>
    <w:p w14:paraId="6DADBA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赫鲁晓夫上台后的苏联、革新开放后的越南的统治集团上台后，“在党员、工人、富裕农民、机关工作人员中都会产生少数完全背叛无产阶级和劳动人民的新的资产阶级分子、暴发户”，这个判断对吗？</w:t>
      </w:r>
    </w:p>
    <w:p w14:paraId="2FF819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1178A1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"https://mp.weixin.qq.com/s/Nvm_HGvFcarP1mNDG762Kw" \t "_blank" </w:instrText>
      </w:r>
      <w:r>
        <w:rPr>
          <w:rFonts w:ascii="宋体" w:hAnsi="宋体" w:eastAsia="宋体" w:cs="宋体"/>
          <w:sz w:val="28"/>
          <w:szCs w:val="28"/>
        </w:rPr>
        <w:fldChar w:fldCharType="separate"/>
      </w:r>
      <w:r>
        <w:rPr>
          <w:rStyle w:val="4"/>
          <w:rFonts w:ascii="宋体" w:hAnsi="宋体" w:eastAsia="宋体" w:cs="宋体"/>
          <w:sz w:val="28"/>
          <w:szCs w:val="28"/>
        </w:rPr>
        <w:t>越南修正主义数据：在越南，谁是改革开放受益者？越修改革开放为谁服务？</w:t>
      </w:r>
      <w:r>
        <w:rPr>
          <w:rFonts w:ascii="宋体" w:hAnsi="宋体" w:eastAsia="宋体" w:cs="宋体"/>
          <w:sz w:val="28"/>
          <w:szCs w:val="28"/>
        </w:rPr>
        <w:fldChar w:fldCharType="end"/>
      </w:r>
    </w:p>
    <w:p w14:paraId="5FB340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"https://mp.weixin.qq.com/s/oBTGyu8WLx6qMm9yjmDGAA" \t "_blank" </w:instrText>
      </w:r>
      <w:r>
        <w:rPr>
          <w:rFonts w:ascii="宋体" w:hAnsi="宋体" w:eastAsia="宋体" w:cs="宋体"/>
          <w:sz w:val="28"/>
          <w:szCs w:val="28"/>
        </w:rPr>
        <w:fldChar w:fldCharType="separate"/>
      </w:r>
      <w:r>
        <w:rPr>
          <w:rStyle w:val="4"/>
          <w:rFonts w:ascii="宋体" w:hAnsi="宋体" w:eastAsia="宋体" w:cs="宋体"/>
          <w:sz w:val="28"/>
          <w:szCs w:val="28"/>
        </w:rPr>
        <w:t>越南特色，是越南特色社会主义还是越南特色资本主义？</w:t>
      </w:r>
      <w:r>
        <w:rPr>
          <w:rFonts w:ascii="宋体" w:hAnsi="宋体" w:eastAsia="宋体" w:cs="宋体"/>
          <w:sz w:val="28"/>
          <w:szCs w:val="28"/>
        </w:rPr>
        <w:fldChar w:fldCharType="end"/>
      </w:r>
    </w:p>
    <w:p w14:paraId="05C0FE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"https://mp.weixin.qq.com/s/iU9ipQCJzvUXioCdYYluPQ" \t "_blank" </w:instrText>
      </w:r>
      <w:r>
        <w:rPr>
          <w:rFonts w:ascii="宋体" w:hAnsi="宋体" w:eastAsia="宋体" w:cs="宋体"/>
          <w:sz w:val="28"/>
          <w:szCs w:val="28"/>
        </w:rPr>
        <w:fldChar w:fldCharType="separate"/>
      </w:r>
      <w:r>
        <w:rPr>
          <w:rStyle w:val="4"/>
          <w:rFonts w:ascii="宋体" w:hAnsi="宋体" w:eastAsia="宋体" w:cs="宋体"/>
          <w:sz w:val="28"/>
          <w:szCs w:val="28"/>
        </w:rPr>
        <w:t>越南改革开放后还是社会主义国家吗</w:t>
      </w:r>
      <w:r>
        <w:rPr>
          <w:rFonts w:ascii="宋体" w:hAnsi="宋体" w:eastAsia="宋体" w:cs="宋体"/>
          <w:sz w:val="28"/>
          <w:szCs w:val="28"/>
        </w:rPr>
        <w:fldChar w:fldCharType="end"/>
      </w:r>
    </w:p>
    <w:p w14:paraId="2216BE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"https://mp.weixin.qq.com/s/R4Dnrf_VlNgtYdl517EcJw" \t "_blank" </w:instrText>
      </w:r>
      <w:r>
        <w:rPr>
          <w:rFonts w:ascii="宋体" w:hAnsi="宋体" w:eastAsia="宋体" w:cs="宋体"/>
          <w:sz w:val="28"/>
          <w:szCs w:val="28"/>
        </w:rPr>
        <w:fldChar w:fldCharType="separate"/>
      </w:r>
      <w:r>
        <w:rPr>
          <w:rStyle w:val="4"/>
          <w:rFonts w:ascii="宋体" w:hAnsi="宋体" w:eastAsia="宋体" w:cs="宋体"/>
          <w:sz w:val="28"/>
          <w:szCs w:val="28"/>
        </w:rPr>
        <w:t>越南总书记苏林能代表越南人民的利益吗</w:t>
      </w:r>
      <w:r>
        <w:rPr>
          <w:rFonts w:ascii="宋体" w:hAnsi="宋体" w:eastAsia="宋体" w:cs="宋体"/>
          <w:sz w:val="28"/>
          <w:szCs w:val="28"/>
        </w:rPr>
        <w:fldChar w:fldCharType="end"/>
      </w:r>
    </w:p>
    <w:p w14:paraId="5F0A40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"https://mp.weixin.qq.com/s/mLiak4gNFuA5kcIWkgIuYg" \t "_blank" </w:instrText>
      </w:r>
      <w:r>
        <w:rPr>
          <w:rFonts w:ascii="宋体" w:hAnsi="宋体" w:eastAsia="宋体" w:cs="宋体"/>
          <w:sz w:val="28"/>
          <w:szCs w:val="28"/>
        </w:rPr>
        <w:fldChar w:fldCharType="separate"/>
      </w:r>
      <w:r>
        <w:rPr>
          <w:rStyle w:val="4"/>
          <w:rFonts w:ascii="宋体" w:hAnsi="宋体" w:eastAsia="宋体" w:cs="宋体"/>
          <w:sz w:val="28"/>
          <w:szCs w:val="28"/>
        </w:rPr>
        <w:t>越南革新开放的“总设计师”“总指挥”——阮文灵，越南的戈尔巴乔夫，被供上神坛，到底做了些什么？</w:t>
      </w:r>
      <w:r>
        <w:rPr>
          <w:rFonts w:ascii="宋体" w:hAnsi="宋体" w:eastAsia="宋体" w:cs="宋体"/>
          <w:sz w:val="28"/>
          <w:szCs w:val="28"/>
        </w:rPr>
        <w:fldChar w:fldCharType="end"/>
      </w:r>
    </w:p>
    <w:p w14:paraId="41259B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"https://mp.weixin.qq.com/s/AONgLoAJKrGeLnkR9stPFg" \t "_blank" </w:instrText>
      </w:r>
      <w:r>
        <w:rPr>
          <w:rFonts w:ascii="宋体" w:hAnsi="宋体" w:eastAsia="宋体" w:cs="宋体"/>
          <w:sz w:val="28"/>
          <w:szCs w:val="28"/>
        </w:rPr>
        <w:fldChar w:fldCharType="separate"/>
      </w:r>
      <w:r>
        <w:rPr>
          <w:rStyle w:val="4"/>
          <w:rFonts w:ascii="宋体" w:hAnsi="宋体" w:eastAsia="宋体" w:cs="宋体"/>
          <w:sz w:val="28"/>
          <w:szCs w:val="28"/>
        </w:rPr>
        <w:t>修正主义越南有没有赫鲁晓夫？其他修正主义有没有赫鲁晓夫？</w:t>
      </w:r>
      <w:r>
        <w:rPr>
          <w:rFonts w:ascii="宋体" w:hAnsi="宋体" w:eastAsia="宋体" w:cs="宋体"/>
          <w:sz w:val="28"/>
          <w:szCs w:val="28"/>
        </w:rPr>
        <w:fldChar w:fldCharType="end"/>
      </w:r>
    </w:p>
    <w:p w14:paraId="5F034C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而当资产阶级在经济上的力量发展到一定程度时，它的代理人就会要求政治上的统治，要求推翻无产阶级专政和社会主义制度，要求全盘改变社会主义所有制，公开地复辟和发展资本主义制度。新的资产阶级一上台，首先要血腥地镇压人民，并在上层建筑包括各个思想文化领域中复辟资本主义，接着，他们就会按资本和权力的大小进行分配，“按劳分配”只剩下一个外壳，一小撮垄断了生产资料的新资产阶级分子同时垄断了消费品和其他产品的分配大权。】</w:t>
      </w:r>
    </w:p>
    <w:p w14:paraId="4F0392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“新的资产阶级一上台，首先要血腥地镇压人民”，在赫鲁晓夫上台后的苏联、革新开放后的越南的统治集团上台后，发生了吗？</w:t>
      </w:r>
    </w:p>
    <w:p w14:paraId="548332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“在上层建筑包括各个思想文化领域中复辟资本主义”，在赫鲁晓夫上台后的苏联、革新开放后的越南的统治集团上台后，发生了吗？</w:t>
      </w:r>
    </w:p>
    <w:p w14:paraId="4E7C2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他们就会按资本和权力的大小进行分配，“按劳分配”只剩下一个外壳，一小撮垄断了生产资料的新资产阶级分子同时垄断了消费品和其他产品的分配大权”，在赫鲁晓夫上台后的苏联、革新开放后的越南的统治集团上台后，发生了吗？</w:t>
      </w:r>
    </w:p>
    <w:p w14:paraId="5F2E6F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【如果照这条路线去做，其结果，是少数人上升为新资产阶级，绝大多数人受资本主义剥削，这是地主、富农和农村中一部分走资本主义道路的富裕中农所盼望的那样一种局面。】</w:t>
      </w:r>
    </w:p>
    <w:p w14:paraId="1954D5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“少数人上升为新资产阶级，绝大多数人受资本主义剥削”，在赫鲁晓夫上台后的苏联、革新开放后的越南的统治集团上台后，发生了吗？</w:t>
      </w:r>
    </w:p>
    <w:p w14:paraId="5352DE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由于资产阶级思想腐蚀和资产阶级法权存在而产生出来的新资产阶级分子，一般都具有两面派和暴发户的政治特点。为了在无产阶级专政下进行资本主义活动，他们总是要打着某种社会主义的招牌；由于他们的复辟活动不是夺回自己丧失的生产资料而是要夺取他们未曾占有过的生产资料，因而表现特别贪婪，恨不得一下子把属于全国人民所有或集体所有的财富吞下肚子里去，化为私有制。林彪反党集团即具有这种政治特点。】</w:t>
      </w:r>
    </w:p>
    <w:p w14:paraId="3D5BE7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“新资产阶级分子，一般都具有两面派和暴发户的政治特点”，在赫鲁晓夫上台后的苏联、革新开放后的越南的统治集团上台后，是这样的吗？</w:t>
      </w:r>
    </w:p>
    <w:p w14:paraId="2B842B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由于他们的复辟活动不是夺回自己丧失的生产资料而是要夺取他们未曾占有过的生产资料，因而表现特别贪婪，恨不得一下子把属于全国人民所有或集体所有的财富吞下肚子里去，化为私有制”，在赫鲁晓夫上台后的苏联、革新开放后的越南的统治集团上台后，是这样的吗？</w:t>
      </w:r>
    </w:p>
    <w:p w14:paraId="2D3F0C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他们“表现特别贪婪”吗？</w:t>
      </w:r>
    </w:p>
    <w:p w14:paraId="45F2DC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2C515A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"https://mp.weixin.qq.com/s/0kXq7plW2wvMVCw7WYRxFQ" \t "_blank" </w:instrText>
      </w:r>
      <w:r>
        <w:rPr>
          <w:rFonts w:ascii="宋体" w:hAnsi="宋体" w:eastAsia="宋体" w:cs="宋体"/>
          <w:sz w:val="28"/>
          <w:szCs w:val="28"/>
        </w:rPr>
        <w:fldChar w:fldCharType="separate"/>
      </w:r>
      <w:r>
        <w:rPr>
          <w:rStyle w:val="4"/>
          <w:rFonts w:ascii="宋体" w:hAnsi="宋体" w:eastAsia="宋体" w:cs="宋体"/>
          <w:sz w:val="28"/>
          <w:szCs w:val="28"/>
        </w:rPr>
        <w:t>越修革新开放与苏修的新时代，人民当家做主吗？</w:t>
      </w:r>
      <w:r>
        <w:rPr>
          <w:rFonts w:ascii="宋体" w:hAnsi="宋体" w:eastAsia="宋体" w:cs="宋体"/>
          <w:sz w:val="28"/>
          <w:szCs w:val="28"/>
        </w:rPr>
        <w:fldChar w:fldCharType="end"/>
      </w:r>
    </w:p>
    <w:p w14:paraId="78A8E2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"https://mp.weixin.qq.com/s/x9_RW7Hz9Air-YV6xFVrbA" \t "_blank" </w:instrText>
      </w:r>
      <w:r>
        <w:rPr>
          <w:rFonts w:ascii="宋体" w:hAnsi="宋体" w:eastAsia="宋体" w:cs="宋体"/>
          <w:sz w:val="28"/>
          <w:szCs w:val="28"/>
        </w:rPr>
        <w:fldChar w:fldCharType="separate"/>
      </w:r>
      <w:r>
        <w:rPr>
          <w:rStyle w:val="4"/>
          <w:rFonts w:ascii="宋体" w:hAnsi="宋体" w:eastAsia="宋体" w:cs="宋体"/>
          <w:sz w:val="28"/>
          <w:szCs w:val="28"/>
        </w:rPr>
        <w:t>越修将往何处去？修正主义的宿命</w:t>
      </w:r>
      <w:r>
        <w:rPr>
          <w:rFonts w:ascii="宋体" w:hAnsi="宋体" w:eastAsia="宋体" w:cs="宋体"/>
          <w:sz w:val="28"/>
          <w:szCs w:val="28"/>
        </w:rPr>
        <w:fldChar w:fldCharType="end"/>
      </w:r>
    </w:p>
    <w:p w14:paraId="0790E2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他们是“恨不得一下子把属于全国人民所有或集体所有的财富吞下肚子里去”吗？</w:t>
      </w:r>
    </w:p>
    <w:p w14:paraId="333D12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【LB作为资产阶级在党内的代理人，他的灵魂也只是已被打倒而梦想复辟以及正在产生而妄想统治的老的和新的资产阶级的灵魂。】</w:t>
      </w:r>
    </w:p>
    <w:p w14:paraId="0A4182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在赫鲁晓夫上台后的苏联、革新开放后的越南的统治集团的灵魂，是“老的和新的资产阶级的灵魂”吗？</w:t>
      </w:r>
    </w:p>
    <w:p w14:paraId="599504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这些问题，读者朋友们会有自己的答案。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636572"/>
    <w:rsid w:val="4D636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2025-10-22T02:09:00Z</dcterms:created>
  <dc:creator>Administrator</dc:creator>
  <cp:lastModifiedBy>Administrator</cp:lastModifiedBy>
  <dcterms:modified xsi:type="dcterms:W3CDTF">2025-10-23T10:49:42Z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2DD23D3C6A414B9C990D991D26962D33_11</vt:lpwstr>
  </property>
</Properties>
</file>