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CC69ED" w:rsidRDefault="00D9486C">
      <w:pPr>
        <w:spacing w:before="200" w:after="200"/>
      </w:pPr>
      <w:r>
        <w:rPr>
          <w:rFonts w:hint="eastAsia"/>
        </w:rPr>
        <w:t>新中国闭关自守考证系列之一：新中国前三十年真的闭关自守不对外开放吗？从出口商品交易会（即广交会，</w:t>
      </w:r>
      <w:r>
        <w:rPr>
          <w:rFonts w:hint="eastAsia"/>
        </w:rPr>
        <w:t>1957</w:t>
      </w:r>
      <w:r>
        <w:rPr>
          <w:rFonts w:hint="eastAsia"/>
        </w:rPr>
        <w:t>年开始举办）看新中国对外开放</w:t>
      </w:r>
    </w:p>
    <w:p w:rsidR="00CC69ED" w:rsidRDefault="00D9486C">
      <w:pPr>
        <w:spacing w:before="200" w:after="200"/>
      </w:pPr>
      <w:r>
        <w:t>1957</w:t>
      </w:r>
      <w:r>
        <w:t>年</w:t>
      </w:r>
      <w:r>
        <w:t>4</w:t>
      </w:r>
      <w:r>
        <w:t>月</w:t>
      </w:r>
      <w:r>
        <w:t>25</w:t>
      </w:r>
      <w:r>
        <w:t>日开始举办的广州</w:t>
      </w:r>
      <w:r>
        <w:t>“</w:t>
      </w:r>
      <w:r>
        <w:t>出口商品交易会</w:t>
      </w:r>
      <w:r>
        <w:t>”</w:t>
      </w:r>
      <w:r>
        <w:t>（即广交会，持续到</w:t>
      </w:r>
      <w:r>
        <w:t>2021</w:t>
      </w:r>
      <w:r>
        <w:t>年仍然在举办）是观察开放与否的一个窗口。</w:t>
      </w:r>
    </w:p>
    <w:p w:rsidR="00CC69ED" w:rsidRDefault="00D9486C">
      <w:pPr>
        <w:pStyle w:val="2"/>
        <w:spacing w:before="200" w:after="200"/>
      </w:pPr>
      <w:r>
        <w:rPr>
          <w:i/>
          <w:iCs/>
        </w:rPr>
        <w:t>关键词：与我国有贸易往来关系的国家和地区，已从</w:t>
      </w:r>
      <w:r>
        <w:rPr>
          <w:i/>
          <w:iCs/>
        </w:rPr>
        <w:t>1956</w:t>
      </w:r>
      <w:r>
        <w:rPr>
          <w:i/>
          <w:iCs/>
        </w:rPr>
        <w:t>年的六十八个增至</w:t>
      </w:r>
      <w:r>
        <w:rPr>
          <w:i/>
          <w:iCs/>
        </w:rPr>
        <w:t>1958</w:t>
      </w:r>
      <w:r>
        <w:rPr>
          <w:i/>
          <w:iCs/>
        </w:rPr>
        <w:t>年的九十四个（笔者注：</w:t>
      </w:r>
      <w:r>
        <w:rPr>
          <w:i/>
          <w:iCs/>
        </w:rPr>
        <w:t>1958</w:t>
      </w:r>
      <w:r>
        <w:rPr>
          <w:i/>
          <w:iCs/>
        </w:rPr>
        <w:t>年联合国有</w:t>
      </w:r>
      <w:r>
        <w:rPr>
          <w:i/>
          <w:iCs/>
        </w:rPr>
        <w:t>83</w:t>
      </w:r>
      <w:r>
        <w:rPr>
          <w:i/>
          <w:iCs/>
        </w:rPr>
        <w:t>个会员国）。</w:t>
      </w:r>
    </w:p>
    <w:p w:rsidR="00CC69ED" w:rsidRDefault="00D9486C">
      <w:pPr>
        <w:spacing w:before="200" w:after="200"/>
      </w:pPr>
      <w:r>
        <w:t>我们先看看人民日报</w:t>
      </w:r>
      <w:r>
        <w:t>1958</w:t>
      </w:r>
      <w:r>
        <w:t>年</w:t>
      </w:r>
      <w:r>
        <w:t>10</w:t>
      </w:r>
      <w:r>
        <w:t>月</w:t>
      </w:r>
      <w:r>
        <w:t>17</w:t>
      </w:r>
      <w:r>
        <w:t>日的报道</w:t>
      </w:r>
      <w:r>
        <w:t>“</w:t>
      </w:r>
      <w:r>
        <w:t>祝秋季中国出口商品交易会开幕</w:t>
      </w:r>
      <w:r>
        <w:t>”</w:t>
      </w:r>
    </w:p>
    <w:p w:rsidR="00CC69ED" w:rsidRDefault="00D9486C" w:rsidP="006078B4">
      <w:pPr>
        <w:spacing w:before="200" w:after="200"/>
        <w:jc w:val="center"/>
      </w:pPr>
      <w:r>
        <w:rPr>
          <w:noProof/>
        </w:rPr>
        <w:drawing>
          <wp:inline distT="0" distB="0" distL="0" distR="0">
            <wp:extent cx="4762500" cy="1809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srcRect/>
                    <a:stretch>
                      <a:fillRect/>
                    </a:stretch>
                  </pic:blipFill>
                  <pic:spPr>
                    <a:xfrm>
                      <a:off x="0" y="0"/>
                      <a:ext cx="4762500" cy="1809750"/>
                    </a:xfrm>
                    <a:prstGeom prst="rect">
                      <a:avLst/>
                    </a:prstGeom>
                  </pic:spPr>
                </pic:pic>
              </a:graphicData>
            </a:graphic>
          </wp:inline>
        </w:drawing>
      </w:r>
    </w:p>
    <w:p w:rsidR="00CC69ED" w:rsidRDefault="00D9486C" w:rsidP="006078B4">
      <w:pPr>
        <w:spacing w:before="200" w:after="200"/>
        <w:jc w:val="center"/>
      </w:pPr>
      <w:r>
        <w:rPr>
          <w:noProof/>
        </w:rPr>
        <w:drawing>
          <wp:inline distT="0" distB="0" distL="0" distR="0">
            <wp:extent cx="4762500" cy="14001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cstate="print"/>
                    <a:srcRect/>
                    <a:stretch>
                      <a:fillRect/>
                    </a:stretch>
                  </pic:blipFill>
                  <pic:spPr>
                    <a:xfrm>
                      <a:off x="0" y="0"/>
                      <a:ext cx="4762500" cy="1400175"/>
                    </a:xfrm>
                    <a:prstGeom prst="rect">
                      <a:avLst/>
                    </a:prstGeom>
                  </pic:spPr>
                </pic:pic>
              </a:graphicData>
            </a:graphic>
          </wp:inline>
        </w:drawing>
      </w:r>
    </w:p>
    <w:p w:rsidR="00CC69ED" w:rsidRDefault="00D9486C">
      <w:pPr>
        <w:spacing w:before="200" w:after="200"/>
      </w:pPr>
      <w:r>
        <w:t>文字版：</w:t>
      </w:r>
    </w:p>
    <w:p w:rsidR="00CC69ED" w:rsidRDefault="00D9486C">
      <w:pPr>
        <w:spacing w:before="200" w:after="200"/>
      </w:pPr>
      <w:r>
        <w:rPr>
          <w:i/>
          <w:iCs/>
        </w:rPr>
        <w:t>我国在建国之始就主张在互相尊重国家的主权和平等互利的基础上，愿同世界上任何一个国家建立和发展贸易关系，不论它的社会制度如何，也不论它同我国有无外交关系，这种主张也是与我国的和平外交政策一致的。</w:t>
      </w:r>
      <w:r>
        <w:rPr>
          <w:i/>
          <w:iCs/>
        </w:rPr>
        <w:t>……</w:t>
      </w:r>
      <w:r>
        <w:rPr>
          <w:i/>
          <w:iCs/>
        </w:rPr>
        <w:t>我国进出口贸易总额以</w:t>
      </w:r>
      <w:r>
        <w:rPr>
          <w:i/>
          <w:iCs/>
        </w:rPr>
        <w:t>1950</w:t>
      </w:r>
      <w:r>
        <w:rPr>
          <w:i/>
          <w:iCs/>
        </w:rPr>
        <w:t>年为一百，</w:t>
      </w:r>
      <w:r>
        <w:rPr>
          <w:i/>
          <w:iCs/>
        </w:rPr>
        <w:t>1952</w:t>
      </w:r>
      <w:r>
        <w:rPr>
          <w:i/>
          <w:iCs/>
        </w:rPr>
        <w:t>年（完成恢复经济时期）为一百五十六，</w:t>
      </w:r>
      <w:r>
        <w:rPr>
          <w:i/>
          <w:iCs/>
        </w:rPr>
        <w:t>1957</w:t>
      </w:r>
      <w:r>
        <w:rPr>
          <w:i/>
          <w:iCs/>
        </w:rPr>
        <w:t>年（完成第一个五年经济建设计划时期）增至二百五十二。目前，各方面的情况正预示着今年我国的对外贸易将有更大的增长。我国不仅与以苏联为首的社会主义阵营各国的贸易有了日益的巩固与发展，与亚非各友好国家的贸易也在不断的发展中，同西方不少国家的贸易也在逐年增长着。</w:t>
      </w:r>
    </w:p>
    <w:p w:rsidR="00CC69ED" w:rsidRDefault="00D9486C">
      <w:pPr>
        <w:spacing w:before="200" w:after="200"/>
      </w:pPr>
      <w:r>
        <w:rPr>
          <w:i/>
          <w:iCs/>
        </w:rPr>
        <w:t>与我国有贸易往来关系的国家和地区，已从</w:t>
      </w:r>
      <w:r>
        <w:rPr>
          <w:i/>
          <w:iCs/>
        </w:rPr>
        <w:t>1956</w:t>
      </w:r>
      <w:r>
        <w:rPr>
          <w:i/>
          <w:iCs/>
        </w:rPr>
        <w:t>年的六十八个增至</w:t>
      </w:r>
      <w:r>
        <w:rPr>
          <w:i/>
          <w:iCs/>
        </w:rPr>
        <w:t>1958</w:t>
      </w:r>
      <w:r>
        <w:rPr>
          <w:i/>
          <w:iCs/>
        </w:rPr>
        <w:t>年的九十四个</w:t>
      </w:r>
    </w:p>
    <w:p w:rsidR="00CC69ED" w:rsidRDefault="00D9486C">
      <w:pPr>
        <w:spacing w:before="200" w:after="200"/>
      </w:pPr>
      <w:r>
        <w:t>（笔者注：</w:t>
      </w:r>
      <w:r>
        <w:t>1958</w:t>
      </w:r>
      <w:r>
        <w:t>年联合国有</w:t>
      </w:r>
      <w:r>
        <w:t>83</w:t>
      </w:r>
      <w:r>
        <w:t>个会员国）。</w:t>
      </w:r>
    </w:p>
    <w:p w:rsidR="00CC69ED" w:rsidRDefault="00D9486C">
      <w:pPr>
        <w:spacing w:before="200" w:after="200"/>
      </w:pPr>
      <w:r>
        <w:rPr>
          <w:i/>
          <w:iCs/>
        </w:rPr>
        <w:t>今年以来，我国除了继续巩固、扩大与原来已有贸易往来的国家和地区的进、出口贸易以外，又与许多国家和地区建立了新的贸易关系。</w:t>
      </w:r>
      <w:proofErr w:type="gramStart"/>
      <w:r>
        <w:rPr>
          <w:i/>
          <w:iCs/>
        </w:rPr>
        <w:t>仅亚非</w:t>
      </w:r>
      <w:proofErr w:type="gramEnd"/>
      <w:r>
        <w:rPr>
          <w:i/>
          <w:iCs/>
        </w:rPr>
        <w:t>两洲与我国有贸易往来的国家和地区就从</w:t>
      </w:r>
      <w:r>
        <w:rPr>
          <w:i/>
          <w:iCs/>
        </w:rPr>
        <w:t>1957</w:t>
      </w:r>
      <w:r>
        <w:rPr>
          <w:i/>
          <w:iCs/>
        </w:rPr>
        <w:t>年的三十二个增至今年的四十个，这对增强相互友好和促进彼此和平经济的发展都是有很大好处的。</w:t>
      </w:r>
    </w:p>
    <w:p w:rsidR="00CC69ED" w:rsidRDefault="00D9486C">
      <w:pPr>
        <w:spacing w:before="200" w:after="200"/>
      </w:pPr>
      <w:r>
        <w:rPr>
          <w:i/>
          <w:iCs/>
        </w:rPr>
        <w:t>今年以来，以美国为首的资本主义国家的经济危机正在整个资本主义世界蔓延，受着经济危机风暴侵袭最甚的首先是在经济上依附美国的某些国家，这些国家的生产呈现萎缩，失业人口不断增加，这些国家中的工商界人士要求消除贸易歧视政策及要求与我国进行贸易的呼声也越来越高。因此，在平等互利基础上发展国际间的正常贸易往来，消除一切人为的贸易障碍，不仅是我国人民一贯的主张与愿望，而且也是全世界人民的共同的迫切要求。</w:t>
      </w:r>
    </w:p>
    <w:p w:rsidR="00CC69ED" w:rsidRDefault="00D9486C">
      <w:pPr>
        <w:spacing w:before="200" w:after="200"/>
      </w:pPr>
      <w:r>
        <w:rPr>
          <w:i/>
          <w:iCs/>
        </w:rPr>
        <w:lastRenderedPageBreak/>
        <w:t>尽管日本岸信</w:t>
      </w:r>
      <w:proofErr w:type="gramStart"/>
      <w:r>
        <w:rPr>
          <w:i/>
          <w:iCs/>
        </w:rPr>
        <w:t>介</w:t>
      </w:r>
      <w:proofErr w:type="gramEnd"/>
      <w:r>
        <w:rPr>
          <w:i/>
          <w:iCs/>
        </w:rPr>
        <w:t>政府违反爱好和平的日本人民的愿望，一手扼杀了战后已初步恢复起来的中日贸易，以及某些国家的政府当局对我国采取敌视的态度，仍然死死抱住早已破产的对我国的</w:t>
      </w:r>
      <w:r>
        <w:rPr>
          <w:i/>
          <w:iCs/>
        </w:rPr>
        <w:t>“</w:t>
      </w:r>
      <w:r>
        <w:rPr>
          <w:i/>
          <w:iCs/>
        </w:rPr>
        <w:t>禁运</w:t>
      </w:r>
      <w:r>
        <w:rPr>
          <w:i/>
          <w:iCs/>
        </w:rPr>
        <w:t>”“</w:t>
      </w:r>
      <w:r>
        <w:rPr>
          <w:i/>
          <w:iCs/>
        </w:rPr>
        <w:t>封锁</w:t>
      </w:r>
      <w:r>
        <w:rPr>
          <w:i/>
          <w:iCs/>
        </w:rPr>
        <w:t>”</w:t>
      </w:r>
      <w:r>
        <w:rPr>
          <w:i/>
          <w:iCs/>
        </w:rPr>
        <w:t>的反动政策；但是，这些不仅不能阻碍我国对外贸易及经济建设的不断发展，恰恰相反，我国与世界其他国家的政府和人民的贸易往来与友好合作，却日益巩固与发展了，我国的经济建设获得了巨大成就。可见帝国主义者和反动派是无法阻止世界和平力量的发展的。</w:t>
      </w:r>
    </w:p>
    <w:p w:rsidR="00CC69ED" w:rsidRDefault="00D9486C">
      <w:pPr>
        <w:spacing w:before="200" w:after="200"/>
      </w:pPr>
      <w:r>
        <w:rPr>
          <w:i/>
          <w:iCs/>
        </w:rPr>
        <w:t>出席开幕式酒会的有缅甸、印度尼西亚、伊拉克、柬埔寨、加拿大、西德、锡兰、丹麦、英国等二十多个国家和地区与香港、澳门前来参加交易会的商人。</w:t>
      </w:r>
    </w:p>
    <w:p w:rsidR="00CC69ED" w:rsidRDefault="00D9486C">
      <w:pPr>
        <w:spacing w:before="200" w:after="200"/>
      </w:pPr>
      <w:r>
        <w:rPr>
          <w:b/>
          <w:bCs/>
        </w:rPr>
        <w:t>事实上，毛主席不止一次地反对固步自封，反对不向发达的资本主义国家学习的观念。</w:t>
      </w:r>
    </w:p>
    <w:p w:rsidR="00CC69ED" w:rsidRDefault="00D9486C">
      <w:pPr>
        <w:spacing w:before="200" w:after="200"/>
      </w:pPr>
      <w:r>
        <w:t>1953</w:t>
      </w:r>
      <w:r>
        <w:t>年</w:t>
      </w:r>
      <w:r>
        <w:t>4</w:t>
      </w:r>
      <w:r>
        <w:t>月</w:t>
      </w:r>
      <w:r>
        <w:t>26</w:t>
      </w:r>
      <w:r>
        <w:t>日，毛泽东为中央起草《关于纠正</w:t>
      </w:r>
      <w:r>
        <w:t>“</w:t>
      </w:r>
      <w:r>
        <w:t>技术一边倒</w:t>
      </w:r>
      <w:r>
        <w:t>”</w:t>
      </w:r>
      <w:r>
        <w:t>口号提法错误的指示》：</w:t>
      </w:r>
    </w:p>
    <w:p w:rsidR="00CC69ED" w:rsidRDefault="00D9486C">
      <w:pPr>
        <w:spacing w:before="200" w:after="200"/>
      </w:pPr>
      <w:r>
        <w:rPr>
          <w:i/>
          <w:iCs/>
          <w:u w:val="words" w:color="000000"/>
        </w:rPr>
        <w:t>各中央局、分局，各省市委及宣传部，并告中央各部委、中央人民政府各党组，各报社：</w:t>
      </w:r>
    </w:p>
    <w:p w:rsidR="00CC69ED" w:rsidRDefault="00D9486C">
      <w:pPr>
        <w:spacing w:before="200" w:after="200"/>
      </w:pPr>
      <w:r>
        <w:rPr>
          <w:i/>
          <w:iCs/>
          <w:u w:val="words" w:color="000000"/>
        </w:rPr>
        <w:t>......</w:t>
      </w:r>
    </w:p>
    <w:p w:rsidR="00CC69ED" w:rsidRDefault="00D9486C">
      <w:pPr>
        <w:spacing w:before="200" w:after="200"/>
      </w:pPr>
      <w:r>
        <w:rPr>
          <w:i/>
          <w:iCs/>
          <w:u w:val="words" w:color="000000"/>
        </w:rPr>
        <w:t>技术问题和政治问题不同，并没有阶级和阵营的分别，技术本身是能够同样地为各个阶级和各种制度服务的。在技术上并不存在不是倒向这边就一定倒向那边的问题。我们提倡学习苏联的先进科学和技术，是因为苏联的科学和技术在广大范围内已达到世界上最高的水平，是因为苏联的科学和技术的应用（例如厂矿和机器的设计）能够充分顾及社会主义国家财政经济的全面利益和工人的安全，同时也因为在世界上只有苏联和各人民民主国家才能无私地给我们以技术上的援助。</w:t>
      </w:r>
    </w:p>
    <w:p w:rsidR="00CC69ED" w:rsidRDefault="00D9486C">
      <w:pPr>
        <w:spacing w:before="200" w:after="200"/>
      </w:pPr>
      <w:r>
        <w:rPr>
          <w:b/>
          <w:bCs/>
          <w:i/>
          <w:iCs/>
          <w:u w:val="words" w:color="000000"/>
        </w:rPr>
        <w:t>学习苏联的先进科学和技术，并不排斥可以吸收资本主义国家中技术上某些好的对我们有用的东西。而</w:t>
      </w:r>
      <w:r>
        <w:rPr>
          <w:b/>
          <w:bCs/>
          <w:i/>
          <w:iCs/>
          <w:u w:val="words" w:color="000000"/>
        </w:rPr>
        <w:t>“</w:t>
      </w:r>
      <w:r>
        <w:rPr>
          <w:b/>
          <w:bCs/>
          <w:i/>
          <w:iCs/>
          <w:u w:val="words" w:color="000000"/>
        </w:rPr>
        <w:t>技术一边倒</w:t>
      </w:r>
      <w:r>
        <w:rPr>
          <w:b/>
          <w:bCs/>
          <w:i/>
          <w:iCs/>
          <w:u w:val="words" w:color="000000"/>
        </w:rPr>
        <w:t>”</w:t>
      </w:r>
      <w:r>
        <w:rPr>
          <w:b/>
          <w:bCs/>
          <w:i/>
          <w:iCs/>
          <w:u w:val="words" w:color="000000"/>
        </w:rPr>
        <w:t>的口号的片面性和它的不能服人的地方，就在于它好像表示我们完全拒绝这种必要性似的。</w:t>
      </w:r>
    </w:p>
    <w:p w:rsidR="00CC69ED" w:rsidRDefault="00D9486C">
      <w:pPr>
        <w:spacing w:before="200" w:after="200"/>
      </w:pPr>
      <w:r>
        <w:t>1962</w:t>
      </w:r>
      <w:r>
        <w:t>年</w:t>
      </w:r>
      <w:r>
        <w:t>9</w:t>
      </w:r>
      <w:r>
        <w:t>月</w:t>
      </w:r>
      <w:r>
        <w:t>24</w:t>
      </w:r>
      <w:r>
        <w:t>日上午，中共中央八届十中全会经过长时间的预备，在北京怀仁堂正式举行。</w:t>
      </w:r>
    </w:p>
    <w:p w:rsidR="00CC69ED" w:rsidRDefault="00D9486C">
      <w:pPr>
        <w:spacing w:before="200" w:after="200"/>
      </w:pPr>
      <w:r>
        <w:t>陈伯达谈到国际上修正主义也要封锁我们。毛泽东插话说：</w:t>
      </w:r>
    </w:p>
    <w:p w:rsidR="00CC69ED" w:rsidRDefault="00D9486C">
      <w:pPr>
        <w:spacing w:before="200" w:after="200"/>
      </w:pPr>
      <w:r>
        <w:rPr>
          <w:b/>
          <w:bCs/>
          <w:i/>
          <w:iCs/>
          <w:u w:val="words" w:color="000000"/>
        </w:rPr>
        <w:t>“</w:t>
      </w:r>
      <w:r>
        <w:rPr>
          <w:b/>
          <w:bCs/>
          <w:i/>
          <w:iCs/>
          <w:u w:val="words" w:color="000000"/>
        </w:rPr>
        <w:t>日本还卖给我们化肥，卖给我们特殊钢，卖给我们农药，还准备卖给我们生产维尼纶的世界第一流的设备。</w:t>
      </w:r>
      <w:r>
        <w:rPr>
          <w:i/>
          <w:iCs/>
          <w:u w:val="words" w:color="000000"/>
        </w:rPr>
        <w:t>而社会主义国家不卖给我们。大概下个月他们的代表就要来了，叫高崎达之助，此人当过日本的贸易大臣。要利用他们的技术。列宁也利用，斯大林也利用，利用德国的技术、美国的技术。我们现在要走这条路，因为社会主义国家的尖端不给我们嘛。</w:t>
      </w:r>
      <w:r>
        <w:rPr>
          <w:i/>
          <w:iCs/>
          <w:u w:val="words" w:color="000000"/>
        </w:rPr>
        <w:t>”</w:t>
      </w:r>
    </w:p>
    <w:p w:rsidR="00CC69ED" w:rsidRDefault="00D9486C">
      <w:pPr>
        <w:spacing w:before="200" w:after="200"/>
      </w:pPr>
      <w:r>
        <w:t>1964</w:t>
      </w:r>
      <w:r>
        <w:t>年</w:t>
      </w:r>
      <w:r>
        <w:t>5</w:t>
      </w:r>
      <w:r>
        <w:t>月</w:t>
      </w:r>
      <w:r>
        <w:t>12</w:t>
      </w:r>
      <w:r>
        <w:t>日下午，毛泽东在停靠济南的专列上继续听取国家计划委员会领导小组汇报关于第</w:t>
      </w:r>
      <w:r>
        <w:t>3</w:t>
      </w:r>
      <w:r>
        <w:t>个五年计划的初步设想，毛泽东说：</w:t>
      </w:r>
    </w:p>
    <w:p w:rsidR="00CC69ED" w:rsidRDefault="00D9486C">
      <w:pPr>
        <w:spacing w:before="200" w:after="200"/>
      </w:pPr>
      <w:r>
        <w:rPr>
          <w:b/>
          <w:bCs/>
          <w:i/>
          <w:iCs/>
        </w:rPr>
        <w:t>工业上要从外国引进一些尖端技术。</w:t>
      </w:r>
    </w:p>
    <w:p w:rsidR="00CC69ED" w:rsidRDefault="00D9486C">
      <w:pPr>
        <w:spacing w:before="200" w:after="200"/>
      </w:pPr>
      <w:r>
        <w:t>1972</w:t>
      </w:r>
      <w:r>
        <w:t>年</w:t>
      </w:r>
      <w:r>
        <w:t>7</w:t>
      </w:r>
      <w:r>
        <w:t>月</w:t>
      </w:r>
      <w:r>
        <w:t>24</w:t>
      </w:r>
      <w:r>
        <w:t>日，毛泽东找周恩来、姬鹏飞、乔冠华和王殊谈话。毛主席说：</w:t>
      </w:r>
    </w:p>
    <w:p w:rsidR="00CC69ED" w:rsidRDefault="00D9486C">
      <w:pPr>
        <w:spacing w:before="200" w:after="200"/>
      </w:pPr>
      <w:r>
        <w:rPr>
          <w:b/>
          <w:bCs/>
          <w:i/>
          <w:iCs/>
          <w:u w:val="words" w:color="000000"/>
        </w:rPr>
        <w:t>“</w:t>
      </w:r>
      <w:r>
        <w:rPr>
          <w:b/>
          <w:bCs/>
          <w:i/>
          <w:iCs/>
          <w:u w:val="words" w:color="000000"/>
        </w:rPr>
        <w:t>我们下一代要多找些人学外国语，把外国的好的东西学过来，坏的东西不要，好的东西批判地吸收。</w:t>
      </w:r>
      <w:r>
        <w:rPr>
          <w:b/>
          <w:bCs/>
          <w:i/>
          <w:iCs/>
          <w:u w:val="words" w:color="000000"/>
        </w:rPr>
        <w:t>”</w:t>
      </w:r>
    </w:p>
    <w:p w:rsidR="00CC69ED" w:rsidRDefault="00D9486C">
      <w:pPr>
        <w:spacing w:before="200" w:after="200"/>
      </w:pPr>
      <w:r>
        <w:t>1973</w:t>
      </w:r>
      <w:r>
        <w:t>年</w:t>
      </w:r>
      <w:r>
        <w:t>6</w:t>
      </w:r>
      <w:r>
        <w:t>月</w:t>
      </w:r>
      <w:r>
        <w:t>22</w:t>
      </w:r>
      <w:r>
        <w:t>日，毛泽东在中南海游泳池书房会见了马里共和国国家元首穆萨</w:t>
      </w:r>
      <w:r>
        <w:t>·</w:t>
      </w:r>
      <w:r>
        <w:t>特拉奥雷上校，宾主进行了亲切友好的谈话。毛泽东又说：</w:t>
      </w:r>
    </w:p>
    <w:p w:rsidR="00CC69ED" w:rsidRDefault="00D9486C">
      <w:pPr>
        <w:spacing w:before="200" w:after="200"/>
        <w:rPr>
          <w:b/>
          <w:bCs/>
          <w:i/>
          <w:iCs/>
          <w:u w:val="words" w:color="000000"/>
        </w:rPr>
      </w:pPr>
      <w:r>
        <w:rPr>
          <w:b/>
          <w:bCs/>
          <w:i/>
          <w:iCs/>
          <w:u w:val="words" w:color="000000"/>
        </w:rPr>
        <w:t>“</w:t>
      </w:r>
      <w:r>
        <w:rPr>
          <w:b/>
          <w:bCs/>
          <w:i/>
          <w:iCs/>
          <w:u w:val="words" w:color="000000"/>
        </w:rPr>
        <w:t>无论怎么样，这些西方资本主义国家是创造了文化，创造了科学，创造了工业。现在我们第三世界可以利用他们的科学、工业、文化（包括语言）的好的部分。</w:t>
      </w:r>
      <w:r>
        <w:rPr>
          <w:b/>
          <w:bCs/>
          <w:i/>
          <w:iCs/>
          <w:u w:val="words" w:color="000000"/>
        </w:rPr>
        <w:t>”</w:t>
      </w:r>
      <w:bookmarkStart w:id="0" w:name="_GoBack"/>
      <w:bookmarkEnd w:id="0"/>
    </w:p>
    <w:p w:rsidR="00820397" w:rsidRDefault="00820397">
      <w:pPr>
        <w:spacing w:before="200" w:after="200"/>
        <w:rPr>
          <w:bCs/>
          <w:iCs/>
        </w:rPr>
      </w:pPr>
      <w:r w:rsidRPr="00820397">
        <w:rPr>
          <w:rFonts w:hint="eastAsia"/>
          <w:bCs/>
          <w:iCs/>
        </w:rPr>
        <w:t>最值得</w:t>
      </w:r>
      <w:r>
        <w:rPr>
          <w:rFonts w:hint="eastAsia"/>
          <w:bCs/>
          <w:iCs/>
        </w:rPr>
        <w:t>玩味的是，在新中国第二次大规模技术引进时，江青是圈阅同意了的</w:t>
      </w:r>
      <w:r w:rsidR="001C2F4C">
        <w:rPr>
          <w:rFonts w:hint="eastAsia"/>
          <w:bCs/>
          <w:iCs/>
        </w:rPr>
        <w:t>（见下图）</w:t>
      </w:r>
      <w:r>
        <w:rPr>
          <w:rFonts w:hint="eastAsia"/>
          <w:bCs/>
          <w:iCs/>
        </w:rPr>
        <w:t>。这完全颠覆了人们头脑中被灌输的</w:t>
      </w:r>
      <w:r w:rsidR="001C2F4C">
        <w:rPr>
          <w:rFonts w:hint="eastAsia"/>
          <w:bCs/>
          <w:iCs/>
        </w:rPr>
        <w:t>、根深蒂固的</w:t>
      </w:r>
      <w:r>
        <w:rPr>
          <w:rFonts w:hint="eastAsia"/>
          <w:bCs/>
          <w:iCs/>
        </w:rPr>
        <w:t>——江青奉行“闭关锁国”路线的印象。</w:t>
      </w:r>
    </w:p>
    <w:p w:rsidR="001C2F4C" w:rsidRDefault="001C2F4C" w:rsidP="006054A7">
      <w:pPr>
        <w:spacing w:afterLines="100" w:line="360" w:lineRule="auto"/>
        <w:rPr>
          <w:sz w:val="24"/>
        </w:rPr>
      </w:pPr>
      <w:r>
        <w:rPr>
          <w:rFonts w:hint="eastAsia"/>
          <w:sz w:val="24"/>
        </w:rPr>
        <w:t>据《“四三方案”：新中国第二次大规模技术设备引进》记载：</w:t>
      </w:r>
    </w:p>
    <w:p w:rsidR="001C2F4C" w:rsidRPr="003F7E63" w:rsidRDefault="001C2F4C" w:rsidP="006054A7">
      <w:pPr>
        <w:spacing w:afterLines="100" w:line="360" w:lineRule="auto"/>
        <w:rPr>
          <w:i/>
          <w:sz w:val="24"/>
          <w:u w:val="single"/>
        </w:rPr>
      </w:pPr>
      <w:r w:rsidRPr="003F7E63">
        <w:rPr>
          <w:rFonts w:hint="eastAsia"/>
          <w:i/>
          <w:sz w:val="24"/>
          <w:u w:val="single"/>
        </w:rPr>
        <w:t>1972</w:t>
      </w:r>
      <w:r w:rsidRPr="003F7E63">
        <w:rPr>
          <w:rFonts w:hint="eastAsia"/>
          <w:i/>
          <w:sz w:val="24"/>
          <w:u w:val="single"/>
        </w:rPr>
        <w:t>年</w:t>
      </w:r>
      <w:r w:rsidRPr="003F7E63">
        <w:rPr>
          <w:rFonts w:hint="eastAsia"/>
          <w:i/>
          <w:sz w:val="24"/>
          <w:u w:val="single"/>
        </w:rPr>
        <w:t>1</w:t>
      </w:r>
      <w:r w:rsidRPr="003F7E63">
        <w:rPr>
          <w:rFonts w:hint="eastAsia"/>
          <w:i/>
          <w:sz w:val="24"/>
          <w:u w:val="single"/>
        </w:rPr>
        <w:t>月</w:t>
      </w:r>
      <w:r w:rsidRPr="003F7E63">
        <w:rPr>
          <w:rFonts w:hint="eastAsia"/>
          <w:i/>
          <w:sz w:val="24"/>
          <w:u w:val="single"/>
        </w:rPr>
        <w:t>16</w:t>
      </w:r>
      <w:r w:rsidRPr="003F7E63">
        <w:rPr>
          <w:rFonts w:hint="eastAsia"/>
          <w:i/>
          <w:sz w:val="24"/>
          <w:u w:val="single"/>
        </w:rPr>
        <w:t>日，李先念、纪登奎、华国锋联名报送了陈锦华起草的国家计委《关</w:t>
      </w:r>
      <w:r w:rsidRPr="003F7E63">
        <w:rPr>
          <w:rFonts w:hint="eastAsia"/>
          <w:i/>
          <w:sz w:val="24"/>
          <w:u w:val="single"/>
        </w:rPr>
        <w:lastRenderedPageBreak/>
        <w:t>于进口成套化纤、化肥技术设备的报告》，建议向国外进口成套化纤、化肥装备和部分有关的关键设备。化纤方面，拟从法国、日本进口</w:t>
      </w:r>
      <w:r w:rsidRPr="003F7E63">
        <w:rPr>
          <w:rFonts w:hint="eastAsia"/>
          <w:i/>
          <w:sz w:val="24"/>
          <w:u w:val="single"/>
        </w:rPr>
        <w:t>4</w:t>
      </w:r>
      <w:r w:rsidRPr="003F7E63">
        <w:rPr>
          <w:rFonts w:hint="eastAsia"/>
          <w:i/>
          <w:sz w:val="24"/>
          <w:u w:val="single"/>
        </w:rPr>
        <w:t>套装置，约需</w:t>
      </w:r>
      <w:r w:rsidRPr="003F7E63">
        <w:rPr>
          <w:rFonts w:hint="eastAsia"/>
          <w:i/>
          <w:sz w:val="24"/>
          <w:u w:val="single"/>
        </w:rPr>
        <w:t>2.7</w:t>
      </w:r>
      <w:r w:rsidRPr="003F7E63">
        <w:rPr>
          <w:rFonts w:hint="eastAsia"/>
          <w:i/>
          <w:sz w:val="24"/>
          <w:u w:val="single"/>
        </w:rPr>
        <w:t>亿美元。建成后每年可生产合成纤维</w:t>
      </w:r>
      <w:r w:rsidRPr="003F7E63">
        <w:rPr>
          <w:rFonts w:hint="eastAsia"/>
          <w:i/>
          <w:sz w:val="24"/>
          <w:u w:val="single"/>
        </w:rPr>
        <w:t>24</w:t>
      </w:r>
      <w:r w:rsidRPr="003F7E63">
        <w:rPr>
          <w:rFonts w:hint="eastAsia"/>
          <w:i/>
          <w:sz w:val="24"/>
          <w:u w:val="single"/>
        </w:rPr>
        <w:t>万吨，约等于</w:t>
      </w:r>
      <w:r w:rsidRPr="003F7E63">
        <w:rPr>
          <w:rFonts w:hint="eastAsia"/>
          <w:i/>
          <w:sz w:val="24"/>
          <w:u w:val="single"/>
        </w:rPr>
        <w:t>500</w:t>
      </w:r>
      <w:r w:rsidRPr="003F7E63">
        <w:rPr>
          <w:rFonts w:hint="eastAsia"/>
          <w:i/>
          <w:sz w:val="24"/>
          <w:u w:val="single"/>
        </w:rPr>
        <w:t>万吨棉花，可织布</w:t>
      </w:r>
      <w:r w:rsidRPr="003F7E63">
        <w:rPr>
          <w:rFonts w:hint="eastAsia"/>
          <w:i/>
          <w:sz w:val="24"/>
          <w:u w:val="single"/>
        </w:rPr>
        <w:t>40</w:t>
      </w:r>
      <w:r w:rsidRPr="003F7E63">
        <w:rPr>
          <w:rFonts w:hint="eastAsia"/>
          <w:i/>
          <w:sz w:val="24"/>
          <w:u w:val="single"/>
        </w:rPr>
        <w:t>亿尺。化肥方面，进口两套</w:t>
      </w:r>
      <w:r w:rsidRPr="003F7E63">
        <w:rPr>
          <w:rFonts w:hint="eastAsia"/>
          <w:i/>
          <w:sz w:val="24"/>
          <w:u w:val="single"/>
        </w:rPr>
        <w:t>30</w:t>
      </w:r>
      <w:r w:rsidRPr="003F7E63">
        <w:rPr>
          <w:rFonts w:hint="eastAsia"/>
          <w:i/>
          <w:sz w:val="24"/>
          <w:u w:val="single"/>
        </w:rPr>
        <w:t>万吨大型合成氨厂设备，建在四川和大庆。</w:t>
      </w:r>
    </w:p>
    <w:p w:rsidR="001C2F4C" w:rsidRDefault="001C2F4C" w:rsidP="001C2F4C">
      <w:pPr>
        <w:spacing w:before="200" w:after="200"/>
        <w:rPr>
          <w:bCs/>
          <w:iCs/>
        </w:rPr>
      </w:pPr>
      <w:r>
        <w:rPr>
          <w:rFonts w:hint="eastAsia"/>
          <w:sz w:val="24"/>
        </w:rPr>
        <w:t>该报告随即得到了毛主席和周总理的批准（２月５日，毛主席</w:t>
      </w:r>
      <w:r>
        <w:rPr>
          <w:sz w:val="24"/>
        </w:rPr>
        <w:t>圈阅批准</w:t>
      </w:r>
      <w:r>
        <w:rPr>
          <w:rFonts w:hint="eastAsia"/>
          <w:sz w:val="24"/>
        </w:rPr>
        <w:t>。江青也圈阅同意。见下图</w:t>
      </w:r>
      <w:r w:rsidR="00B8397B">
        <w:rPr>
          <w:rFonts w:hint="eastAsia"/>
          <w:sz w:val="24"/>
        </w:rPr>
        <w:t>，红色标记处即是江青圈阅</w:t>
      </w:r>
      <w:r>
        <w:rPr>
          <w:rFonts w:hint="eastAsia"/>
          <w:sz w:val="24"/>
        </w:rPr>
        <w:t>）。</w:t>
      </w:r>
    </w:p>
    <w:p w:rsidR="001C2F4C" w:rsidRDefault="001C2F4C" w:rsidP="006078B4">
      <w:pPr>
        <w:spacing w:before="200" w:after="200"/>
        <w:jc w:val="center"/>
      </w:pPr>
      <w:r>
        <w:rPr>
          <w:noProof/>
        </w:rPr>
        <w:drawing>
          <wp:inline distT="0" distB="0" distL="0" distR="0">
            <wp:extent cx="4164965" cy="5676900"/>
            <wp:effectExtent l="19050" t="0" r="6985" b="0"/>
            <wp:docPr id="3" name="图片 1" descr="E:\QQ消息保存\495482815\Image\ImageEditor\20230121101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QQ消息保存\495482815\Image\ImageEditor\20230121101902.png"/>
                    <pic:cNvPicPr>
                      <a:picLocks noChangeAspect="1" noChangeArrowheads="1"/>
                    </pic:cNvPicPr>
                  </pic:nvPicPr>
                  <pic:blipFill>
                    <a:blip r:embed="rId8" cstate="print"/>
                    <a:srcRect/>
                    <a:stretch>
                      <a:fillRect/>
                    </a:stretch>
                  </pic:blipFill>
                  <pic:spPr bwMode="auto">
                    <a:xfrm>
                      <a:off x="0" y="0"/>
                      <a:ext cx="4164965" cy="5676900"/>
                    </a:xfrm>
                    <a:prstGeom prst="rect">
                      <a:avLst/>
                    </a:prstGeom>
                    <a:noFill/>
                    <a:ln w="9525">
                      <a:noFill/>
                      <a:miter lim="800000"/>
                      <a:headEnd/>
                      <a:tailEnd/>
                    </a:ln>
                  </pic:spPr>
                </pic:pic>
              </a:graphicData>
            </a:graphic>
          </wp:inline>
        </w:drawing>
      </w:r>
    </w:p>
    <w:p w:rsidR="00B8397B" w:rsidRPr="001C2F4C" w:rsidRDefault="00B8397B">
      <w:pPr>
        <w:spacing w:before="200" w:after="200"/>
      </w:pPr>
      <w:r>
        <w:rPr>
          <w:rFonts w:hint="eastAsia"/>
        </w:rPr>
        <w:t>《关于进口成套化纤、化肥技术设备的报告》，图片来源：陈锦华著《国事忆述》</w:t>
      </w:r>
    </w:p>
    <w:sectPr w:rsidR="00B8397B" w:rsidRPr="001C2F4C" w:rsidSect="00B8397B">
      <w:pgSz w:w="11906" w:h="16838"/>
      <w:pgMar w:top="709"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3898" w:rsidRDefault="00AB3898" w:rsidP="00CC69ED">
      <w:r>
        <w:separator/>
      </w:r>
    </w:p>
  </w:endnote>
  <w:endnote w:type="continuationSeparator" w:id="0">
    <w:p w:rsidR="00AB3898" w:rsidRDefault="00AB3898" w:rsidP="00CC69E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3898" w:rsidRDefault="00AB3898" w:rsidP="00CC69ED">
      <w:r>
        <w:separator/>
      </w:r>
    </w:p>
  </w:footnote>
  <w:footnote w:type="continuationSeparator" w:id="0">
    <w:p w:rsidR="00AB3898" w:rsidRDefault="00AB3898" w:rsidP="00CC69E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isplayBackgroundShape/>
  <w:bordersDoNotSurroundHeader/>
  <w:bordersDoNotSurroundFooter/>
  <w:proofState w:spelling="clean" w:grammar="clean"/>
  <w:defaultTabStop w:val="420"/>
  <w:characterSpacingControl w:val="doNotCompress"/>
  <w:hdrShapeDefaults>
    <o:shapedefaults v:ext="edit" spidmax="6146"/>
  </w:hdrShapeDefaults>
  <w:footnotePr>
    <w:footnote w:id="-1"/>
    <w:footnote w:id="0"/>
  </w:footnotePr>
  <w:endnotePr>
    <w:endnote w:id="-1"/>
    <w:endnote w:id="0"/>
  </w:endnotePr>
  <w:compat>
    <w:useFELayout/>
  </w:compat>
  <w:docVars>
    <w:docVar w:name="commondata" w:val="eyJoZGlkIjoiOWVlYmVhNTQxNmNlOGY5N2E3MWE3ODhkZjc5MTg3N2UifQ=="/>
  </w:docVars>
  <w:rsids>
    <w:rsidRoot w:val="00CC69ED"/>
    <w:rsid w:val="001C2F4C"/>
    <w:rsid w:val="006054A7"/>
    <w:rsid w:val="006078B4"/>
    <w:rsid w:val="00820397"/>
    <w:rsid w:val="00AB3898"/>
    <w:rsid w:val="00B8397B"/>
    <w:rsid w:val="00CC69ED"/>
    <w:rsid w:val="00D9486C"/>
    <w:rsid w:val="00E02A5F"/>
    <w:rsid w:val="2E3C0615"/>
    <w:rsid w:val="4455589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C69ED"/>
    <w:pPr>
      <w:widowControl w:val="0"/>
      <w:jc w:val="both"/>
    </w:pPr>
    <w:rPr>
      <w:sz w:val="21"/>
      <w:szCs w:val="22"/>
    </w:rPr>
  </w:style>
  <w:style w:type="paragraph" w:styleId="1">
    <w:name w:val="heading 1"/>
    <w:next w:val="a"/>
    <w:qFormat/>
    <w:rsid w:val="00CC69ED"/>
    <w:pPr>
      <w:outlineLvl w:val="0"/>
    </w:pPr>
    <w:rPr>
      <w:color w:val="000000"/>
      <w:sz w:val="32"/>
      <w:szCs w:val="32"/>
    </w:rPr>
  </w:style>
  <w:style w:type="paragraph" w:styleId="2">
    <w:name w:val="heading 2"/>
    <w:next w:val="a"/>
    <w:qFormat/>
    <w:rsid w:val="00CC69ED"/>
    <w:pPr>
      <w:outlineLvl w:val="1"/>
    </w:pPr>
    <w:rPr>
      <w:color w:val="000000"/>
      <w:sz w:val="24"/>
      <w:szCs w:val="24"/>
    </w:rPr>
  </w:style>
  <w:style w:type="paragraph" w:styleId="3">
    <w:name w:val="heading 3"/>
    <w:next w:val="a"/>
    <w:qFormat/>
    <w:rsid w:val="00CC69ED"/>
    <w:pPr>
      <w:outlineLvl w:val="2"/>
    </w:pPr>
    <w:rPr>
      <w:color w:val="000000"/>
      <w:sz w:val="18"/>
      <w:szCs w:val="18"/>
    </w:rPr>
  </w:style>
  <w:style w:type="paragraph" w:styleId="4">
    <w:name w:val="heading 4"/>
    <w:next w:val="a"/>
    <w:qFormat/>
    <w:rsid w:val="00CC69ED"/>
    <w:pPr>
      <w:outlineLvl w:val="3"/>
    </w:pPr>
    <w:rPr>
      <w:i/>
      <w:iCs/>
      <w:color w:val="2E74B5"/>
      <w:sz w:val="21"/>
      <w:szCs w:val="22"/>
    </w:rPr>
  </w:style>
  <w:style w:type="paragraph" w:styleId="5">
    <w:name w:val="heading 5"/>
    <w:next w:val="a"/>
    <w:qFormat/>
    <w:rsid w:val="00CC69ED"/>
    <w:pPr>
      <w:outlineLvl w:val="4"/>
    </w:pPr>
    <w:rPr>
      <w:color w:val="2E74B5"/>
      <w:sz w:val="21"/>
      <w:szCs w:val="22"/>
    </w:rPr>
  </w:style>
  <w:style w:type="paragraph" w:styleId="6">
    <w:name w:val="heading 6"/>
    <w:next w:val="a"/>
    <w:qFormat/>
    <w:rsid w:val="00CC69ED"/>
    <w:pPr>
      <w:outlineLvl w:val="5"/>
    </w:pPr>
    <w:rPr>
      <w:color w:val="1F4D78"/>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link w:val="Char"/>
    <w:uiPriority w:val="99"/>
    <w:semiHidden/>
    <w:unhideWhenUsed/>
    <w:rsid w:val="00CC69ED"/>
  </w:style>
  <w:style w:type="paragraph" w:styleId="a4">
    <w:name w:val="Title"/>
    <w:qFormat/>
    <w:rsid w:val="00CC69ED"/>
    <w:rPr>
      <w:sz w:val="56"/>
      <w:szCs w:val="56"/>
    </w:rPr>
  </w:style>
  <w:style w:type="character" w:styleId="a5">
    <w:name w:val="Hyperlink"/>
    <w:uiPriority w:val="99"/>
    <w:unhideWhenUsed/>
    <w:rsid w:val="00CC69ED"/>
    <w:rPr>
      <w:color w:val="0563C1"/>
      <w:u w:val="single"/>
    </w:rPr>
  </w:style>
  <w:style w:type="character" w:styleId="a6">
    <w:name w:val="footnote reference"/>
    <w:uiPriority w:val="99"/>
    <w:semiHidden/>
    <w:unhideWhenUsed/>
    <w:rsid w:val="00CC69ED"/>
    <w:rPr>
      <w:vertAlign w:val="superscript"/>
    </w:rPr>
  </w:style>
  <w:style w:type="paragraph" w:styleId="a7">
    <w:name w:val="List Paragraph"/>
    <w:qFormat/>
    <w:rsid w:val="00CC69ED"/>
    <w:rPr>
      <w:sz w:val="21"/>
      <w:szCs w:val="22"/>
    </w:rPr>
  </w:style>
  <w:style w:type="character" w:customStyle="1" w:styleId="Char">
    <w:name w:val="脚注文本 Char"/>
    <w:link w:val="a3"/>
    <w:uiPriority w:val="99"/>
    <w:semiHidden/>
    <w:unhideWhenUsed/>
    <w:rsid w:val="00CC69ED"/>
    <w:rPr>
      <w:sz w:val="20"/>
      <w:szCs w:val="20"/>
    </w:rPr>
  </w:style>
  <w:style w:type="paragraph" w:styleId="a8">
    <w:name w:val="Balloon Text"/>
    <w:basedOn w:val="a"/>
    <w:link w:val="Char0"/>
    <w:rsid w:val="00820397"/>
    <w:rPr>
      <w:sz w:val="18"/>
      <w:szCs w:val="18"/>
    </w:rPr>
  </w:style>
  <w:style w:type="character" w:customStyle="1" w:styleId="Char0">
    <w:name w:val="批注框文本 Char"/>
    <w:basedOn w:val="a0"/>
    <w:link w:val="a8"/>
    <w:rsid w:val="00820397"/>
    <w:rPr>
      <w:sz w:val="18"/>
      <w:szCs w:val="18"/>
    </w:rPr>
  </w:style>
  <w:style w:type="paragraph" w:styleId="a9">
    <w:name w:val="header"/>
    <w:basedOn w:val="a"/>
    <w:link w:val="Char1"/>
    <w:rsid w:val="00820397"/>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9"/>
    <w:rsid w:val="00820397"/>
    <w:rPr>
      <w:sz w:val="18"/>
      <w:szCs w:val="18"/>
    </w:rPr>
  </w:style>
  <w:style w:type="paragraph" w:styleId="aa">
    <w:name w:val="footer"/>
    <w:basedOn w:val="a"/>
    <w:link w:val="Char2"/>
    <w:rsid w:val="00820397"/>
    <w:pPr>
      <w:tabs>
        <w:tab w:val="center" w:pos="4153"/>
        <w:tab w:val="right" w:pos="8306"/>
      </w:tabs>
      <w:snapToGrid w:val="0"/>
      <w:jc w:val="left"/>
    </w:pPr>
    <w:rPr>
      <w:sz w:val="18"/>
      <w:szCs w:val="18"/>
    </w:rPr>
  </w:style>
  <w:style w:type="character" w:customStyle="1" w:styleId="Char2">
    <w:name w:val="页脚 Char"/>
    <w:basedOn w:val="a0"/>
    <w:link w:val="aa"/>
    <w:rsid w:val="00820397"/>
    <w:rPr>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3</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新中国闭关自守考证系列之一：新中国前三十年真的闭关自守不对外开放吗？从出口商品交易会（即广交会，1957年开始举办）看新中国对外开放</dc:title>
  <dc:creator>火龙果写作</dc:creator>
  <cp:lastModifiedBy>Microsoft</cp:lastModifiedBy>
  <cp:revision>5</cp:revision>
  <dcterms:created xsi:type="dcterms:W3CDTF">2023-01-19T14:53:00Z</dcterms:created>
  <dcterms:modified xsi:type="dcterms:W3CDTF">2023-01-21T03:52:00Z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2480F4DD56A04BB08A2BE80D1AA68087</vt:lpwstr>
  </property>
</Properties>
</file>