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B6C7EA" w:themeColor="accent1" w:themeTint="66"/>
  <w:body>
    <w:p w14:paraId="3B75B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欢迎网友举报、报案</w:t>
      </w:r>
    </w:p>
    <w:p w14:paraId="7BD7C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2"/>
          <w:szCs w:val="72"/>
          <w:lang w:val="en-US" w:eastAsia="zh-CN"/>
        </w:rPr>
        <w:t>——又一个疯狂辱骂毛主席的败类“英雄浪子Riverhan”</w:t>
      </w:r>
    </w:p>
    <w:p w14:paraId="035C6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继之前挂了一个反毛分子后（见文章：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"https://mp.weixin.qq.com/s/f6RAE_7YncnEOGpA5CVoFw"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52"/>
          <w:szCs w:val="52"/>
          <w:lang w:val="en-US" w:eastAsia="zh-CN"/>
        </w:rPr>
        <w:t>挂一个疯狂的反毛分子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），近日，又一个疯狗式的反毛分子在后大肆辱骂毛主席，请读者朋友们在各地举报、报案。</w:t>
      </w:r>
    </w:p>
    <w:p w14:paraId="019F5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这个败类微信名“英雄浪子Riverhan”</w:t>
      </w:r>
    </w:p>
    <w:p w14:paraId="6645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以下为这个败类的相关信息以及后台留言：</w:t>
      </w:r>
    </w:p>
    <w:p w14:paraId="706BE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959600" cy="4262755"/>
            <wp:effectExtent l="0" t="0" r="5080" b="4445"/>
            <wp:docPr id="3" name="图片 3" descr="44bec368a80d977f5ac60b6dd11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4bec368a80d977f5ac60b6dd1160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59E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5190" cy="45656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519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8F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以下是这个败类的后台私信：</w:t>
      </w:r>
    </w:p>
    <w:p w14:paraId="5DA91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2025年5月9日：</w:t>
      </w:r>
    </w:p>
    <w:p w14:paraId="710A9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7269480" cy="3151505"/>
            <wp:effectExtent l="0" t="0" r="0" b="31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C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79640" cy="4153535"/>
            <wp:effectExtent l="0" t="0" r="5080" b="6985"/>
            <wp:docPr id="6" name="图片 6" descr="9b97d87afab9e026d3bde020e81bd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b97d87afab9e026d3bde020e81bd5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7964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6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2025年5月10日：</w:t>
      </w:r>
    </w:p>
    <w:p w14:paraId="2E42C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2015" cy="7319645"/>
            <wp:effectExtent l="0" t="0" r="6985" b="10795"/>
            <wp:docPr id="8" name="图片 8" descr="Screenshot_2025-05-13-07-41-58-449_com.tencent.mp-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5-05-13-07-41-58-449_com.tencent.mp-edi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2015" cy="73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2025年5月11日：</w:t>
      </w:r>
    </w:p>
    <w:p w14:paraId="2CC8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71385" cy="9970135"/>
            <wp:effectExtent l="0" t="0" r="13335" b="12065"/>
            <wp:docPr id="10" name="图片 10" descr="Screenshot_2025-05-13-07-42-30-168_com.tencent.mp-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5-05-13-07-42-30-168_com.tencent.mp-edi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1385" cy="997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E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47255" cy="9001760"/>
            <wp:effectExtent l="0" t="0" r="6985" b="5080"/>
            <wp:docPr id="11" name="图片 11" descr="Screenshot_2025-05-13-07-42-50-962_com.tencent.mp-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5-05-13-07-42-50-962_com.tencent.mp-edi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47255" cy="900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A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4716780" cy="10313670"/>
            <wp:effectExtent l="0" t="0" r="7620" b="3810"/>
            <wp:docPr id="12" name="图片 12" descr="Screenshot_2025-05-13-07-43-32-206_com.tencent.mp-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_2025-05-13-07-43-32-206_com.tencent.mp-edi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03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8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404610" cy="8870315"/>
            <wp:effectExtent l="0" t="0" r="11430" b="14605"/>
            <wp:docPr id="13" name="图片 13" descr="Screenshot_2025-05-13-07-43-49-311_com.tencent.mp-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_2025-05-13-07-43-49-311_com.tencent.mp-edi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887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B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上述是证据，希望大家能够发动起来对这个败类举报、报案。</w:t>
      </w:r>
    </w:p>
    <w:p w14:paraId="22F18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0723B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如需证据原图，请发邮件到：</w:t>
      </w:r>
    </w:p>
    <w:p w14:paraId="13976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jgsgx1966@outlook.com</w:t>
      </w:r>
    </w:p>
    <w:p w14:paraId="2EA3E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21E2A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0E271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37774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3E806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6AA43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2996D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299E0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p w14:paraId="4368B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83D66"/>
    <w:rsid w:val="0B2619B0"/>
    <w:rsid w:val="21783D66"/>
    <w:rsid w:val="488A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2025-05-12T23:19:00Z</dcterms:created>
  <dc:creator>Administrator</dc:creator>
  <cp:lastModifiedBy>Administrator</cp:lastModifiedBy>
  <dcterms:modified xsi:type="dcterms:W3CDTF">2025-05-13T00:24:10Z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E04CB8796F60408DA3FFFCC8838AEFF8_11</vt:lpwstr>
  </property>
</Properties>
</file>