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4649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“饿死三千万谣言”的数据错误</w:t>
      </w:r>
    </w:p>
    <w:p w14:paraId="67A3F0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大肆造谣“饿死三千万”言论铺天盖地，都拿出了国家统计局的《中国统计年鉴》来作为计算依据。</w:t>
      </w:r>
    </w:p>
    <w:p w14:paraId="2982BC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孙经先老师专门做了研究，</w:t>
      </w:r>
      <w:r>
        <w:rPr>
          <w:rFonts w:hint="eastAsia"/>
          <w:sz w:val="28"/>
          <w:szCs w:val="28"/>
        </w:rPr>
        <w:t>戳穿了造谣者最恶劣的谎言</w:t>
      </w:r>
      <w:r>
        <w:rPr>
          <w:sz w:val="28"/>
          <w:szCs w:val="28"/>
        </w:rPr>
        <w:t>。</w:t>
      </w:r>
    </w:p>
    <w:p w14:paraId="7273CC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请见孙经先老师文章</w:t>
      </w:r>
      <w:r>
        <w:rPr>
          <w:rFonts w:hint="eastAsia"/>
          <w:sz w:val="28"/>
          <w:szCs w:val="28"/>
          <w:lang w:eastAsia="zh-CN"/>
        </w:rPr>
        <w:t>：</w:t>
      </w:r>
    </w:p>
    <w:p w14:paraId="3842D8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HYPERLINK "https://weibo.cn/sinaurl?u=https%3A%2F%2Fm.9yuntu.cn%2Fdoc%2FmNvDHnjYaaTmpfQRguKraA" </w:instrText>
      </w:r>
      <w:r>
        <w:rPr>
          <w:rFonts w:hint="eastAsia"/>
          <w:sz w:val="28"/>
          <w:szCs w:val="28"/>
        </w:rPr>
        <w:fldChar w:fldCharType="separate"/>
      </w:r>
      <w:r>
        <w:rPr>
          <w:rStyle w:val="17"/>
          <w:rFonts w:hint="eastAsia"/>
          <w:sz w:val="28"/>
          <w:szCs w:val="28"/>
        </w:rPr>
        <w:t>https://weibo.cn/sinaurl?u=https%3A%2F%2Fm.9yuntu.cn%2Fdoc%2FmNvDHnjYaaTmpfQRguKraA</w:t>
      </w:r>
      <w:r>
        <w:rPr>
          <w:rFonts w:hint="eastAsia"/>
          <w:sz w:val="28"/>
          <w:szCs w:val="28"/>
        </w:rPr>
        <w:fldChar w:fldCharType="end"/>
      </w:r>
    </w:p>
    <w:p w14:paraId="209F4B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或者</w:t>
      </w:r>
      <w:r>
        <w:rPr>
          <w:rFonts w:hint="eastAsia"/>
          <w:sz w:val="28"/>
          <w:szCs w:val="28"/>
        </w:rPr>
        <w:t>长按二维码阅读：</w:t>
      </w:r>
    </w:p>
    <w:p w14:paraId="2D659C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114300" distR="114300">
            <wp:extent cx="2628900" cy="2628900"/>
            <wp:effectExtent l="0" t="0" r="7620" b="762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0722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笔者根据孙经先老师论文中的观点，狗尾续貂，从两个方面充实一下孙老师的数据。</w:t>
      </w:r>
    </w:p>
    <w:p w14:paraId="2EBBDCFA">
      <w:pPr>
        <w:pStyle w:val="19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统计局数据</w:t>
      </w:r>
    </w:p>
    <w:p w14:paraId="66D4BCA3">
      <w:pPr>
        <w:pStyle w:val="19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口袋户口</w:t>
      </w:r>
    </w:p>
    <w:p w14:paraId="78C3F3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一、统计局数据</w:t>
      </w:r>
    </w:p>
    <w:p w14:paraId="650B53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第一个数据，就是国家统计局自身数据的错误。</w:t>
      </w:r>
    </w:p>
    <w:p w14:paraId="4B6689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我们从每</w:t>
      </w:r>
      <w:r>
        <w:rPr>
          <w:rFonts w:ascii="Roboto" w:hAnsi="Roboto" w:eastAsia="Roboto" w:cs="Roboto"/>
          <w:color w:val="000000"/>
          <w:sz w:val="28"/>
          <w:szCs w:val="28"/>
        </w:rPr>
        <w:t>年公布国民经济和社会发展统计公报来看0-14岁人口变化构成。</w:t>
      </w:r>
    </w:p>
    <w:p w14:paraId="0E06DB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笔者</w:t>
      </w:r>
      <w:r>
        <w:rPr>
          <w:rFonts w:hint="eastAsia"/>
          <w:sz w:val="28"/>
          <w:szCs w:val="28"/>
        </w:rPr>
        <w:t>就</w:t>
      </w:r>
      <w:r>
        <w:rPr>
          <w:sz w:val="28"/>
          <w:szCs w:val="28"/>
        </w:rPr>
        <w:t>2006-2010年</w:t>
      </w:r>
      <w:r>
        <w:rPr>
          <w:rFonts w:ascii="Roboto" w:hAnsi="Roboto" w:eastAsia="Roboto" w:cs="Roboto"/>
          <w:color w:val="000000"/>
          <w:sz w:val="28"/>
          <w:szCs w:val="28"/>
        </w:rPr>
        <w:t>国民经济和社会发展统计公报中关于人口数据做了整理如下：</w:t>
      </w:r>
    </w:p>
    <w:p w14:paraId="7BE5F77D">
      <w:pPr>
        <w:pStyle w:val="19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统计局发布06年国民经济和社会发展统计公报</w:t>
      </w:r>
    </w:p>
    <w:p w14:paraId="091662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http://www.gov.cn:8080/gzdt/2007-02/28/content_537025.htm</w:t>
      </w:r>
    </w:p>
    <w:p w14:paraId="6FA3ED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5728970" cy="4481830"/>
            <wp:effectExtent l="0" t="0" r="5080" b="13970"/>
            <wp:docPr id="26" name="图片 26" descr="2006-经济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006-经济-封面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drawing>
          <wp:inline distT="0" distB="0" distL="114300" distR="114300">
            <wp:extent cx="5725160" cy="4761865"/>
            <wp:effectExtent l="0" t="0" r="8890" b="635"/>
            <wp:docPr id="25" name="图片 25" descr="2006-经济-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006-经济-人口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FF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根据20</w:t>
      </w:r>
      <w:r>
        <w:rPr>
          <w:sz w:val="28"/>
          <w:szCs w:val="28"/>
        </w:rPr>
        <w:t>06年国民经济和社会发展统计公报</w:t>
      </w:r>
      <w:r>
        <w:rPr>
          <w:rFonts w:hint="eastAsia"/>
          <w:sz w:val="28"/>
          <w:szCs w:val="28"/>
        </w:rPr>
        <w:t>：0-14岁人口25961万人。</w:t>
      </w:r>
    </w:p>
    <w:p w14:paraId="0A5777B5">
      <w:pPr>
        <w:pStyle w:val="19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2007年国民经济和社会发展统计公报</w:t>
      </w:r>
    </w:p>
    <w:p w14:paraId="62DB94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http://www.gov.cn/test/2009-02/26/content_1243894_5.htm</w:t>
      </w:r>
    </w:p>
    <w:p w14:paraId="294030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6838950" cy="2803525"/>
            <wp:effectExtent l="0" t="0" r="0" b="15875"/>
            <wp:docPr id="28" name="图片 28" descr="2007-经济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007-经济-封面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drawing>
          <wp:inline distT="0" distB="0" distL="114300" distR="114300">
            <wp:extent cx="6837045" cy="5506720"/>
            <wp:effectExtent l="0" t="0" r="1905" b="17780"/>
            <wp:docPr id="27" name="图片 27" descr="2007-经济-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007-经济-人口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A7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根据20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>年国民经济和社会发展统计公报</w:t>
      </w:r>
      <w:r>
        <w:rPr>
          <w:rFonts w:hint="eastAsia"/>
          <w:sz w:val="28"/>
          <w:szCs w:val="28"/>
        </w:rPr>
        <w:t>：0-14岁人口25660万人。</w:t>
      </w:r>
    </w:p>
    <w:p w14:paraId="104D6924">
      <w:pPr>
        <w:pStyle w:val="19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2008年国民经济和社会发展统计公报</w:t>
      </w:r>
    </w:p>
    <w:p w14:paraId="13EA6A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http://www.gov.cn/test/2009-02/26/content_1249960_5.htm</w:t>
      </w:r>
    </w:p>
    <w:p w14:paraId="6123FE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6833870" cy="2851150"/>
            <wp:effectExtent l="0" t="0" r="5080" b="6350"/>
            <wp:docPr id="30" name="图片 30" descr="2008-经济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2008-经济-封面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drawing>
          <wp:inline distT="0" distB="0" distL="114300" distR="114300">
            <wp:extent cx="6829425" cy="5848350"/>
            <wp:effectExtent l="0" t="0" r="9525" b="0"/>
            <wp:docPr id="29" name="图片 29" descr="2008-经济-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008-经济-人口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BD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根据20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年国民经济和社会发展统计公报</w:t>
      </w:r>
      <w:r>
        <w:rPr>
          <w:rFonts w:hint="eastAsia"/>
          <w:sz w:val="28"/>
          <w:szCs w:val="28"/>
        </w:rPr>
        <w:t>：0-14岁人口25166万人。</w:t>
      </w:r>
    </w:p>
    <w:p w14:paraId="5AB972FE">
      <w:pPr>
        <w:pStyle w:val="19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统计局发布2009年国民经济和社会发展统计公报</w:t>
      </w:r>
    </w:p>
    <w:p w14:paraId="708FF7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http://www.gov.cn:8080/gzdt/2010-02/25/content_1541240.htm</w:t>
      </w:r>
    </w:p>
    <w:p w14:paraId="7B3D70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6836410" cy="5420360"/>
            <wp:effectExtent l="0" t="0" r="2540" b="8890"/>
            <wp:docPr id="32" name="图片 32" descr="2009-经济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2009-经济-封面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drawing>
          <wp:inline distT="0" distB="0" distL="114300" distR="114300">
            <wp:extent cx="6734175" cy="5505450"/>
            <wp:effectExtent l="0" t="0" r="9525" b="0"/>
            <wp:docPr id="31" name="图片 31" descr="2009-经济-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2009-经济-人口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B6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根据20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9</w:t>
      </w:r>
      <w:r>
        <w:rPr>
          <w:sz w:val="28"/>
          <w:szCs w:val="28"/>
        </w:rPr>
        <w:t>年国民经济和社会发展统计公报</w:t>
      </w:r>
      <w:r>
        <w:rPr>
          <w:rFonts w:hint="eastAsia"/>
          <w:sz w:val="28"/>
          <w:szCs w:val="28"/>
        </w:rPr>
        <w:t>：0-14岁人口24663万人。</w:t>
      </w:r>
    </w:p>
    <w:p w14:paraId="6BD333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统计局发布2010年国民经济和社会发展统计公报</w:t>
      </w:r>
    </w:p>
    <w:p w14:paraId="4AD05E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2596DE"/>
          <w:sz w:val="28"/>
          <w:szCs w:val="28"/>
        </w:rPr>
        <w:t>http://www.gov.cn/gzdt/2011-02/28/content_1812697.htm</w:t>
      </w:r>
    </w:p>
    <w:p w14:paraId="468700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6839585" cy="5222240"/>
            <wp:effectExtent l="0" t="0" r="18415" b="16510"/>
            <wp:docPr id="34" name="图片 34" descr="2010-经济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2010-经济-封面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drawing>
          <wp:inline distT="0" distB="0" distL="114300" distR="114300">
            <wp:extent cx="5250180" cy="9467215"/>
            <wp:effectExtent l="0" t="0" r="7620" b="635"/>
            <wp:docPr id="33" name="图片 33" descr="2010-经济-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2010-经济-人口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94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F3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</w:p>
    <w:p w14:paraId="5CB289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00000"/>
          <w:sz w:val="28"/>
          <w:szCs w:val="28"/>
        </w:rPr>
        <w:t>注：2010没有提供人口年龄段数据</w:t>
      </w:r>
    </w:p>
    <w:p w14:paraId="2728E0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00000"/>
          <w:sz w:val="28"/>
          <w:szCs w:val="28"/>
        </w:rPr>
        <w:t>因为2010年</w:t>
      </w:r>
      <w:r>
        <w:rPr>
          <w:rFonts w:ascii="Roboto" w:hAnsi="Roboto" w:eastAsia="Roboto" w:cs="Roboto"/>
          <w:color w:val="000000"/>
          <w:sz w:val="28"/>
          <w:szCs w:val="28"/>
        </w:rPr>
        <w:t>国民经济和社会发展统计公报中没有写人口组成，为此，笔者专门查找了第六次人口普查官网数据：</w:t>
      </w:r>
    </w:p>
    <w:p w14:paraId="162EB953">
      <w:pPr>
        <w:pStyle w:val="19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ascii="Roboto" w:hAnsi="Roboto" w:eastAsia="Roboto" w:cs="Roboto"/>
          <w:sz w:val="28"/>
          <w:szCs w:val="28"/>
        </w:rPr>
        <w:t>2010人口普查资料</w:t>
      </w:r>
    </w:p>
    <w:p w14:paraId="22315A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ascii="Roboto" w:hAnsi="Roboto" w:eastAsia="Roboto" w:cs="Roboto"/>
          <w:color w:val="047AC6"/>
          <w:sz w:val="28"/>
          <w:szCs w:val="28"/>
        </w:rPr>
        <w:t>http://www.stats.gov.cn/tjsj/pcsj/rkpc/6rp/indexch.htm</w:t>
      </w:r>
    </w:p>
    <w:p w14:paraId="4CC12F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6837045" cy="4150360"/>
            <wp:effectExtent l="0" t="0" r="1905" b="2540"/>
            <wp:docPr id="35" name="图片 35" descr="2010-经济-人口普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2010-经济-人口普查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E3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lef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根据上述数据，笔者制作了2010年人口普查的0-14岁人口：22132万人。</w:t>
      </w:r>
    </w:p>
    <w:p w14:paraId="6114F5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5133975" cy="3971925"/>
            <wp:effectExtent l="0" t="0" r="9525" b="9525"/>
            <wp:docPr id="40" name="图片 40" descr="2010-经济-人口普查-0-14岁汇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2010-经济-人口普查-0-14岁汇总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7A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根据上述的历年</w:t>
      </w:r>
      <w:r>
        <w:rPr>
          <w:rFonts w:ascii="Roboto" w:hAnsi="Roboto" w:eastAsia="Roboto" w:cs="Roboto"/>
          <w:color w:val="000000"/>
          <w:sz w:val="28"/>
          <w:szCs w:val="28"/>
        </w:rPr>
        <w:t>国民经济和社会发展统计公报以及2010年第六次人口普查数据，笔者制作了一个0-14岁人口数量变化表格</w:t>
      </w:r>
      <w:r>
        <w:rPr>
          <w:rFonts w:hint="eastAsia" w:ascii="Roboto" w:hAnsi="Roboto" w:cs="Roboto"/>
          <w:color w:val="000000"/>
          <w:sz w:val="28"/>
          <w:szCs w:val="28"/>
        </w:rPr>
        <w:t>（图）</w:t>
      </w:r>
      <w:r>
        <w:rPr>
          <w:rFonts w:ascii="Roboto" w:hAnsi="Roboto" w:eastAsia="Roboto" w:cs="Roboto"/>
          <w:color w:val="000000"/>
          <w:sz w:val="28"/>
          <w:szCs w:val="28"/>
        </w:rPr>
        <w:t>。</w:t>
      </w:r>
    </w:p>
    <w:p w14:paraId="57A5BA70">
      <w:pPr>
        <w:pStyle w:val="19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00000"/>
          <w:sz w:val="28"/>
          <w:szCs w:val="28"/>
        </w:rPr>
        <w:t>0-14岁人口变化（2006-2010）</w:t>
      </w:r>
    </w:p>
    <w:p w14:paraId="444040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6836410" cy="4686300"/>
            <wp:effectExtent l="0" t="0" r="2540" b="0"/>
            <wp:docPr id="37" name="图片 37" descr="0-14岁减少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0-14岁减少表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69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4581525" cy="2752725"/>
            <wp:effectExtent l="0" t="0" r="9525" b="9525"/>
            <wp:docPr id="38" name="图片 38" descr="0-14岁减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0-14岁减少图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22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从上</w:t>
      </w: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表可以看出，2006-2009每年0-14岁人口减少在300-500万之间。但是到了2010年，突然之间减少了2531万。属于断崖式下降？这是什么原因？</w:t>
      </w:r>
    </w:p>
    <w:p w14:paraId="252012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如果按照这个数据，断崖式下降的2500万去除正常减少的500万，还有2000万的断崖式下降。这2000万是“非正常死亡”吗？按照杨继绳、蒋正华之流的计算，这是不是就是饿死的？通过这个2000万，按照他们的统计方法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是否就要放大到饿死1个亿？</w:t>
      </w:r>
    </w:p>
    <w:p w14:paraId="13580F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2006-2009统计公报人口数据是来自于公安部户籍数据，而2010年数据来自于人口普查。</w:t>
      </w:r>
    </w:p>
    <w:p w14:paraId="268597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这说明，国家统计局的</w:t>
      </w:r>
      <w:r>
        <w:rPr>
          <w:rFonts w:hint="eastAsia"/>
          <w:sz w:val="28"/>
          <w:szCs w:val="28"/>
        </w:rPr>
        <w:t>人口</w:t>
      </w:r>
      <w:r>
        <w:rPr>
          <w:sz w:val="28"/>
          <w:szCs w:val="28"/>
        </w:rPr>
        <w:t>数据本身就是有问题的。</w:t>
      </w:r>
      <w:r>
        <w:rPr>
          <w:rFonts w:hint="eastAsia"/>
          <w:sz w:val="28"/>
          <w:szCs w:val="28"/>
        </w:rPr>
        <w:t>实际上国家统计局的人口数据错误不只这一处。</w:t>
      </w:r>
    </w:p>
    <w:p w14:paraId="5B574C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比如1978年人口数据：</w:t>
      </w:r>
    </w:p>
    <w:p w14:paraId="31BB0C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根据国家统计局《</w:t>
      </w:r>
      <w:r>
        <w:rPr>
          <w:sz w:val="28"/>
          <w:szCs w:val="28"/>
        </w:rPr>
        <w:t>建国三十年国民经济统计提要</w:t>
      </w:r>
      <w:r>
        <w:rPr>
          <w:rFonts w:hint="eastAsia"/>
          <w:sz w:val="28"/>
          <w:szCs w:val="28"/>
        </w:rPr>
        <w:t>》，</w:t>
      </w:r>
      <w:r>
        <w:rPr>
          <w:rFonts w:hint="eastAsia"/>
          <w:b/>
          <w:color w:val="FF0000"/>
          <w:sz w:val="28"/>
          <w:szCs w:val="28"/>
        </w:rPr>
        <w:t>1978年人口为</w:t>
      </w:r>
      <w:r>
        <w:rPr>
          <w:b/>
          <w:color w:val="FF0000"/>
          <w:sz w:val="28"/>
          <w:szCs w:val="28"/>
        </w:rPr>
        <w:t>95809万人</w:t>
      </w:r>
      <w:r>
        <w:rPr>
          <w:rFonts w:hint="eastAsia"/>
          <w:sz w:val="28"/>
          <w:szCs w:val="28"/>
        </w:rPr>
        <w:t>（如下图）：</w:t>
      </w:r>
    </w:p>
    <w:p w14:paraId="5637ED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rFonts w:ascii="Helvetica" w:hAnsi="Helvetica" w:cs="Helvetica"/>
          <w:color w:val="383838"/>
          <w:sz w:val="28"/>
          <w:szCs w:val="28"/>
        </w:rPr>
      </w:pPr>
      <w:r>
        <w:rPr>
          <w:rFonts w:hint="eastAsia" w:ascii="Helvetica" w:hAnsi="Helvetica" w:cs="Helvetica"/>
          <w:color w:val="383838"/>
          <w:sz w:val="28"/>
          <w:szCs w:val="28"/>
        </w:rPr>
        <w:drawing>
          <wp:inline distT="0" distB="0" distL="114300" distR="114300">
            <wp:extent cx="6837045" cy="5725795"/>
            <wp:effectExtent l="0" t="0" r="1905" b="8255"/>
            <wp:docPr id="41" name="图片 41" descr="统计局数据错误《建国三十年国民经济统计提要》-1978年人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统计局数据错误《建国三十年国民经济统计提要》-1978年人口1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AD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rFonts w:ascii="Helvetica" w:hAnsi="Helvetica" w:cs="Helvetica"/>
          <w:color w:val="383838"/>
          <w:sz w:val="28"/>
          <w:szCs w:val="28"/>
        </w:rPr>
      </w:pPr>
      <w:r>
        <w:rPr>
          <w:rFonts w:hint="eastAsia"/>
          <w:sz w:val="28"/>
          <w:szCs w:val="28"/>
        </w:rPr>
        <w:t>根据国家统计局《</w:t>
      </w:r>
      <w:r>
        <w:rPr>
          <w:sz w:val="28"/>
          <w:szCs w:val="28"/>
        </w:rPr>
        <w:t>新中国50年统计资料汇编</w:t>
      </w:r>
      <w:r>
        <w:rPr>
          <w:rFonts w:hint="eastAsia"/>
          <w:sz w:val="28"/>
          <w:szCs w:val="28"/>
        </w:rPr>
        <w:t>》，</w:t>
      </w:r>
      <w:r>
        <w:rPr>
          <w:rFonts w:hint="eastAsia"/>
          <w:b/>
          <w:color w:val="632523" w:themeColor="accent2" w:themeShade="80"/>
          <w:sz w:val="28"/>
          <w:szCs w:val="28"/>
        </w:rPr>
        <w:t>1978年人口为</w:t>
      </w:r>
      <w:r>
        <w:rPr>
          <w:b/>
          <w:color w:val="632523" w:themeColor="accent2" w:themeShade="80"/>
          <w:sz w:val="28"/>
          <w:szCs w:val="28"/>
        </w:rPr>
        <w:t>96259万人</w:t>
      </w:r>
      <w:r>
        <w:rPr>
          <w:rFonts w:hint="eastAsia"/>
          <w:sz w:val="28"/>
          <w:szCs w:val="28"/>
        </w:rPr>
        <w:t>（如下图）：</w:t>
      </w:r>
    </w:p>
    <w:p w14:paraId="3ECAF7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rFonts w:ascii="Helvetica" w:hAnsi="Helvetica" w:cs="Helvetica"/>
          <w:color w:val="383838"/>
          <w:sz w:val="28"/>
          <w:szCs w:val="28"/>
        </w:rPr>
      </w:pPr>
      <w:r>
        <w:rPr>
          <w:rFonts w:hint="eastAsia" w:ascii="Helvetica" w:hAnsi="Helvetica" w:cs="Helvetica"/>
          <w:color w:val="383838"/>
          <w:sz w:val="28"/>
          <w:szCs w:val="28"/>
        </w:rPr>
        <w:drawing>
          <wp:inline distT="0" distB="0" distL="114300" distR="114300">
            <wp:extent cx="6219825" cy="9239250"/>
            <wp:effectExtent l="0" t="0" r="9525" b="0"/>
            <wp:docPr id="42" name="图片 42" descr="统计局数据错误《新中国50年统计资料汇编》-1978年人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统计局数据错误《新中国50年统计资料汇编》-1978年人口2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92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54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b/>
          <w:color w:val="FF0000"/>
          <w:sz w:val="28"/>
          <w:szCs w:val="28"/>
        </w:rPr>
      </w:pPr>
      <w:r>
        <w:rPr>
          <w:rFonts w:hint="eastAsia"/>
          <w:b/>
          <w:color w:val="632523" w:themeColor="accent2" w:themeShade="80"/>
          <w:sz w:val="28"/>
          <w:szCs w:val="28"/>
        </w:rPr>
        <w:t>同是国家统计局数据，1978年人口竟然相差</w:t>
      </w:r>
      <w:r>
        <w:rPr>
          <w:b/>
          <w:color w:val="632523" w:themeColor="accent2" w:themeShade="80"/>
          <w:sz w:val="28"/>
          <w:szCs w:val="28"/>
        </w:rPr>
        <w:t>450万人</w:t>
      </w:r>
    </w:p>
    <w:p w14:paraId="56988A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解释完数据本身，我们再看一看户籍本身的问题。</w:t>
      </w:r>
    </w:p>
    <w:p w14:paraId="7EB8CD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二</w:t>
      </w:r>
      <w:r>
        <w:rPr>
          <w:rFonts w:hint="eastAsia"/>
          <w:b/>
          <w:bCs/>
          <w:sz w:val="28"/>
          <w:szCs w:val="28"/>
        </w:rPr>
        <w:t>、</w:t>
      </w:r>
      <w:r>
        <w:rPr>
          <w:b/>
          <w:bCs/>
          <w:sz w:val="28"/>
          <w:szCs w:val="28"/>
        </w:rPr>
        <w:t>口袋户口</w:t>
      </w:r>
    </w:p>
    <w:p w14:paraId="786DE4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口袋户口是什么呢？简单说就是“黑户”，人还活着，但是没有户籍。也就是说，如果按照户籍统计人口，这类人是“死人”。</w:t>
      </w:r>
    </w:p>
    <w:p w14:paraId="411FC8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这类“死人”就是饿死三千万的绝大多数数据来源。</w:t>
      </w:r>
    </w:p>
    <w:p w14:paraId="61502B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我们先看看口袋户口的政策来源：</w:t>
      </w:r>
    </w:p>
    <w:p w14:paraId="01AEDE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1、建国以来重要文献选编12</w:t>
      </w:r>
    </w:p>
    <w:p w14:paraId="4DFE7E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1959年6月1日，毛</w:t>
      </w:r>
      <w:r>
        <w:rPr>
          <w:rFonts w:hint="eastAsia"/>
          <w:sz w:val="28"/>
          <w:szCs w:val="28"/>
          <w:lang w:val="en-US" w:eastAsia="zh-CN"/>
        </w:rPr>
        <w:t>主席</w:t>
      </w:r>
      <w:r>
        <w:rPr>
          <w:sz w:val="28"/>
          <w:szCs w:val="28"/>
        </w:rPr>
        <w:t>为中共中央起草《关于大力紧缩社会购买力和在群众中解释当前经济情况的紧急指示》：</w:t>
      </w:r>
    </w:p>
    <w:p w14:paraId="09CFD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sz w:val="28"/>
          <w:szCs w:val="28"/>
        </w:rPr>
        <w:t>1959年1月以来的工农业生产发展状况，基本上是良好的。</w:t>
      </w:r>
      <w:r>
        <w:rPr>
          <w:b/>
          <w:bCs/>
          <w:sz w:val="28"/>
          <w:szCs w:val="28"/>
        </w:rPr>
        <w:t>今年1至4月份全国工业总产值566亿元，比去年同期的283亿元，增长了96.5%。重要的工业品产量与去年同期相比，钢增长68%，煤增长119.6%，发电设备增长361.4%，棉纱增长68%。许多产品的质量也开始好转，铁路货运量比去年同期增长53.4%。</w:t>
      </w:r>
    </w:p>
    <w:p w14:paraId="6A31B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......</w:t>
      </w:r>
    </w:p>
    <w:p w14:paraId="300F1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由于1958年各地使用预算外资金和挪用企业流动资金，扩大了计划外的基本建设，</w:t>
      </w:r>
      <w:r>
        <w:rPr>
          <w:b/>
          <w:bCs/>
          <w:sz w:val="28"/>
          <w:szCs w:val="28"/>
        </w:rPr>
        <w:t>多招了大量的职工</w:t>
      </w:r>
      <w:r>
        <w:rPr>
          <w:b/>
          <w:bCs/>
          <w:color w:val="632523" w:themeColor="accent2" w:themeShade="80"/>
          <w:sz w:val="28"/>
          <w:szCs w:val="28"/>
        </w:rPr>
        <w:t>（1958年年底县以上各类职工总数达到4532万人，比1957年年底的2450万人增加了2082万人，</w:t>
      </w:r>
    </w:p>
    <w:p w14:paraId="2F1CD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......</w:t>
      </w:r>
    </w:p>
    <w:p w14:paraId="350D5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二、</w:t>
      </w:r>
      <w:r>
        <w:rPr>
          <w:b/>
          <w:bCs/>
          <w:sz w:val="28"/>
          <w:szCs w:val="28"/>
        </w:rPr>
        <w:t>控制企业职工人数和工资总额。</w:t>
      </w:r>
      <w:r>
        <w:rPr>
          <w:sz w:val="28"/>
          <w:szCs w:val="28"/>
        </w:rPr>
        <w:t>按照今年经过调整了的生产建设计划，全国县以上企业职工人数，必须在去年职工增加过多的基础上，</w:t>
      </w:r>
      <w:r>
        <w:rPr>
          <w:b/>
          <w:bCs/>
          <w:color w:val="632523" w:themeColor="accent2" w:themeShade="80"/>
          <w:sz w:val="28"/>
          <w:szCs w:val="28"/>
        </w:rPr>
        <w:t>减少800万到1000万人（包括第一季度已经减少的300万人），能够减到1000万人以上更好。</w:t>
      </w:r>
      <w:r>
        <w:rPr>
          <w:sz w:val="28"/>
          <w:szCs w:val="28"/>
        </w:rPr>
        <w:t>......</w:t>
      </w:r>
      <w:r>
        <w:rPr>
          <w:b/>
          <w:bCs/>
          <w:sz w:val="28"/>
          <w:szCs w:val="28"/>
        </w:rPr>
        <w:t>减少人员首先是减那些来自农村的临时工、合同工，使他们回乡参加农业生产；</w:t>
      </w:r>
      <w:r>
        <w:rPr>
          <w:rFonts w:hint="eastAsia"/>
          <w:b/>
          <w:bCs/>
          <w:sz w:val="28"/>
          <w:szCs w:val="28"/>
        </w:rPr>
        <w:t>】</w:t>
      </w:r>
    </w:p>
    <w:p w14:paraId="36752C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3840480" cy="9474835"/>
            <wp:effectExtent l="0" t="0" r="7620" b="12065"/>
            <wp:docPr id="44" name="图片 44" descr="口袋户口-59紧急指示-减少临时工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口袋户口-59紧急指示-减少临时工1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947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drawing>
          <wp:inline distT="0" distB="0" distL="114300" distR="114300">
            <wp:extent cx="6019800" cy="6096000"/>
            <wp:effectExtent l="0" t="0" r="0" b="0"/>
            <wp:docPr id="43" name="图片 43" descr="口袋户口-59紧急指示-减少临时工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口袋户口-59紧急指示-减少临时工2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3C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2、建国以来重要文献选编13</w:t>
      </w:r>
    </w:p>
    <w:p w14:paraId="201368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1960年8月，北戴河中央工作会议通过了由毛</w:t>
      </w:r>
      <w:r>
        <w:rPr>
          <w:rFonts w:hint="eastAsia"/>
          <w:sz w:val="28"/>
          <w:szCs w:val="28"/>
          <w:lang w:val="en-US" w:eastAsia="zh-CN"/>
        </w:rPr>
        <w:t>主席</w:t>
      </w:r>
      <w:r>
        <w:rPr>
          <w:sz w:val="28"/>
          <w:szCs w:val="28"/>
        </w:rPr>
        <w:t>主持起草的《关于全党动手，大办农业，大办粮食的指示》（8月10日）：</w:t>
      </w:r>
    </w:p>
    <w:p w14:paraId="3ACF3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【</w:t>
      </w:r>
      <w:r>
        <w:rPr>
          <w:b/>
          <w:bCs/>
          <w:sz w:val="28"/>
          <w:szCs w:val="28"/>
        </w:rPr>
        <w:t>当前的中心任务是：鼓足革命干劲，掀起一个群众性的增产节约运动的高潮，缩短基本建设战线，保证生产，保粮，保钢。</w:t>
      </w:r>
    </w:p>
    <w:p w14:paraId="5C790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一、坚决从各方面挤出一切可能挤出的劳动力，充实农业战线，首先是粮食生产战线。</w:t>
      </w:r>
    </w:p>
    <w:p w14:paraId="29AFB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......由于两三年来抽调了</w:t>
      </w:r>
      <w:r>
        <w:rPr>
          <w:b/>
          <w:bCs/>
          <w:color w:val="632423" w:themeColor="accent2" w:themeShade="80"/>
          <w:sz w:val="28"/>
          <w:szCs w:val="28"/>
        </w:rPr>
        <w:t>相当大的一批劳动力转为国家的正式职工和临时工、合同工，</w:t>
      </w:r>
      <w:r>
        <w:rPr>
          <w:b/>
          <w:bCs/>
          <w:sz w:val="28"/>
          <w:szCs w:val="28"/>
        </w:rPr>
        <w:t>或者搞短途运输，一般是需要的，合理的，但是其中也有不合理的部分；</w:t>
      </w:r>
    </w:p>
    <w:p w14:paraId="2181A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......办法是：立即从县和人民公社着手，充分发动群众，从各个方面实行精减，该停办的停办，该缓办的缓办，</w:t>
      </w:r>
      <w:r>
        <w:rPr>
          <w:b/>
          <w:bCs/>
          <w:color w:val="632423" w:themeColor="accent2" w:themeShade="80"/>
          <w:sz w:val="28"/>
          <w:szCs w:val="28"/>
        </w:rPr>
        <w:t>该减人的减人，</w:t>
      </w:r>
      <w:r>
        <w:rPr>
          <w:sz w:val="28"/>
          <w:szCs w:val="28"/>
        </w:rPr>
        <w:t>该调换的调换（以女代男，以弱代强），挤出一切可能挤出的劳动力，加强田间生产的力量。</w:t>
      </w:r>
    </w:p>
    <w:p w14:paraId="252F3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......同时，基本建设战线缩短了，</w:t>
      </w:r>
      <w:r>
        <w:rPr>
          <w:b/>
          <w:bCs/>
          <w:color w:val="632423" w:themeColor="accent2" w:themeShade="80"/>
          <w:sz w:val="28"/>
          <w:szCs w:val="28"/>
        </w:rPr>
        <w:t>合同工和临时工应该精减一批回农村生产，</w:t>
      </w:r>
      <w:r>
        <w:rPr>
          <w:sz w:val="28"/>
          <w:szCs w:val="28"/>
        </w:rPr>
        <w:t>运输砖瓦沙石占用的劳动力、畜力和运输工具都应该大减，</w:t>
      </w:r>
      <w:r>
        <w:rPr>
          <w:b/>
          <w:bCs/>
          <w:color w:val="632523" w:themeColor="accent2" w:themeShade="80"/>
          <w:sz w:val="28"/>
          <w:szCs w:val="28"/>
        </w:rPr>
        <w:t>常年的基建队伍也要精减，坚决动员盲目流入城市的人口回农村去。</w:t>
      </w:r>
      <w:r>
        <w:rPr>
          <w:rFonts w:hint="eastAsia"/>
          <w:sz w:val="28"/>
          <w:szCs w:val="28"/>
        </w:rPr>
        <w:t>】</w:t>
      </w:r>
    </w:p>
    <w:p w14:paraId="2D37B4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48196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D0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3667125" cy="9483090"/>
            <wp:effectExtent l="0" t="0" r="9525" b="3810"/>
            <wp:docPr id="45" name="图片 45" descr="口袋户口-60大办粮食指示-减少临时工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口袋户口-60大办粮食指示-减少临时工-2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94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09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1959年2月，毛主席在第二次郑州会议讲话：</w:t>
      </w:r>
    </w:p>
    <w:p w14:paraId="52A7E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jc w:val="left"/>
        <w:textAlignment w:val="auto"/>
        <w:rPr>
          <w:rFonts w:ascii="Helvetica" w:hAnsi="Helvetica" w:cs="Helvetica" w:eastAsiaTheme="minorEastAsia"/>
          <w:color w:val="383838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sz w:val="28"/>
          <w:szCs w:val="28"/>
        </w:rPr>
        <w:t>行政人员和服务行业的人员太多（有的多到30％到40％），必须坚决的减下来。过去八年只增八百万工人，去年全国所增的工人一千万未算在内，（实际上是二千六百万人）中国从张之洞办工业以来产业工人只有四百万，解放以来平均每年增长一百万，即八百万，共一千二百万，</w:t>
      </w:r>
      <w:r>
        <w:rPr>
          <w:rStyle w:val="16"/>
          <w:rFonts w:ascii="Helvetica" w:hAnsi="Helvetica" w:eastAsia="Helvetica" w:cs="Helvetica"/>
          <w:color w:val="632523" w:themeColor="accent2" w:themeShade="80"/>
          <w:sz w:val="28"/>
          <w:szCs w:val="28"/>
        </w:rPr>
        <w:t>而去年一年增了二千六百万，再加上各行各业转过来转过去的四百万，共为三千万，突然增加三千万，一则一喜，一则一忧。上面这三部分人，都有大批浪费，必须坚决减下来，从事农林牧副渔，否则有危险。</w:t>
      </w:r>
      <w:r>
        <w:rPr>
          <w:rStyle w:val="16"/>
          <w:rFonts w:ascii="Helvetica" w:hAnsi="Helvetica" w:eastAsia="Helvetica" w:cs="Helvetica"/>
          <w:color w:val="000000"/>
          <w:sz w:val="28"/>
          <w:szCs w:val="28"/>
        </w:rPr>
        <w:t>据说工业浪费20％，要回农村，服务行业要大减，行政人员只许有千分之几。公社不允许有脱产的文工团。生产队与社、县、国家争人力是项严重的问题。</w:t>
      </w:r>
      <w:r>
        <w:rPr>
          <w:rStyle w:val="16"/>
          <w:rFonts w:hint="eastAsia" w:ascii="Helvetica" w:hAnsi="Helvetica" w:eastAsia="Helvetica" w:cs="Helvetica"/>
          <w:color w:val="000000"/>
          <w:sz w:val="28"/>
          <w:szCs w:val="28"/>
        </w:rPr>
        <w:t>】</w:t>
      </w:r>
    </w:p>
    <w:p w14:paraId="2A3698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bCs/>
          <w:sz w:val="28"/>
          <w:szCs w:val="28"/>
        </w:rPr>
        <w:t>从上述中央文件</w:t>
      </w:r>
      <w:r>
        <w:rPr>
          <w:rFonts w:hint="eastAsia"/>
          <w:bCs/>
          <w:sz w:val="28"/>
          <w:szCs w:val="28"/>
        </w:rPr>
        <w:t>以及毛主席讲话</w:t>
      </w:r>
      <w:r>
        <w:rPr>
          <w:bCs/>
          <w:sz w:val="28"/>
          <w:szCs w:val="28"/>
        </w:rPr>
        <w:t>可以看出，中央要求压缩工人数量，要压缩几千万，这些压缩首当其冲就是新到城里的“新工人”，压缩的方法就是直接回乡，也就是取消城市户口。这些人有很大一部分人抱着不久还要回城的期望，并没有间户口落到乡村，而是一直在自己的“口袋”里。</w:t>
      </w:r>
      <w:r>
        <w:rPr>
          <w:rFonts w:hint="eastAsia"/>
          <w:bCs/>
          <w:sz w:val="28"/>
          <w:szCs w:val="28"/>
        </w:rPr>
        <w:t>（详见孙经先老师的文章，链接在文章开头）</w:t>
      </w:r>
    </w:p>
    <w:p w14:paraId="594091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我们可以看看口袋户口的实际一些案例：</w:t>
      </w:r>
    </w:p>
    <w:p w14:paraId="3A81D34C">
      <w:pPr>
        <w:pStyle w:val="19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口袋户口案例：</w:t>
      </w:r>
    </w:p>
    <w:p w14:paraId="253953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1、网民给总理留言：不懂政策，毕业不小心成为“口袋户口”</w:t>
      </w:r>
    </w:p>
    <w:p w14:paraId="280E0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http://www.gov.cn/hudong/2018-08/23/content_5315804.htm</w:t>
      </w:r>
    </w:p>
    <w:p w14:paraId="23EC20B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sz w:val="28"/>
          <w:szCs w:val="28"/>
        </w:rPr>
        <w:t>网民留言：不懂政策，毕业不小心成为“口袋户口”</w:t>
      </w:r>
    </w:p>
    <w:p w14:paraId="1E0070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中国政府网 </w:t>
      </w:r>
    </w:p>
    <w:p w14:paraId="1F6972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首页</w:t>
      </w:r>
      <w:r>
        <w:rPr>
          <w:sz w:val="28"/>
          <w:szCs w:val="28"/>
        </w:rPr>
        <w:t xml:space="preserve"> &gt; </w:t>
      </w:r>
      <w:r>
        <w:rPr>
          <w:color w:val="047AC6"/>
          <w:sz w:val="28"/>
          <w:szCs w:val="28"/>
        </w:rPr>
        <w:t>互动</w:t>
      </w:r>
      <w:r>
        <w:rPr>
          <w:sz w:val="28"/>
          <w:szCs w:val="28"/>
        </w:rPr>
        <w:t xml:space="preserve"> &gt; </w:t>
      </w:r>
      <w:r>
        <w:rPr>
          <w:color w:val="047AC6"/>
          <w:sz w:val="28"/>
          <w:szCs w:val="28"/>
        </w:rPr>
        <w:t>我向总理说句话</w:t>
      </w:r>
    </w:p>
    <w:p w14:paraId="115171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2018-08-23 08:25 来源： 中国政府网</w:t>
      </w:r>
    </w:p>
    <w:p w14:paraId="166835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 xml:space="preserve"> </w:t>
      </w:r>
      <w:r>
        <w:rPr>
          <w:sz w:val="28"/>
          <w:szCs w:val="28"/>
        </w:rPr>
        <w:t>北方：我于2003年大专毕业，在不懂户口政策的情况下落户到了实习单位。</w:t>
      </w:r>
      <w:r>
        <w:rPr>
          <w:b w:val="0"/>
          <w:bCs w:val="0"/>
          <w:color w:val="632523" w:themeColor="accent2" w:themeShade="80"/>
          <w:sz w:val="28"/>
          <w:szCs w:val="28"/>
        </w:rPr>
        <w:t>工作了3年后回老家烟台，现在一直是自己拿着“口袋户口”，青岛和烟台普查人口都没我的份。</w:t>
      </w:r>
      <w:r>
        <w:rPr>
          <w:sz w:val="28"/>
          <w:szCs w:val="28"/>
        </w:rPr>
        <w:t>我们那批大学生好像是最后一批上大学还要转户口的，之后都不用了。现在村里不接收，户口回不来，</w:t>
      </w:r>
      <w:r>
        <w:rPr>
          <w:b/>
          <w:bCs/>
          <w:color w:val="632523" w:themeColor="accent2" w:themeShade="80"/>
          <w:sz w:val="28"/>
          <w:szCs w:val="28"/>
        </w:rPr>
        <w:t>像我这种“口袋户口”的大学生也不少，</w:t>
      </w:r>
      <w:r>
        <w:rPr>
          <w:sz w:val="28"/>
          <w:szCs w:val="28"/>
        </w:rPr>
        <w:t>给我们家庭生活带来了很多不便。希望能出台政策解决。谢谢。</w:t>
      </w:r>
    </w:p>
    <w:p w14:paraId="018EAE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2018-08-23</w:t>
      </w:r>
      <w:r>
        <w:rPr>
          <w:rFonts w:hint="eastAsia"/>
          <w:sz w:val="28"/>
          <w:szCs w:val="28"/>
        </w:rPr>
        <w:t>】</w:t>
      </w:r>
    </w:p>
    <w:p w14:paraId="46449D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22098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82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2、泉州这位51年的“口袋户”终于“安了家”</w:t>
      </w:r>
    </w:p>
    <w:p w14:paraId="63401C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https://baijiahao.baidu.com/s?id=1683983755401422432&amp;wfr=spider&amp;for=pc</w:t>
      </w:r>
    </w:p>
    <w:p w14:paraId="535305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sz w:val="28"/>
          <w:szCs w:val="28"/>
        </w:rPr>
        <w:t>林阿伯的故事还要从上个世纪60年代说起。</w:t>
      </w:r>
    </w:p>
    <w:p w14:paraId="76A1B2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林阿伯原名林某全，原是临江街道溪亭社区居民。林某全出生后，家人及邻居都称呼他的别名林某主，后来在工作生活中一直沿用这个名字。</w:t>
      </w:r>
    </w:p>
    <w:p w14:paraId="50B420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1969年，林某全响应政策，到三明市清流县插队务农。当时林某全就将户口迁出。1980年，林某全被选调到清流县水泥厂工作。1982年， 由于林某全没上过学，不懂得看机器，清流县水泥厂厂长让林某全回清流县插队务农，后林某全自行回到了泉州。</w:t>
      </w:r>
    </w:p>
    <w:p w14:paraId="79C6F1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林某全从清流县回泉州后，由于种种原因，一直未在迁往地办理落户手续，将自己的相关户口材料放在“口袋”里，久而久之就成了无户口人员。随后，林某全一直在泉州各地打零工，过着居无定所的日子，51年来也没有出过远门。</w:t>
      </w:r>
    </w:p>
    <w:p w14:paraId="7E4771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今年11月初，临江派出所民警在开展全国第七次人口普查工作时，发现林阿伯是“口袋户口”。没有居民身份证，林阿伯平时生活很不方便，在临江派出所民警和妹妹林某月的劝说下，林某全向派出所提交了申请书，申请恢复原户口。</w:t>
      </w:r>
    </w:p>
    <w:p w14:paraId="48318D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收到林某全的恢复户口申请后，临江派出所立即指派人员开展调查取证工作。通过沟通联系清流县档案馆、清流县公安局，查看相关档案、户口底档，并走访亲戚、邻居及社区居委会工作人员，查实了林某全别名为林某主，同时也确认了林某全在清流县的工作档案也是沿用林某主这个别名，证明了其身份。</w:t>
      </w:r>
      <w:r>
        <w:rPr>
          <w:rFonts w:hint="eastAsia"/>
          <w:sz w:val="28"/>
          <w:szCs w:val="28"/>
        </w:rPr>
        <w:t>】</w:t>
      </w:r>
    </w:p>
    <w:p w14:paraId="26B60B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8229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6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ascii="Roboto" w:hAnsi="Roboto" w:eastAsia="Roboto" w:cs="Roboto"/>
          <w:b/>
          <w:bCs/>
          <w:sz w:val="28"/>
          <w:szCs w:val="28"/>
        </w:rPr>
        <w:t>3、男子30年的“口袋户口”终于成功恢复</w:t>
      </w:r>
    </w:p>
    <w:p w14:paraId="212EC9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rFonts w:ascii="Roboto" w:hAnsi="Roboto" w:eastAsia="Roboto" w:cs="Roboto"/>
          <w:color w:val="047AC6"/>
          <w:sz w:val="28"/>
          <w:szCs w:val="28"/>
        </w:rPr>
        <w:t>https://baijiahao.baidu.com/s?id=1686973582455135573&amp;wfr=spider&amp;for=pc</w:t>
      </w:r>
    </w:p>
    <w:p w14:paraId="3388FB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42100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19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4、“口袋户口”成历史</w:t>
      </w:r>
    </w:p>
    <w:p w14:paraId="6101E9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https://news.sina.com.cn/c/2003-12-09/07451293706s.shtml</w:t>
      </w:r>
    </w:p>
    <w:p w14:paraId="210A09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sz w:val="28"/>
          <w:szCs w:val="28"/>
        </w:rPr>
        <w:t>2003年12月09日07:45 海峡网-厦门日报</w:t>
      </w:r>
    </w:p>
    <w:p w14:paraId="02284D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百姓关心事 年终大盘点”</w:t>
      </w:r>
    </w:p>
    <w:p w14:paraId="35CB9E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《厦门市户籍管理若干规定》推出后的4个月，我市户政部门已为2万余名本市以外人员办理了户口迁入手续，接近以往全年的人口增长数</w:t>
      </w:r>
    </w:p>
    <w:p w14:paraId="56924C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......</w:t>
      </w:r>
    </w:p>
    <w:p w14:paraId="04B140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曾就读于某职业学校的小陈毕业后因未找到合适的单位，一直把户口揣在口袋里，未能在我市落户。</w:t>
      </w:r>
      <w:r>
        <w:rPr>
          <w:b/>
          <w:bCs/>
          <w:color w:val="632523" w:themeColor="accent2" w:themeShade="80"/>
          <w:sz w:val="28"/>
          <w:szCs w:val="28"/>
        </w:rPr>
        <w:t>记者从市公安局户政处了解到，现在大学毕业生中“口袋户口”比较多，一是有些人从大城市到小城镇就业后，户口不愿意迁过去；二是因为毕业时没有找到正式单位。</w:t>
      </w:r>
      <w:r>
        <w:rPr>
          <w:sz w:val="28"/>
          <w:szCs w:val="28"/>
        </w:rPr>
        <w:t>而从2003年8月1日起，《厦门市户籍管理若干规定》施行后，优先引进高素质人才，引导人才集聚，凡是愿意到我市工作的应届毕业研究生、双学士学位本科毕业生和普通高等学校全日制本科毕业生，不管是否落实好接收单位，都准许其将户口先迁入本市。这样，一般不会再产生新的“口袋户口”问题。</w:t>
      </w:r>
      <w:r>
        <w:rPr>
          <w:rFonts w:hint="eastAsia"/>
          <w:sz w:val="28"/>
          <w:szCs w:val="28"/>
        </w:rPr>
        <w:t>】</w:t>
      </w:r>
    </w:p>
    <w:p w14:paraId="46C4A8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57912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3D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5、研究生遭遇“口袋户口”难题</w:t>
      </w:r>
    </w:p>
    <w:p w14:paraId="1ADF1A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https://people.rednet.cn/front/messages/detail?id=68492</w:t>
      </w:r>
    </w:p>
    <w:p w14:paraId="6DF9D3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sz w:val="28"/>
          <w:szCs w:val="28"/>
        </w:rPr>
        <w:t>研究生遭遇“口袋户口”难题</w:t>
      </w:r>
    </w:p>
    <w:p w14:paraId="0C1368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yueludragon</w:t>
      </w:r>
    </w:p>
    <w:p w14:paraId="4F5337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2006-06-07 22:20:36</w:t>
      </w:r>
    </w:p>
    <w:p w14:paraId="6B9461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咨询求助</w:t>
      </w:r>
    </w:p>
    <w:p w14:paraId="236D84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您好！我是2003年从中南大学研究生毕业。毕业以后，我签了一家深圳的公司，同时在学校开出了户口迁移证和就业报到证。可是到公司以后，我才知道公司根本没有人事权，不能帮我把户口落到深圳。</w:t>
      </w:r>
    </w:p>
    <w:p w14:paraId="48EE21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我也去过人才市场，工作人员告诉我，户口迁移必须接收单位统一办理，我没有能够办理户口迁移。在这个公司呆了不到几个月，我就出来了，然后再找了一家公司。可是这家公司只把我当社招看待，也不帮我办理户口的事情。</w:t>
      </w:r>
    </w:p>
    <w:p w14:paraId="4235D4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所以直到现在，毕业快三年了，我人已经到上海上班（公司总部在深圳），可我的户口还一直在自己的口袋里面呆着。大家都说我是“黑户”、“口袋户口”。现在我也是30多岁的人了，现在没有户口，结婚都结不成，女朋友吵着要和我分手。</w:t>
      </w:r>
    </w:p>
    <w:p w14:paraId="089288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我现在想问一下，象我这种情况，应该怎么办？假如我把户口迁回原籍(我的老家在湖南益阳)，该怎么办？假如放在人才市场，是否可以？都需要办理什么手续？多谢！</w:t>
      </w:r>
      <w:r>
        <w:rPr>
          <w:rFonts w:hint="eastAsia"/>
          <w:sz w:val="28"/>
          <w:szCs w:val="28"/>
        </w:rPr>
        <w:t>】</w:t>
      </w:r>
    </w:p>
    <w:p w14:paraId="00F8B9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6833235" cy="4916170"/>
            <wp:effectExtent l="0" t="0" r="5715" b="17780"/>
            <wp:docPr id="46" name="图片 46" descr="口袋户口-湖南红网百姓呼声-研究生留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口袋户口-湖南红网百姓呼声-研究生留言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235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85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6、年轻人不把户口当回事 当上“口袋户”麻烦不小</w:t>
      </w:r>
    </w:p>
    <w:p w14:paraId="0BF254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color w:val="047AC6"/>
          <w:sz w:val="28"/>
          <w:szCs w:val="28"/>
        </w:rPr>
        <w:t>https://zjnews.zjol.com.cn/system/2012/01/11/018138728.shtml</w:t>
      </w:r>
    </w:p>
    <w:p w14:paraId="159155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sz w:val="28"/>
          <w:szCs w:val="28"/>
        </w:rPr>
        <w:t>年轻人不把户口当回事 当上“口袋户”麻烦不小</w:t>
      </w:r>
    </w:p>
    <w:p w14:paraId="25905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>2012年01月11日 17:14:15</w:t>
      </w:r>
    </w:p>
    <w:p w14:paraId="11E2E8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浙江在线01月11日讯</w:t>
      </w:r>
      <w:r>
        <w:rPr>
          <w:sz w:val="28"/>
          <w:szCs w:val="28"/>
        </w:rPr>
        <w:t xml:space="preserve"> “口袋户”对于很多人来说是个新鲜词，但对于有些大学毕业生来说却是一个大麻烦。</w:t>
      </w:r>
      <w:r>
        <w:rPr>
          <w:b/>
          <w:bCs/>
          <w:color w:val="632523" w:themeColor="accent2" w:themeShade="80"/>
          <w:sz w:val="28"/>
          <w:szCs w:val="28"/>
        </w:rPr>
        <w:t>什么是“口袋户”呢？其实“口袋户”是一个非常形象的形容词，是指个人户口从某地办理迁出手续后，一直没有落户，户口迁移证等相关证明材料都暂由本人保管，即把户口搁到了自</w:t>
      </w:r>
      <w:bookmarkStart w:id="0" w:name="_GoBack"/>
      <w:bookmarkEnd w:id="0"/>
      <w:r>
        <w:rPr>
          <w:b/>
          <w:bCs/>
          <w:color w:val="632523" w:themeColor="accent2" w:themeShade="80"/>
          <w:sz w:val="28"/>
          <w:szCs w:val="28"/>
        </w:rPr>
        <w:t>己的“口袋”中，这样的户口持有方被形象地称为“口袋户”。“口袋户”户口不在户籍系统内，一旦户主目前持有的身份证过期，户口就会变成“黑户”</w:t>
      </w:r>
      <w:r>
        <w:rPr>
          <w:sz w:val="28"/>
          <w:szCs w:val="28"/>
        </w:rPr>
        <w:t>，极大地影响持有人的生活。从最近几年的情况来看，遇到“口袋户”问题的多为大中院校毕业生，就读时将自己户口签往学校集体户口，毕业后持户口迁移证却没有及时落户，从而成了“口袋户”一族。</w:t>
      </w:r>
      <w:r>
        <w:rPr>
          <w:rFonts w:hint="eastAsia"/>
          <w:sz w:val="28"/>
          <w:szCs w:val="28"/>
        </w:rPr>
        <w:t>】</w:t>
      </w:r>
    </w:p>
    <w:p w14:paraId="5272A0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290512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51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上述的口袋户口数据，说明了大量类似的人的存在，他们在户籍统计中无一例外都是“死人”。即使在2018年还有人给总理网上写信留言反映如何处理“口袋户口”问题。</w:t>
      </w:r>
    </w:p>
    <w:p w14:paraId="77A7F1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有的人会说，没有户籍就没有粮食。那是高估了管理能力以及地方的变通措施。</w:t>
      </w:r>
    </w:p>
    <w:p w14:paraId="7C6D2F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我们仅以口袋户口的第二个新闻为例，“</w:t>
      </w:r>
      <w:r>
        <w:rPr>
          <w:rFonts w:ascii="Roboto" w:hAnsi="Roboto" w:eastAsia="Roboto" w:cs="Roboto"/>
          <w:color w:val="000000"/>
          <w:sz w:val="28"/>
          <w:szCs w:val="28"/>
        </w:rPr>
        <w:t>1982年， 由于林某全没上过学，不懂得看机器，清流县水泥厂厂长让林某全回清流县插队务农，后林某全自行回到了泉州。”</w:t>
      </w:r>
    </w:p>
    <w:p w14:paraId="2A56D8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在上世纪80年代，还是计划经济，买粮食要凭户籍、粮票，林某全没有户籍，照样在计划经济下生活着。</w:t>
      </w:r>
    </w:p>
    <w:p w14:paraId="2912AD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综上所述，饿死三千万的所谓计算，在计算的最基础的——数据就是错误的。以错误的数据计算出来的结果必然是错误的。</w:t>
      </w:r>
    </w:p>
    <w:p w14:paraId="6772B4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2010比2009的0-14岁人口减少2500万，这个槛是那些可恶卑鄙下流的造谣者无论如何也迈步过去的。</w:t>
      </w:r>
    </w:p>
    <w:p w14:paraId="4F4F2F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textAlignment w:val="auto"/>
        <w:rPr>
          <w:sz w:val="28"/>
          <w:szCs w:val="28"/>
        </w:rPr>
      </w:pPr>
    </w:p>
    <w:sectPr>
      <w:pgSz w:w="11906" w:h="16838"/>
      <w:pgMar w:top="567" w:right="567" w:bottom="567" w:left="56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0" w:usb3="00000000" w:csb0="0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0" w:firstLine="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●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WVlYmVhNTQxNmNlOGY5N2E3MWE3ODhkZjc5MTg3N2UifQ=="/>
  </w:docVars>
  <w:rsids>
    <w:rsidRoot w:val="001A1D33"/>
    <w:rsid w:val="00097CB4"/>
    <w:rsid w:val="000E5024"/>
    <w:rsid w:val="00125E35"/>
    <w:rsid w:val="00196000"/>
    <w:rsid w:val="001A1D33"/>
    <w:rsid w:val="003C0B9E"/>
    <w:rsid w:val="003E715A"/>
    <w:rsid w:val="004D6849"/>
    <w:rsid w:val="00793AF4"/>
    <w:rsid w:val="00803026"/>
    <w:rsid w:val="00AC73EF"/>
    <w:rsid w:val="00B34942"/>
    <w:rsid w:val="00CC7671"/>
    <w:rsid w:val="00CD51A8"/>
    <w:rsid w:val="00D93DD9"/>
    <w:rsid w:val="17920BDE"/>
    <w:rsid w:val="19335BEE"/>
    <w:rsid w:val="1ECD2CEC"/>
    <w:rsid w:val="635F0A10"/>
    <w:rsid w:val="799B243D"/>
    <w:rsid w:val="7C82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="Times New Roman" w:hAnsi="Times New Roman" w:eastAsia="宋体" w:cs="Times New Roman"/>
      <w:color w:val="000000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="Times New Roman" w:hAnsi="Times New Roman" w:eastAsia="宋体" w:cs="Times New Roman"/>
      <w:color w:val="000000"/>
      <w:sz w:val="18"/>
      <w:szCs w:val="18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Times New Roman" w:hAnsi="Times New Roman" w:eastAsia="宋体" w:cs="Times New Roman"/>
      <w:i/>
      <w:iCs/>
      <w:color w:val="2E74B5"/>
      <w:sz w:val="21"/>
      <w:szCs w:val="22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Times New Roman" w:hAnsi="Times New Roman" w:eastAsia="宋体" w:cs="Times New Roman"/>
      <w:color w:val="2E74B5"/>
      <w:sz w:val="21"/>
      <w:szCs w:val="22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Times New Roman" w:hAnsi="Times New Roman" w:eastAsia="宋体" w:cs="Times New Roman"/>
      <w:color w:val="1F4D78"/>
      <w:sz w:val="21"/>
      <w:szCs w:val="22"/>
      <w:lang w:val="en-US" w:eastAsia="zh-CN" w:bidi="ar-SA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3"/>
    <w:qFormat/>
    <w:uiPriority w:val="0"/>
    <w:rPr>
      <w:sz w:val="18"/>
      <w:szCs w:val="18"/>
    </w:rPr>
  </w:style>
  <w:style w:type="paragraph" w:styleId="9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20"/>
    <w:semiHidden/>
    <w:unhideWhenUsed/>
    <w:qFormat/>
    <w:uiPriority w:val="99"/>
    <w:rPr>
      <w:rFonts w:ascii="Times New Roman" w:hAnsi="Times New Roman" w:eastAsia="宋体" w:cs="Times New Roman"/>
      <w:lang w:val="en-US" w:eastAsia="zh-CN" w:bidi="ar-SA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13">
    <w:name w:val="Title"/>
    <w:qFormat/>
    <w:uiPriority w:val="0"/>
    <w:rPr>
      <w:rFonts w:ascii="Times New Roman" w:hAnsi="Times New Roman" w:eastAsia="宋体" w:cs="Times New Roman"/>
      <w:sz w:val="56"/>
      <w:szCs w:val="56"/>
      <w:lang w:val="en-US" w:eastAsia="zh-CN" w:bidi="ar-SA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character" w:customStyle="1" w:styleId="20">
    <w:name w:val="脚注文本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页眉 Char"/>
    <w:basedOn w:val="15"/>
    <w:link w:val="10"/>
    <w:qFormat/>
    <w:uiPriority w:val="0"/>
    <w:rPr>
      <w:sz w:val="18"/>
      <w:szCs w:val="18"/>
    </w:rPr>
  </w:style>
  <w:style w:type="character" w:customStyle="1" w:styleId="22">
    <w:name w:val="页脚 Char"/>
    <w:basedOn w:val="15"/>
    <w:link w:val="9"/>
    <w:qFormat/>
    <w:uiPriority w:val="0"/>
    <w:rPr>
      <w:sz w:val="18"/>
      <w:szCs w:val="18"/>
    </w:rPr>
  </w:style>
  <w:style w:type="character" w:customStyle="1" w:styleId="23">
    <w:name w:val="批注框文本 Char"/>
    <w:basedOn w:val="15"/>
    <w:link w:val="8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3036</Words>
  <Characters>3799</Characters>
  <Lines>41</Lines>
  <Paragraphs>11</Paragraphs>
  <TotalTime>125</TotalTime>
  <ScaleCrop>false</ScaleCrop>
  <LinksUpToDate>false</LinksUpToDate>
  <CharactersWithSpaces>3814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2023-06-20T11:40:00Z</dcterms:created>
  <dc:creator>火龙果</dc:creator>
  <cp:lastModifiedBy>Administrator</cp:lastModifiedBy>
  <dcterms:modified xsi:type="dcterms:W3CDTF">2025-03-21T00:49:10Z</dcterms:modified>
  <dc:title>“饿死三千万谣言”的数据错误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D90342A742DA471CB1034CEB398D4DB8_12</vt:lpwstr>
  </property>
</Properties>
</file>