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629" w:rsidRDefault="009C21ED" w:rsidP="00B54629">
      <w:pPr>
        <w:autoSpaceDE w:val="0"/>
        <w:autoSpaceDN w:val="0"/>
        <w:adjustRightInd w:val="0"/>
        <w:jc w:val="center"/>
        <w:rPr>
          <w:rFonts w:ascii="Times-Bold" w:hAnsi="Times-Bold" w:cs="Times-Bold"/>
          <w:b/>
          <w:bCs/>
          <w:sz w:val="30"/>
          <w:szCs w:val="30"/>
          <w:lang w:eastAsia="tr-TR"/>
        </w:rPr>
      </w:pPr>
      <w:r>
        <w:rPr>
          <w:rFonts w:ascii="Times-Bold" w:hAnsi="Times-Bold" w:cs="Times-Bold"/>
          <w:b/>
          <w:bCs/>
          <w:sz w:val="30"/>
          <w:szCs w:val="30"/>
          <w:lang w:eastAsia="tr-TR"/>
        </w:rPr>
        <w:t xml:space="preserve">Noiseless Language </w:t>
      </w:r>
      <w:r w:rsidR="00D3027A">
        <w:rPr>
          <w:rFonts w:ascii="Times-Bold" w:hAnsi="Times-Bold" w:cs="Times-Bold"/>
          <w:b/>
          <w:bCs/>
          <w:sz w:val="30"/>
          <w:szCs w:val="30"/>
          <w:lang w:eastAsia="tr-TR"/>
        </w:rPr>
        <w:t>Model</w:t>
      </w:r>
      <w:r w:rsidR="00AE0F6A">
        <w:rPr>
          <w:rFonts w:ascii="Times-Bold" w:hAnsi="Times-Bold" w:cs="Times-Bold"/>
          <w:b/>
          <w:bCs/>
          <w:sz w:val="30"/>
          <w:szCs w:val="30"/>
          <w:lang w:eastAsia="tr-TR"/>
        </w:rPr>
        <w:t xml:space="preserve"> Using </w:t>
      </w:r>
      <w:r w:rsidR="00576FED">
        <w:rPr>
          <w:rFonts w:ascii="Times-Bold" w:hAnsi="Times-Bold" w:cs="Times-Bold"/>
          <w:b/>
          <w:bCs/>
          <w:sz w:val="30"/>
          <w:szCs w:val="30"/>
          <w:lang w:eastAsia="tr-TR"/>
        </w:rPr>
        <w:t>Trigrams</w:t>
      </w:r>
    </w:p>
    <w:p w:rsidR="00A33C88" w:rsidRDefault="00A33C88" w:rsidP="00B54629">
      <w:pPr>
        <w:autoSpaceDE w:val="0"/>
        <w:autoSpaceDN w:val="0"/>
        <w:adjustRightInd w:val="0"/>
        <w:jc w:val="center"/>
        <w:rPr>
          <w:rFonts w:ascii="Times-Bold" w:hAnsi="Times-Bold" w:cs="Times-Bold"/>
          <w:b/>
          <w:bCs/>
          <w:sz w:val="30"/>
          <w:szCs w:val="30"/>
          <w:lang w:eastAsia="tr-T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398"/>
      </w:tblGrid>
      <w:tr w:rsidR="009C21ED" w:rsidTr="00682E77">
        <w:trPr>
          <w:trHeight w:val="289"/>
        </w:trPr>
        <w:tc>
          <w:tcPr>
            <w:tcW w:w="9398" w:type="dxa"/>
          </w:tcPr>
          <w:p w:rsidR="009C21ED" w:rsidRPr="00413414" w:rsidRDefault="00682E77" w:rsidP="00B54629">
            <w:pPr>
              <w:autoSpaceDE w:val="0"/>
              <w:autoSpaceDN w:val="0"/>
              <w:adjustRightInd w:val="0"/>
              <w:jc w:val="center"/>
              <w:rPr>
                <w:rFonts w:ascii="Times-Bold" w:hAnsi="Times-Bold" w:cs="Times-Bold"/>
                <w:b/>
                <w:sz w:val="26"/>
                <w:szCs w:val="26"/>
                <w:lang w:eastAsia="tr-TR"/>
              </w:rPr>
            </w:pPr>
            <w:r>
              <w:rPr>
                <w:rFonts w:ascii="Times-Bold" w:hAnsi="Times-Bold" w:cs="Times-Bold"/>
                <w:b/>
                <w:sz w:val="24"/>
                <w:szCs w:val="26"/>
                <w:lang w:eastAsia="tr-TR"/>
              </w:rPr>
              <w:t>Jinghao Yan</w:t>
            </w:r>
          </w:p>
        </w:tc>
      </w:tr>
    </w:tbl>
    <w:tbl>
      <w:tblPr>
        <w:tblW w:w="0" w:type="auto"/>
        <w:tblInd w:w="5978" w:type="dxa"/>
        <w:tblLayout w:type="fixed"/>
        <w:tblCellMar>
          <w:left w:w="70" w:type="dxa"/>
          <w:right w:w="70" w:type="dxa"/>
        </w:tblCellMar>
        <w:tblLook w:val="0000" w:firstRow="0" w:lastRow="0" w:firstColumn="0" w:lastColumn="0" w:noHBand="0" w:noVBand="0"/>
      </w:tblPr>
      <w:tblGrid>
        <w:gridCol w:w="3380"/>
      </w:tblGrid>
      <w:tr w:rsidR="009C21ED" w:rsidRPr="00B54629" w:rsidTr="009C21ED">
        <w:tc>
          <w:tcPr>
            <w:tcW w:w="3380" w:type="dxa"/>
            <w:tcBorders>
              <w:top w:val="nil"/>
              <w:left w:val="nil"/>
              <w:bottom w:val="nil"/>
              <w:right w:val="nil"/>
            </w:tcBorders>
          </w:tcPr>
          <w:p w:rsidR="009C21ED" w:rsidRPr="00B54629" w:rsidRDefault="009C21ED" w:rsidP="00A33C88">
            <w:pPr>
              <w:pStyle w:val="EACLEmail"/>
              <w:jc w:val="left"/>
            </w:pPr>
          </w:p>
        </w:tc>
      </w:tr>
    </w:tbl>
    <w:p w:rsidR="0024213B" w:rsidRPr="00B54629" w:rsidRDefault="0024213B" w:rsidP="00A33C88">
      <w:pPr>
        <w:pStyle w:val="EACLTextIndent"/>
        <w:ind w:firstLine="0"/>
        <w:sectPr w:rsidR="0024213B" w:rsidRPr="00B54629" w:rsidSect="00F53DD4">
          <w:pgSz w:w="12240" w:h="15840" w:code="1"/>
          <w:pgMar w:top="1440" w:right="1440" w:bottom="1440" w:left="1440" w:header="709" w:footer="709" w:gutter="0"/>
          <w:cols w:space="708"/>
          <w:vAlign w:val="center"/>
        </w:sectPr>
      </w:pPr>
    </w:p>
    <w:p w:rsidR="0024213B" w:rsidRPr="00B54629" w:rsidRDefault="0024213B" w:rsidP="00B54629">
      <w:pPr>
        <w:pStyle w:val="EACLAbstractHeading"/>
      </w:pPr>
      <w:r w:rsidRPr="00B54629">
        <w:lastRenderedPageBreak/>
        <w:t>Abstract</w:t>
      </w:r>
    </w:p>
    <w:p w:rsidR="0024213B" w:rsidRPr="008433FA" w:rsidRDefault="00CD1E67" w:rsidP="00B54629">
      <w:pPr>
        <w:pStyle w:val="Abstract"/>
        <w:numPr>
          <w:ilvl w:val="0"/>
          <w:numId w:val="0"/>
        </w:numPr>
        <w:ind w:left="397"/>
        <w:rPr>
          <w:sz w:val="20"/>
          <w:lang w:eastAsia="tr-TR"/>
        </w:rPr>
      </w:pPr>
      <w:r w:rsidRPr="008433FA">
        <w:rPr>
          <w:sz w:val="20"/>
          <w:lang w:eastAsia="tr-TR"/>
        </w:rPr>
        <w:t>Language models based on n-grams improve with more training data. However, increasing the size of the training set introduces new problems in storage and speed. We assess the various tradeoffs in designing a trigram la</w:t>
      </w:r>
      <w:r w:rsidRPr="008433FA">
        <w:rPr>
          <w:sz w:val="20"/>
          <w:lang w:eastAsia="tr-TR"/>
        </w:rPr>
        <w:t>n</w:t>
      </w:r>
      <w:r w:rsidRPr="008433FA">
        <w:rPr>
          <w:sz w:val="20"/>
          <w:lang w:eastAsia="tr-TR"/>
        </w:rPr>
        <w:t>guage model, and propose a solution that pr</w:t>
      </w:r>
      <w:r w:rsidRPr="008433FA">
        <w:rPr>
          <w:sz w:val="20"/>
          <w:lang w:eastAsia="tr-TR"/>
        </w:rPr>
        <w:t>o</w:t>
      </w:r>
      <w:r w:rsidRPr="008433FA">
        <w:rPr>
          <w:sz w:val="20"/>
          <w:lang w:eastAsia="tr-TR"/>
        </w:rPr>
        <w:t>vides a good balance of speed, size and accuracy. We discuss the combinations of d</w:t>
      </w:r>
      <w:r w:rsidRPr="008433FA">
        <w:rPr>
          <w:sz w:val="20"/>
          <w:lang w:eastAsia="tr-TR"/>
        </w:rPr>
        <w:t>e</w:t>
      </w:r>
      <w:r w:rsidRPr="008433FA">
        <w:rPr>
          <w:sz w:val="20"/>
          <w:lang w:eastAsia="tr-TR"/>
        </w:rPr>
        <w:t>sign decisions and their impact on the three dimen</w:t>
      </w:r>
      <w:r w:rsidR="005F73AE" w:rsidRPr="008433FA">
        <w:rPr>
          <w:sz w:val="20"/>
          <w:lang w:eastAsia="tr-TR"/>
        </w:rPr>
        <w:t xml:space="preserve">sions of performance, then demonstrate the efficacy of the data structure using a test set of 2000 sentences and the </w:t>
      </w:r>
      <w:proofErr w:type="spellStart"/>
      <w:r w:rsidR="005F73AE" w:rsidRPr="008433FA">
        <w:rPr>
          <w:sz w:val="20"/>
          <w:lang w:eastAsia="tr-TR"/>
        </w:rPr>
        <w:t>Kneser</w:t>
      </w:r>
      <w:proofErr w:type="spellEnd"/>
      <w:r w:rsidR="005F73AE" w:rsidRPr="008433FA">
        <w:rPr>
          <w:sz w:val="20"/>
          <w:lang w:eastAsia="tr-TR"/>
        </w:rPr>
        <w:t xml:space="preserve">-Ney </w:t>
      </w:r>
      <w:r w:rsidR="00DA4281" w:rsidRPr="008433FA">
        <w:rPr>
          <w:sz w:val="20"/>
          <w:lang w:eastAsia="tr-TR"/>
        </w:rPr>
        <w:t xml:space="preserve">(KN) </w:t>
      </w:r>
      <w:r w:rsidR="005F73AE" w:rsidRPr="008433FA">
        <w:rPr>
          <w:sz w:val="20"/>
          <w:lang w:eastAsia="tr-TR"/>
        </w:rPr>
        <w:t>smoothing scheme.</w:t>
      </w:r>
    </w:p>
    <w:p w:rsidR="0024213B" w:rsidRPr="00B54629" w:rsidRDefault="0024213B" w:rsidP="00C56CC7">
      <w:pPr>
        <w:pStyle w:val="EACLSection"/>
      </w:pPr>
      <w:r w:rsidRPr="00B54629">
        <w:t>Introduction</w:t>
      </w:r>
    </w:p>
    <w:p w:rsidR="0024213B" w:rsidRPr="008433FA" w:rsidRDefault="00601D5D" w:rsidP="00A33C88">
      <w:pPr>
        <w:pStyle w:val="EACLText"/>
        <w:rPr>
          <w:sz w:val="20"/>
          <w:lang w:eastAsia="tr-TR"/>
        </w:rPr>
      </w:pPr>
      <w:r w:rsidRPr="008433FA">
        <w:rPr>
          <w:sz w:val="20"/>
          <w:lang w:eastAsia="tr-TR"/>
        </w:rPr>
        <w:t>We implement a data structure for a trigram-based la</w:t>
      </w:r>
      <w:r w:rsidRPr="008433FA">
        <w:rPr>
          <w:sz w:val="20"/>
          <w:lang w:eastAsia="tr-TR"/>
        </w:rPr>
        <w:t>n</w:t>
      </w:r>
      <w:r w:rsidRPr="008433FA">
        <w:rPr>
          <w:sz w:val="20"/>
          <w:lang w:eastAsia="tr-TR"/>
        </w:rPr>
        <w:t>guage model that is optimized for size, and demonstrate its performance on a test set of 2000 senten</w:t>
      </w:r>
      <w:r w:rsidR="00156EFB" w:rsidRPr="008433FA">
        <w:rPr>
          <w:sz w:val="20"/>
          <w:lang w:eastAsia="tr-TR"/>
        </w:rPr>
        <w:t xml:space="preserve">ces using </w:t>
      </w:r>
      <w:proofErr w:type="spellStart"/>
      <w:r w:rsidR="00156EFB" w:rsidRPr="008433FA">
        <w:rPr>
          <w:sz w:val="20"/>
          <w:lang w:eastAsia="tr-TR"/>
        </w:rPr>
        <w:t>Kneser</w:t>
      </w:r>
      <w:proofErr w:type="spellEnd"/>
      <w:r w:rsidR="00156EFB" w:rsidRPr="008433FA">
        <w:rPr>
          <w:sz w:val="20"/>
          <w:lang w:eastAsia="tr-TR"/>
        </w:rPr>
        <w:t xml:space="preserve">-Ney smoothing, and an extension involving Bloom filters that trades a small probability of false positives (involving zero-count trigrams) for a large amount of space. </w:t>
      </w:r>
      <w:r w:rsidR="005F77D4" w:rsidRPr="008433FA">
        <w:rPr>
          <w:sz w:val="20"/>
          <w:lang w:eastAsia="tr-TR"/>
        </w:rPr>
        <w:t>We give a rigorous analysis of the various data structure and algorithmic designs, inclu</w:t>
      </w:r>
      <w:r w:rsidR="005F77D4" w:rsidRPr="008433FA">
        <w:rPr>
          <w:sz w:val="20"/>
          <w:lang w:eastAsia="tr-TR"/>
        </w:rPr>
        <w:t>d</w:t>
      </w:r>
      <w:r w:rsidR="005F77D4" w:rsidRPr="008433FA">
        <w:rPr>
          <w:sz w:val="20"/>
          <w:lang w:eastAsia="tr-TR"/>
        </w:rPr>
        <w:t>ing the likely efficacy of various noisy language mo</w:t>
      </w:r>
      <w:r w:rsidR="005F77D4" w:rsidRPr="008433FA">
        <w:rPr>
          <w:sz w:val="20"/>
          <w:lang w:eastAsia="tr-TR"/>
        </w:rPr>
        <w:t>d</w:t>
      </w:r>
      <w:r w:rsidR="005F77D4" w:rsidRPr="008433FA">
        <w:rPr>
          <w:sz w:val="20"/>
          <w:lang w:eastAsia="tr-TR"/>
        </w:rPr>
        <w:t xml:space="preserve">els. We then conclude with data demonstrating the efficacy of the approach, and the </w:t>
      </w:r>
      <w:r w:rsidR="008A4B86" w:rsidRPr="008433FA">
        <w:rPr>
          <w:sz w:val="20"/>
          <w:lang w:eastAsia="tr-TR"/>
        </w:rPr>
        <w:t>benefits</w:t>
      </w:r>
      <w:r w:rsidR="005F77D4" w:rsidRPr="008433FA">
        <w:rPr>
          <w:sz w:val="20"/>
          <w:lang w:eastAsia="tr-TR"/>
        </w:rPr>
        <w:t xml:space="preserve"> of the Bloom filter based approximation scheme. </w:t>
      </w:r>
      <w:r w:rsidR="003F07C4" w:rsidRPr="008433FA">
        <w:rPr>
          <w:sz w:val="20"/>
          <w:lang w:eastAsia="tr-TR"/>
        </w:rPr>
        <w:t>The concepts inve</w:t>
      </w:r>
      <w:r w:rsidR="003F07C4" w:rsidRPr="008433FA">
        <w:rPr>
          <w:sz w:val="20"/>
          <w:lang w:eastAsia="tr-TR"/>
        </w:rPr>
        <w:t>s</w:t>
      </w:r>
      <w:r w:rsidR="003F07C4" w:rsidRPr="008433FA">
        <w:rPr>
          <w:sz w:val="20"/>
          <w:lang w:eastAsia="tr-TR"/>
        </w:rPr>
        <w:t xml:space="preserve">tigated here are applicable in general but are specially optimized for the test </w:t>
      </w:r>
      <w:r w:rsidR="00285377" w:rsidRPr="008433FA">
        <w:rPr>
          <w:sz w:val="20"/>
          <w:lang w:eastAsia="tr-TR"/>
        </w:rPr>
        <w:t>corpus</w:t>
      </w:r>
      <w:r w:rsidR="003F07C4" w:rsidRPr="008433FA">
        <w:rPr>
          <w:sz w:val="20"/>
          <w:lang w:eastAsia="tr-TR"/>
        </w:rPr>
        <w:t xml:space="preserve"> </w:t>
      </w:r>
      <w:r w:rsidR="00313011" w:rsidRPr="008433FA">
        <w:rPr>
          <w:sz w:val="20"/>
          <w:lang w:eastAsia="tr-TR"/>
        </w:rPr>
        <w:t>with approximately 500,000 unique words, 8 million bigrams and 42 million trigrams.</w:t>
      </w:r>
    </w:p>
    <w:p w:rsidR="0024213B" w:rsidRPr="00B54629" w:rsidRDefault="00601D5D">
      <w:pPr>
        <w:pStyle w:val="EACLSection"/>
      </w:pPr>
      <w:r>
        <w:t>Data Structure Design Decisions</w:t>
      </w:r>
    </w:p>
    <w:p w:rsidR="003C13E5" w:rsidRPr="009114F7" w:rsidRDefault="00CB29F9" w:rsidP="005B417B">
      <w:pPr>
        <w:pStyle w:val="EACLText"/>
        <w:rPr>
          <w:sz w:val="20"/>
        </w:rPr>
      </w:pPr>
      <w:r w:rsidRPr="008433FA">
        <w:rPr>
          <w:sz w:val="20"/>
        </w:rPr>
        <w:t>The language model improves with more data. In order to support a large language model, the data structure must be both compact and fast. Our data structure a</w:t>
      </w:r>
      <w:r w:rsidRPr="008433FA">
        <w:rPr>
          <w:sz w:val="20"/>
        </w:rPr>
        <w:t>d</w:t>
      </w:r>
      <w:r w:rsidRPr="008433FA">
        <w:rPr>
          <w:sz w:val="20"/>
        </w:rPr>
        <w:t>dresses both needs through the following design dec</w:t>
      </w:r>
      <w:r w:rsidRPr="008433FA">
        <w:rPr>
          <w:sz w:val="20"/>
        </w:rPr>
        <w:t>i</w:t>
      </w:r>
      <w:r w:rsidRPr="008433FA">
        <w:rPr>
          <w:sz w:val="20"/>
        </w:rPr>
        <w:t xml:space="preserve">sions. We represent all of the token and type counts using </w:t>
      </w:r>
      <w:r w:rsidR="001625D9" w:rsidRPr="008433FA">
        <w:rPr>
          <w:sz w:val="20"/>
        </w:rPr>
        <w:t xml:space="preserve">(1) </w:t>
      </w:r>
      <w:r w:rsidRPr="008433FA">
        <w:rPr>
          <w:sz w:val="20"/>
        </w:rPr>
        <w:t>a single multi-level table</w:t>
      </w:r>
      <w:r w:rsidR="001625D9" w:rsidRPr="008433FA">
        <w:rPr>
          <w:sz w:val="20"/>
        </w:rPr>
        <w:t xml:space="preserve"> that maps </w:t>
      </w:r>
      <w:r w:rsidR="00010517" w:rsidRPr="008433FA">
        <w:rPr>
          <w:sz w:val="20"/>
        </w:rPr>
        <w:t xml:space="preserve">each </w:t>
      </w:r>
      <w:r w:rsidR="001625D9" w:rsidRPr="008433FA">
        <w:rPr>
          <w:sz w:val="20"/>
        </w:rPr>
        <w:t xml:space="preserve">word </w:t>
      </w:r>
      <w:r w:rsidR="001625D9" w:rsidRPr="008433FA">
        <w:rPr>
          <w:i/>
          <w:sz w:val="20"/>
        </w:rPr>
        <w:t>w</w:t>
      </w:r>
      <w:r w:rsidR="001625D9" w:rsidRPr="008433FA">
        <w:rPr>
          <w:sz w:val="20"/>
        </w:rPr>
        <w:t xml:space="preserve"> to a </w:t>
      </w:r>
      <w:r w:rsidR="001625D9" w:rsidRPr="008433FA">
        <w:rPr>
          <w:rFonts w:ascii="Consolas" w:hAnsi="Consolas" w:cs="Consolas"/>
          <w:sz w:val="20"/>
        </w:rPr>
        <w:t>long[]</w:t>
      </w:r>
      <w:r w:rsidR="001625D9" w:rsidRPr="008433FA">
        <w:rPr>
          <w:sz w:val="20"/>
        </w:rPr>
        <w:t xml:space="preserve"> array containing all the information about the bi- and trigrams that begin with </w:t>
      </w:r>
      <w:r w:rsidR="001625D9" w:rsidRPr="008433FA">
        <w:rPr>
          <w:i/>
          <w:sz w:val="20"/>
        </w:rPr>
        <w:t>w</w:t>
      </w:r>
      <w:r w:rsidR="00583B19" w:rsidRPr="008433FA">
        <w:rPr>
          <w:i/>
          <w:sz w:val="20"/>
        </w:rPr>
        <w:t xml:space="preserve"> </w:t>
      </w:r>
      <w:r w:rsidR="00583B19" w:rsidRPr="008433FA">
        <w:rPr>
          <w:sz w:val="20"/>
        </w:rPr>
        <w:t xml:space="preserve">(henceforth referred to as the </w:t>
      </w:r>
      <w:r w:rsidR="00583B19" w:rsidRPr="008433FA">
        <w:rPr>
          <w:i/>
          <w:sz w:val="20"/>
        </w:rPr>
        <w:t>suffix table</w:t>
      </w:r>
      <w:r w:rsidR="00583B19" w:rsidRPr="008433FA">
        <w:rPr>
          <w:sz w:val="20"/>
        </w:rPr>
        <w:t>)</w:t>
      </w:r>
      <w:r w:rsidR="001625D9" w:rsidRPr="008433FA">
        <w:rPr>
          <w:sz w:val="20"/>
        </w:rPr>
        <w:t>,</w:t>
      </w:r>
      <w:r w:rsidRPr="008433FA">
        <w:rPr>
          <w:sz w:val="20"/>
        </w:rPr>
        <w:t xml:space="preserve"> and </w:t>
      </w:r>
      <w:r w:rsidR="004D7065" w:rsidRPr="008433FA">
        <w:rPr>
          <w:sz w:val="20"/>
        </w:rPr>
        <w:t xml:space="preserve">(2) </w:t>
      </w:r>
      <w:r w:rsidRPr="008433FA">
        <w:rPr>
          <w:sz w:val="20"/>
        </w:rPr>
        <w:t xml:space="preserve">a set of auxiliary arrays that map </w:t>
      </w:r>
      <w:r w:rsidR="00010517" w:rsidRPr="008433FA">
        <w:rPr>
          <w:sz w:val="20"/>
        </w:rPr>
        <w:t xml:space="preserve">each </w:t>
      </w:r>
      <w:r w:rsidRPr="008433FA">
        <w:rPr>
          <w:sz w:val="20"/>
        </w:rPr>
        <w:t xml:space="preserve">word </w:t>
      </w:r>
      <w:r w:rsidRPr="008433FA">
        <w:rPr>
          <w:i/>
          <w:sz w:val="20"/>
        </w:rPr>
        <w:t>w</w:t>
      </w:r>
      <w:r w:rsidRPr="008433FA">
        <w:rPr>
          <w:sz w:val="20"/>
        </w:rPr>
        <w:t xml:space="preserve"> to</w:t>
      </w:r>
      <w:r w:rsidR="00010517" w:rsidRPr="008433FA">
        <w:rPr>
          <w:sz w:val="20"/>
        </w:rPr>
        <w:t xml:space="preserve"> other</w:t>
      </w:r>
      <w:r w:rsidR="00A171CA" w:rsidRPr="008433FA">
        <w:rPr>
          <w:sz w:val="20"/>
        </w:rPr>
        <w:t xml:space="preserve"> features </w:t>
      </w:r>
      <w:r w:rsidR="00CD4B7F" w:rsidRPr="008433FA">
        <w:rPr>
          <w:sz w:val="20"/>
        </w:rPr>
        <w:t xml:space="preserve">of the training data </w:t>
      </w:r>
      <w:r w:rsidR="00A171CA" w:rsidRPr="008433FA">
        <w:rPr>
          <w:sz w:val="20"/>
        </w:rPr>
        <w:t>like</w:t>
      </w:r>
      <w:r w:rsidRPr="008433FA">
        <w:rPr>
          <w:sz w:val="20"/>
        </w:rPr>
        <w:t xml:space="preserve"> </w:t>
      </w:r>
      <m:oMath>
        <m:r>
          <w:rPr>
            <w:rFonts w:ascii="Cambria Math" w:hAnsi="Cambria Math"/>
            <w:sz w:val="20"/>
          </w:rPr>
          <m:t>c</m:t>
        </m:r>
        <m:d>
          <m:dPr>
            <m:ctrlPr>
              <w:rPr>
                <w:rFonts w:ascii="Cambria Math" w:hAnsi="Cambria Math"/>
                <w:i/>
                <w:sz w:val="20"/>
              </w:rPr>
            </m:ctrlPr>
          </m:dPr>
          <m:e>
            <m:r>
              <w:rPr>
                <w:rFonts w:ascii="Cambria Math" w:hAnsi="Cambria Math"/>
                <w:sz w:val="20"/>
              </w:rPr>
              <m:t>w</m:t>
            </m:r>
          </m:e>
        </m:d>
        <m:r>
          <w:rPr>
            <w:rFonts w:ascii="Cambria Math" w:hAnsi="Cambria Math"/>
            <w:sz w:val="20"/>
          </w:rPr>
          <m:t>,t</m:t>
        </m:r>
        <m:d>
          <m:dPr>
            <m:ctrlPr>
              <w:rPr>
                <w:rFonts w:ascii="Cambria Math" w:hAnsi="Cambria Math"/>
                <w:i/>
                <w:sz w:val="20"/>
              </w:rPr>
            </m:ctrlPr>
          </m:dPr>
          <m:e>
            <m:r>
              <w:rPr>
                <w:rFonts w:ascii="Cambria Math" w:hAnsi="Cambria Math"/>
                <w:sz w:val="20"/>
              </w:rPr>
              <m:t>⋅,w,⋅</m:t>
            </m:r>
          </m:e>
        </m:d>
        <m:r>
          <w:rPr>
            <w:rFonts w:ascii="Cambria Math" w:hAnsi="Cambria Math"/>
            <w:sz w:val="20"/>
          </w:rPr>
          <m:t>,t</m:t>
        </m:r>
        <m:d>
          <m:dPr>
            <m:ctrlPr>
              <w:rPr>
                <w:rFonts w:ascii="Cambria Math" w:hAnsi="Cambria Math"/>
                <w:i/>
                <w:sz w:val="20"/>
              </w:rPr>
            </m:ctrlPr>
          </m:dPr>
          <m:e>
            <m:r>
              <w:rPr>
                <w:rFonts w:ascii="Cambria Math" w:hAnsi="Cambria Math"/>
                <w:sz w:val="20"/>
              </w:rPr>
              <m:t>⋅,w</m:t>
            </m:r>
          </m:e>
        </m:d>
        <m:r>
          <w:rPr>
            <w:rFonts w:ascii="Cambria Math" w:hAnsi="Cambria Math"/>
            <w:sz w:val="20"/>
          </w:rPr>
          <m:t>, t(w,⋅)</m:t>
        </m:r>
      </m:oMath>
      <w:r w:rsidR="00CD4B7F" w:rsidRPr="008433FA">
        <w:rPr>
          <w:sz w:val="20"/>
        </w:rPr>
        <w:t xml:space="preserve">, which </w:t>
      </w:r>
      <w:r w:rsidR="00CD4B7F" w:rsidRPr="008433FA">
        <w:rPr>
          <w:sz w:val="20"/>
        </w:rPr>
        <w:lastRenderedPageBreak/>
        <w:t xml:space="preserve">are respectively (a) the number of times word </w:t>
      </w:r>
      <m:oMath>
        <m:r>
          <w:rPr>
            <w:rFonts w:ascii="Cambria Math" w:hAnsi="Cambria Math"/>
            <w:sz w:val="20"/>
          </w:rPr>
          <m:t>w</m:t>
        </m:r>
      </m:oMath>
      <w:r w:rsidR="00CD4B7F" w:rsidRPr="008433FA">
        <w:rPr>
          <w:sz w:val="20"/>
        </w:rPr>
        <w:t xml:space="preserve"> occurs, (b) the number of unique trigrams that have </w:t>
      </w:r>
      <m:oMath>
        <m:r>
          <w:rPr>
            <w:rFonts w:ascii="Cambria Math" w:hAnsi="Cambria Math"/>
            <w:sz w:val="20"/>
          </w:rPr>
          <m:t>w</m:t>
        </m:r>
      </m:oMath>
      <w:r w:rsidR="00CD4B7F" w:rsidRPr="008433FA">
        <w:rPr>
          <w:sz w:val="20"/>
        </w:rPr>
        <w:t xml:space="preserve"> in the middle, (c) the number of unique bigrams that end with </w:t>
      </w:r>
      <m:oMath>
        <m:r>
          <w:rPr>
            <w:rFonts w:ascii="Cambria Math" w:hAnsi="Cambria Math"/>
            <w:sz w:val="20"/>
          </w:rPr>
          <m:t>w</m:t>
        </m:r>
      </m:oMath>
      <w:r w:rsidR="00CD4B7F" w:rsidRPr="008433FA">
        <w:rPr>
          <w:sz w:val="20"/>
        </w:rPr>
        <w:t xml:space="preserve">, and (d) the number of unique bigrams that begin with </w:t>
      </w:r>
      <m:oMath>
        <m:r>
          <w:rPr>
            <w:rFonts w:ascii="Cambria Math" w:hAnsi="Cambria Math"/>
            <w:sz w:val="20"/>
          </w:rPr>
          <m:t>w</m:t>
        </m:r>
      </m:oMath>
      <w:r w:rsidR="00A171CA" w:rsidRPr="008433FA">
        <w:rPr>
          <w:sz w:val="20"/>
        </w:rPr>
        <w:t>.</w:t>
      </w:r>
      <w:r w:rsidR="003C13E5" w:rsidRPr="008433FA">
        <w:rPr>
          <w:sz w:val="20"/>
        </w:rPr>
        <w:t xml:space="preserve"> In general, </w:t>
      </w:r>
      <m:oMath>
        <m:r>
          <w:rPr>
            <w:rFonts w:ascii="Cambria Math" w:hAnsi="Cambria Math"/>
            <w:sz w:val="20"/>
          </w:rPr>
          <m:t>t</m:t>
        </m:r>
      </m:oMath>
      <w:r w:rsidR="003C13E5" w:rsidRPr="008433FA">
        <w:rPr>
          <w:sz w:val="20"/>
        </w:rPr>
        <w:t xml:space="preserve"> represents the unique counts of the p</w:t>
      </w:r>
      <w:r w:rsidR="003C13E5" w:rsidRPr="008433FA">
        <w:rPr>
          <w:sz w:val="20"/>
        </w:rPr>
        <w:t>a</w:t>
      </w:r>
      <w:r w:rsidR="003C13E5" w:rsidRPr="008433FA">
        <w:rPr>
          <w:sz w:val="20"/>
        </w:rPr>
        <w:t xml:space="preserve">rameters and </w:t>
      </w:r>
      <m:oMath>
        <m:r>
          <w:rPr>
            <w:rFonts w:ascii="Cambria Math" w:hAnsi="Cambria Math"/>
            <w:sz w:val="20"/>
          </w:rPr>
          <m:t>c</m:t>
        </m:r>
      </m:oMath>
      <w:r w:rsidR="003C13E5" w:rsidRPr="008433FA">
        <w:rPr>
          <w:sz w:val="20"/>
        </w:rPr>
        <w:t xml:space="preserve"> represents the total counts of the param</w:t>
      </w:r>
      <w:r w:rsidR="003C13E5" w:rsidRPr="008433FA">
        <w:rPr>
          <w:sz w:val="20"/>
        </w:rPr>
        <w:t>e</w:t>
      </w:r>
      <w:r w:rsidR="003C13E5" w:rsidRPr="008433FA">
        <w:rPr>
          <w:sz w:val="20"/>
        </w:rPr>
        <w:t xml:space="preserve">ters, with </w:t>
      </w:r>
      <m:oMath>
        <m:r>
          <w:rPr>
            <w:rFonts w:ascii="Cambria Math" w:hAnsi="Cambria Math"/>
            <w:sz w:val="20"/>
          </w:rPr>
          <m:t>⋅</m:t>
        </m:r>
      </m:oMath>
      <w:r w:rsidR="003C13E5" w:rsidRPr="008433FA">
        <w:rPr>
          <w:sz w:val="20"/>
        </w:rPr>
        <w:t xml:space="preserve"> be</w:t>
      </w:r>
      <w:r w:rsidR="00AB7873" w:rsidRPr="008433FA">
        <w:rPr>
          <w:sz w:val="20"/>
        </w:rPr>
        <w:t xml:space="preserve">ing </w:t>
      </w:r>
      <w:r w:rsidR="00AB7873" w:rsidRPr="009114F7">
        <w:rPr>
          <w:sz w:val="20"/>
        </w:rPr>
        <w:t xml:space="preserve">the </w:t>
      </w:r>
      <w:r w:rsidR="003C13E5" w:rsidRPr="009114F7">
        <w:rPr>
          <w:sz w:val="20"/>
        </w:rPr>
        <w:t>wildcard.</w:t>
      </w:r>
    </w:p>
    <w:p w:rsidR="00CB29F9" w:rsidRPr="008433FA" w:rsidRDefault="005B0100" w:rsidP="005B417B">
      <w:pPr>
        <w:pStyle w:val="EACLText"/>
        <w:ind w:firstLine="270"/>
        <w:rPr>
          <w:i/>
          <w:sz w:val="20"/>
        </w:rPr>
      </w:pPr>
      <w:r w:rsidRPr="009114F7">
        <w:rPr>
          <w:sz w:val="20"/>
        </w:rPr>
        <w:t xml:space="preserve">The multi-level table </w:t>
      </w:r>
      <w:r w:rsidR="009114F7" w:rsidRPr="009114F7">
        <w:rPr>
          <w:sz w:val="20"/>
        </w:rPr>
        <w:t>(</w:t>
      </w:r>
      <w:r w:rsidR="009114F7" w:rsidRPr="009114F7">
        <w:rPr>
          <w:sz w:val="20"/>
        </w:rPr>
        <w:fldChar w:fldCharType="begin"/>
      </w:r>
      <w:r w:rsidR="009114F7" w:rsidRPr="009114F7">
        <w:rPr>
          <w:sz w:val="20"/>
        </w:rPr>
        <w:instrText xml:space="preserve"> REF _Ref284613644 \h  \* MERGEFORMAT </w:instrText>
      </w:r>
      <w:r w:rsidR="009114F7" w:rsidRPr="009114F7">
        <w:rPr>
          <w:sz w:val="20"/>
        </w:rPr>
      </w:r>
      <w:r w:rsidR="009114F7" w:rsidRPr="009114F7">
        <w:rPr>
          <w:sz w:val="20"/>
        </w:rPr>
        <w:fldChar w:fldCharType="separate"/>
      </w:r>
      <w:r w:rsidR="00206F2E" w:rsidRPr="00C10BA0">
        <w:rPr>
          <w:b/>
          <w:sz w:val="20"/>
        </w:rPr>
        <w:t xml:space="preserve">Figure </w:t>
      </w:r>
      <w:r w:rsidR="00206F2E">
        <w:rPr>
          <w:b/>
          <w:noProof/>
          <w:sz w:val="20"/>
        </w:rPr>
        <w:t>1</w:t>
      </w:r>
      <w:r w:rsidR="009114F7" w:rsidRPr="009114F7">
        <w:rPr>
          <w:sz w:val="20"/>
        </w:rPr>
        <w:fldChar w:fldCharType="end"/>
      </w:r>
      <w:r w:rsidRPr="009114F7">
        <w:rPr>
          <w:sz w:val="20"/>
        </w:rPr>
        <w:t>) is flexible</w:t>
      </w:r>
      <w:r w:rsidRPr="008433FA">
        <w:rPr>
          <w:sz w:val="20"/>
        </w:rPr>
        <w:t xml:space="preserve"> enough to handle queries about bigram token counts and type counts using special “words” like SUFFIX and </w:t>
      </w:r>
      <w:r w:rsidR="005D16B5" w:rsidRPr="008433FA">
        <w:rPr>
          <w:sz w:val="20"/>
        </w:rPr>
        <w:t>*</w:t>
      </w:r>
      <w:r w:rsidRPr="008433FA">
        <w:rPr>
          <w:sz w:val="20"/>
        </w:rPr>
        <w:t xml:space="preserve"> so that </w:t>
      </w:r>
      <m:oMath>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2</m:t>
            </m:r>
          </m:sub>
        </m:sSub>
        <m:r>
          <w:rPr>
            <w:rFonts w:ascii="Cambria Math" w:hAnsi="Cambria Math"/>
            <w:sz w:val="20"/>
          </w:rPr>
          <m:t>,SUFFIX)</m:t>
        </m:r>
      </m:oMath>
      <w:r w:rsidRPr="008433FA">
        <w:rPr>
          <w:sz w:val="20"/>
        </w:rPr>
        <w:t xml:space="preserve"> and </w:t>
      </w:r>
      <m:oMath>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2</m:t>
            </m:r>
          </m:sub>
        </m:sSub>
        <m:r>
          <w:rPr>
            <w:rFonts w:ascii="Cambria Math" w:hAnsi="Cambria Math"/>
            <w:sz w:val="20"/>
          </w:rPr>
          <m:t>,*)</m:t>
        </m:r>
      </m:oMath>
      <w:r w:rsidRPr="008433FA">
        <w:rPr>
          <w:sz w:val="20"/>
        </w:rPr>
        <w:t xml:space="preserve"> represent </w:t>
      </w:r>
      <m:oMath>
        <m:r>
          <w:rPr>
            <w:rFonts w:ascii="Cambria Math" w:hAnsi="Cambria Math"/>
            <w:sz w:val="20"/>
          </w:rPr>
          <m:t>t</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w</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2</m:t>
                </m:r>
              </m:sub>
            </m:sSub>
            <m:r>
              <w:rPr>
                <w:rFonts w:ascii="Cambria Math" w:hAnsi="Cambria Math"/>
                <w:sz w:val="20"/>
              </w:rPr>
              <m:t>,⋅</m:t>
            </m:r>
          </m:e>
        </m:d>
      </m:oMath>
      <w:r w:rsidRPr="008433FA">
        <w:rPr>
          <w:sz w:val="20"/>
        </w:rPr>
        <w:t xml:space="preserve"> and </w:t>
      </w:r>
      <m:oMath>
        <m:r>
          <w:rPr>
            <w:rFonts w:ascii="Cambria Math" w:hAnsi="Cambria Math"/>
            <w:sz w:val="20"/>
          </w:rPr>
          <m:t>c(</m:t>
        </m:r>
        <m:sSub>
          <m:sSubPr>
            <m:ctrlPr>
              <w:rPr>
                <w:rFonts w:ascii="Cambria Math" w:hAnsi="Cambria Math"/>
                <w:i/>
                <w:sz w:val="20"/>
              </w:rPr>
            </m:ctrlPr>
          </m:sSubPr>
          <m:e>
            <m:r>
              <w:rPr>
                <w:rFonts w:ascii="Cambria Math" w:hAnsi="Cambria Math"/>
                <w:sz w:val="20"/>
              </w:rPr>
              <m:t>w</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2</m:t>
            </m:r>
          </m:sub>
        </m:sSub>
        <m:r>
          <w:rPr>
            <w:rFonts w:ascii="Cambria Math" w:hAnsi="Cambria Math"/>
            <w:sz w:val="20"/>
          </w:rPr>
          <m:t>,⋅)</m:t>
        </m:r>
      </m:oMath>
      <w:r w:rsidR="00CC5E0E" w:rsidRPr="008433FA">
        <w:rPr>
          <w:sz w:val="20"/>
        </w:rPr>
        <w:t>. Therefore, all queries and counts i</w:t>
      </w:r>
      <w:r w:rsidR="00CC5E0E" w:rsidRPr="008433FA">
        <w:rPr>
          <w:sz w:val="20"/>
        </w:rPr>
        <w:t>n</w:t>
      </w:r>
      <w:r w:rsidR="00CC5E0E" w:rsidRPr="008433FA">
        <w:rPr>
          <w:sz w:val="20"/>
        </w:rPr>
        <w:t>volving two or more words can be considered queries wit</w:t>
      </w:r>
      <w:r w:rsidR="00C074A2" w:rsidRPr="008433FA">
        <w:rPr>
          <w:sz w:val="20"/>
        </w:rPr>
        <w:t>h three words, eliminating the need for maintaining different data structures.</w:t>
      </w:r>
      <w:r w:rsidR="002513AA" w:rsidRPr="008433FA">
        <w:rPr>
          <w:sz w:val="20"/>
        </w:rPr>
        <w:t xml:space="preserve"> Henceforth, </w:t>
      </w:r>
      <w:r w:rsidR="002513AA" w:rsidRPr="008433FA">
        <w:rPr>
          <w:i/>
          <w:sz w:val="20"/>
        </w:rPr>
        <w:t>trigrams</w:t>
      </w:r>
      <w:r w:rsidR="002513AA" w:rsidRPr="008433FA">
        <w:rPr>
          <w:sz w:val="20"/>
        </w:rPr>
        <w:t xml:space="preserve"> will refer to </w:t>
      </w:r>
      <w:r w:rsidR="00C06CAB" w:rsidRPr="008433FA">
        <w:rPr>
          <w:sz w:val="20"/>
        </w:rPr>
        <w:t>our</w:t>
      </w:r>
      <w:r w:rsidR="002513AA" w:rsidRPr="008433FA">
        <w:rPr>
          <w:sz w:val="20"/>
        </w:rPr>
        <w:t xml:space="preserve"> more flexible definition of trigrams.</w:t>
      </w:r>
    </w:p>
    <w:p w:rsidR="00B3106E" w:rsidRDefault="00A178D5" w:rsidP="005B417B">
      <w:pPr>
        <w:pStyle w:val="EACLSection"/>
        <w:numPr>
          <w:ilvl w:val="1"/>
          <w:numId w:val="9"/>
        </w:numPr>
      </w:pPr>
      <w:r>
        <w:t>Multi-L</w:t>
      </w:r>
      <w:r w:rsidR="00B3106E" w:rsidRPr="00B3106E">
        <w:t>evel</w:t>
      </w:r>
      <w:r w:rsidR="004B4D7A">
        <w:t xml:space="preserve"> </w:t>
      </w:r>
      <w:r>
        <w:t>T</w:t>
      </w:r>
      <w:r w:rsidR="004B4D7A">
        <w:t>able</w:t>
      </w:r>
    </w:p>
    <w:p w:rsidR="00401069" w:rsidRPr="008433FA" w:rsidRDefault="00D9719B" w:rsidP="005B417B">
      <w:pPr>
        <w:jc w:val="both"/>
        <w:rPr>
          <w:szCs w:val="22"/>
        </w:rPr>
      </w:pPr>
      <w:r w:rsidRPr="008433FA">
        <w:rPr>
          <w:szCs w:val="22"/>
        </w:rPr>
        <w:t xml:space="preserve">At the top level is an array of pointers to </w:t>
      </w:r>
      <w:r w:rsidRPr="008433FA">
        <w:rPr>
          <w:rFonts w:ascii="Consolas" w:hAnsi="Consolas" w:cs="Consolas"/>
          <w:szCs w:val="22"/>
        </w:rPr>
        <w:t>long</w:t>
      </w:r>
      <w:r w:rsidRPr="008433FA">
        <w:rPr>
          <w:szCs w:val="22"/>
        </w:rPr>
        <w:t xml:space="preserve"> arrays</w:t>
      </w:r>
      <w:r w:rsidR="00A845D4" w:rsidRPr="008433FA">
        <w:rPr>
          <w:szCs w:val="22"/>
        </w:rPr>
        <w:t xml:space="preserve"> (</w:t>
      </w:r>
      <w:r w:rsidR="009114F7">
        <w:rPr>
          <w:szCs w:val="22"/>
        </w:rPr>
        <w:fldChar w:fldCharType="begin"/>
      </w:r>
      <w:r w:rsidR="009114F7">
        <w:rPr>
          <w:szCs w:val="22"/>
        </w:rPr>
        <w:instrText xml:space="preserve"> REF _Ref284613644 \h </w:instrText>
      </w:r>
      <w:r w:rsidR="009114F7">
        <w:rPr>
          <w:szCs w:val="22"/>
        </w:rPr>
      </w:r>
      <w:r w:rsidR="009114F7">
        <w:rPr>
          <w:szCs w:val="22"/>
        </w:rPr>
        <w:fldChar w:fldCharType="separate"/>
      </w:r>
      <w:r w:rsidR="00206F2E" w:rsidRPr="00C10BA0">
        <w:rPr>
          <w:b/>
        </w:rPr>
        <w:t xml:space="preserve">Figure </w:t>
      </w:r>
      <w:r w:rsidR="00206F2E">
        <w:rPr>
          <w:b/>
          <w:noProof/>
        </w:rPr>
        <w:t>1</w:t>
      </w:r>
      <w:r w:rsidR="009114F7">
        <w:rPr>
          <w:szCs w:val="22"/>
        </w:rPr>
        <w:fldChar w:fldCharType="end"/>
      </w:r>
      <w:r w:rsidR="00A845D4" w:rsidRPr="008433FA">
        <w:rPr>
          <w:szCs w:val="22"/>
        </w:rPr>
        <w:t>)</w:t>
      </w:r>
      <w:r w:rsidRPr="008433FA">
        <w:rPr>
          <w:szCs w:val="22"/>
        </w:rPr>
        <w:t xml:space="preserve">, where the pointer at position </w:t>
      </w:r>
      <m:oMath>
        <m:sSub>
          <m:sSubPr>
            <m:ctrlPr>
              <w:rPr>
                <w:rFonts w:ascii="Cambria Math" w:hAnsi="Cambria Math"/>
                <w:i/>
                <w:szCs w:val="22"/>
              </w:rPr>
            </m:ctrlPr>
          </m:sSubPr>
          <m:e>
            <m:r>
              <w:rPr>
                <w:rFonts w:ascii="Cambria Math" w:hAnsi="Cambria Math"/>
                <w:szCs w:val="22"/>
              </w:rPr>
              <m:t>w</m:t>
            </m:r>
          </m:e>
          <m:sub>
            <m:r>
              <w:rPr>
                <w:rFonts w:ascii="Cambria Math" w:hAnsi="Cambria Math"/>
                <w:szCs w:val="22"/>
              </w:rPr>
              <m:t>1</m:t>
            </m:r>
          </m:sub>
        </m:sSub>
      </m:oMath>
      <w:r w:rsidRPr="008433FA">
        <w:rPr>
          <w:szCs w:val="22"/>
        </w:rPr>
        <w:t xml:space="preserve"> points to the array of all bigrams that follow word </w:t>
      </w:r>
      <m:oMath>
        <m:sSub>
          <m:sSubPr>
            <m:ctrlPr>
              <w:rPr>
                <w:rFonts w:ascii="Cambria Math" w:hAnsi="Cambria Math"/>
                <w:i/>
                <w:szCs w:val="22"/>
              </w:rPr>
            </m:ctrlPr>
          </m:sSubPr>
          <m:e>
            <m:r>
              <w:rPr>
                <w:rFonts w:ascii="Cambria Math" w:hAnsi="Cambria Math"/>
                <w:szCs w:val="22"/>
              </w:rPr>
              <m:t>w</m:t>
            </m:r>
          </m:e>
          <m:sub>
            <m:r>
              <w:rPr>
                <w:rFonts w:ascii="Cambria Math" w:hAnsi="Cambria Math"/>
                <w:szCs w:val="22"/>
              </w:rPr>
              <m:t>1</m:t>
            </m:r>
          </m:sub>
        </m:sSub>
      </m:oMath>
      <w:r w:rsidR="006265F2" w:rsidRPr="008433FA">
        <w:rPr>
          <w:szCs w:val="22"/>
        </w:rPr>
        <w:t xml:space="preserve"> (All </w:t>
      </w:r>
      <w:r w:rsidRPr="008433FA">
        <w:rPr>
          <w:szCs w:val="22"/>
        </w:rPr>
        <w:t xml:space="preserve">words </w:t>
      </w:r>
      <w:r w:rsidR="006265F2" w:rsidRPr="008433FA">
        <w:rPr>
          <w:szCs w:val="22"/>
        </w:rPr>
        <w:t xml:space="preserve">are referred </w:t>
      </w:r>
      <w:r w:rsidRPr="008433FA">
        <w:rPr>
          <w:szCs w:val="22"/>
        </w:rPr>
        <w:t>by their integer value</w:t>
      </w:r>
      <w:r w:rsidR="00723F51" w:rsidRPr="008433FA">
        <w:rPr>
          <w:szCs w:val="22"/>
        </w:rPr>
        <w:t xml:space="preserve"> given by the indexer</w:t>
      </w:r>
      <w:r w:rsidR="006265F2" w:rsidRPr="008433FA">
        <w:rPr>
          <w:szCs w:val="22"/>
        </w:rPr>
        <w:t>)</w:t>
      </w:r>
      <w:r w:rsidRPr="008433FA">
        <w:rPr>
          <w:szCs w:val="22"/>
        </w:rPr>
        <w:t>.</w:t>
      </w:r>
      <w:r w:rsidRPr="008433FA">
        <w:rPr>
          <w:szCs w:val="22"/>
        </w:rPr>
        <w:softHyphen/>
      </w:r>
      <w:r w:rsidRPr="008433FA">
        <w:rPr>
          <w:szCs w:val="22"/>
        </w:rPr>
        <w:softHyphen/>
      </w:r>
      <w:r w:rsidRPr="008433FA">
        <w:rPr>
          <w:szCs w:val="22"/>
        </w:rPr>
        <w:softHyphen/>
      </w:r>
      <w:r w:rsidRPr="008433FA">
        <w:rPr>
          <w:szCs w:val="22"/>
        </w:rPr>
        <w:softHyphen/>
      </w:r>
      <w:r w:rsidRPr="008433FA">
        <w:rPr>
          <w:szCs w:val="22"/>
        </w:rPr>
        <w:softHyphen/>
        <w:t xml:space="preserve"> Each element in the s</w:t>
      </w:r>
      <w:r w:rsidR="00BB38A2" w:rsidRPr="008433FA">
        <w:rPr>
          <w:szCs w:val="22"/>
        </w:rPr>
        <w:t>uffix</w:t>
      </w:r>
      <w:r w:rsidRPr="008433FA">
        <w:rPr>
          <w:szCs w:val="22"/>
        </w:rPr>
        <w:t xml:space="preserve"> array packs all necessary information about that trigram, </w:t>
      </w:r>
      <w:proofErr w:type="gramStart"/>
      <w:r w:rsidRPr="008433FA">
        <w:rPr>
          <w:szCs w:val="22"/>
        </w:rPr>
        <w:t xml:space="preserve">including </w:t>
      </w:r>
      <w:proofErr w:type="gramEnd"/>
      <m:oMath>
        <m:sSub>
          <m:sSubPr>
            <m:ctrlPr>
              <w:rPr>
                <w:rFonts w:ascii="Cambria Math" w:hAnsi="Cambria Math"/>
                <w:i/>
                <w:szCs w:val="22"/>
              </w:rPr>
            </m:ctrlPr>
          </m:sSubPr>
          <m:e>
            <m:r>
              <w:rPr>
                <w:rFonts w:ascii="Cambria Math" w:hAnsi="Cambria Math"/>
                <w:szCs w:val="22"/>
              </w:rPr>
              <m:t>w</m:t>
            </m:r>
          </m:e>
          <m:sub>
            <m:r>
              <w:rPr>
                <w:rFonts w:ascii="Cambria Math" w:hAnsi="Cambria Math"/>
                <w:szCs w:val="22"/>
              </w:rPr>
              <m:t>2</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3</m:t>
            </m:r>
          </m:sub>
        </m:sSub>
      </m:oMath>
      <w:r w:rsidRPr="008433FA">
        <w:rPr>
          <w:szCs w:val="22"/>
        </w:rPr>
        <w:t xml:space="preserve">, the words that follow </w:t>
      </w:r>
      <m:oMath>
        <m:sSub>
          <m:sSubPr>
            <m:ctrlPr>
              <w:rPr>
                <w:rFonts w:ascii="Cambria Math" w:hAnsi="Cambria Math"/>
                <w:i/>
                <w:szCs w:val="22"/>
              </w:rPr>
            </m:ctrlPr>
          </m:sSubPr>
          <m:e>
            <m:r>
              <w:rPr>
                <w:rFonts w:ascii="Cambria Math" w:hAnsi="Cambria Math"/>
                <w:szCs w:val="22"/>
              </w:rPr>
              <m:t>w</m:t>
            </m:r>
          </m:e>
          <m:sub>
            <m:r>
              <w:rPr>
                <w:rFonts w:ascii="Cambria Math" w:hAnsi="Cambria Math"/>
                <w:szCs w:val="22"/>
              </w:rPr>
              <m:t>1</m:t>
            </m:r>
          </m:sub>
        </m:sSub>
      </m:oMath>
      <w:r w:rsidRPr="008433FA">
        <w:rPr>
          <w:szCs w:val="22"/>
        </w:rPr>
        <w:t xml:space="preserve">, and the counts of </w:t>
      </w:r>
      <m:oMath>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w</m:t>
                </m:r>
              </m:e>
              <m:sub>
                <m:r>
                  <w:rPr>
                    <w:rFonts w:ascii="Cambria Math" w:hAnsi="Cambria Math"/>
                    <w:szCs w:val="22"/>
                  </w:rPr>
                  <m:t>1</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2</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3</m:t>
                </m:r>
              </m:sub>
            </m:sSub>
          </m:e>
        </m:d>
      </m:oMath>
      <w:r w:rsidR="00A845D4" w:rsidRPr="008433FA">
        <w:rPr>
          <w:szCs w:val="22"/>
        </w:rPr>
        <w:t>.</w:t>
      </w:r>
    </w:p>
    <w:p w:rsidR="00E321FC" w:rsidRPr="008433FA" w:rsidRDefault="00E321FC" w:rsidP="005B417B">
      <w:pPr>
        <w:ind w:firstLine="270"/>
        <w:jc w:val="both"/>
        <w:rPr>
          <w:szCs w:val="22"/>
        </w:rPr>
      </w:pPr>
      <w:r w:rsidRPr="008433FA">
        <w:rPr>
          <w:szCs w:val="22"/>
        </w:rPr>
        <w:t>There are three key benefits to this multi-level a</w:t>
      </w:r>
      <w:r w:rsidRPr="008433FA">
        <w:rPr>
          <w:szCs w:val="22"/>
        </w:rPr>
        <w:t>p</w:t>
      </w:r>
      <w:r w:rsidRPr="008433FA">
        <w:rPr>
          <w:szCs w:val="22"/>
        </w:rPr>
        <w:t xml:space="preserve">proach. The first is that while the space of all trigrams is large, the space of all trigrams that begin with a specific word </w:t>
      </w:r>
      <m:oMath>
        <m:sSub>
          <m:sSubPr>
            <m:ctrlPr>
              <w:rPr>
                <w:rFonts w:ascii="Cambria Math" w:hAnsi="Cambria Math"/>
                <w:i/>
                <w:szCs w:val="22"/>
              </w:rPr>
            </m:ctrlPr>
          </m:sSubPr>
          <m:e>
            <m:r>
              <w:rPr>
                <w:rFonts w:ascii="Cambria Math" w:hAnsi="Cambria Math"/>
                <w:szCs w:val="22"/>
              </w:rPr>
              <m:t>w</m:t>
            </m:r>
          </m:e>
          <m:sub>
            <m:r>
              <w:rPr>
                <w:rFonts w:ascii="Cambria Math" w:hAnsi="Cambria Math"/>
                <w:szCs w:val="22"/>
              </w:rPr>
              <m:t>1</m:t>
            </m:r>
          </m:sub>
        </m:sSub>
      </m:oMath>
      <w:r w:rsidRPr="008433FA">
        <w:rPr>
          <w:szCs w:val="22"/>
        </w:rPr>
        <w:t xml:space="preserve"> is relatively small. </w:t>
      </w:r>
      <w:r w:rsidR="005B0100" w:rsidRPr="008433FA">
        <w:rPr>
          <w:szCs w:val="22"/>
        </w:rPr>
        <w:t>Therefore, this structure allows for faster searching using binary search (which is useful in the decoding stage) and sorting (the use of which will become clear soon).</w:t>
      </w:r>
    </w:p>
    <w:p w:rsidR="00BF6DA8" w:rsidRPr="008433FA" w:rsidRDefault="005B0100" w:rsidP="005B417B">
      <w:pPr>
        <w:ind w:firstLine="270"/>
        <w:jc w:val="both"/>
        <w:rPr>
          <w:szCs w:val="22"/>
        </w:rPr>
      </w:pPr>
      <w:r w:rsidRPr="008433FA">
        <w:rPr>
          <w:szCs w:val="22"/>
        </w:rPr>
        <w:t xml:space="preserve">The second benefit is that it saves space. In a naïve one-level implementation, the first word in a trigram </w:t>
      </w:r>
      <w:r w:rsidR="003F07C4" w:rsidRPr="008433FA">
        <w:rPr>
          <w:szCs w:val="22"/>
        </w:rPr>
        <w:t xml:space="preserve">is repeated for every trigram sharing that word. The multi-level approach represents it only once. </w:t>
      </w:r>
      <w:r w:rsidR="002513AA" w:rsidRPr="008433FA">
        <w:rPr>
          <w:szCs w:val="22"/>
        </w:rPr>
        <w:t>Therefore, for the cost of 500,000 pointers (4-8 bytes each), we save 19 bits per trigram</w:t>
      </w:r>
      <w:r w:rsidR="005F7837" w:rsidRPr="008433FA">
        <w:rPr>
          <w:szCs w:val="22"/>
        </w:rPr>
        <w:t xml:space="preserve">, for a total memory savings of 114-116 MB of RAM, assuming that otherwise the data is packed as much as possible. </w:t>
      </w:r>
      <w:r w:rsidR="00BF6DA8" w:rsidRPr="008433FA">
        <w:rPr>
          <w:szCs w:val="22"/>
        </w:rPr>
        <w:t>If all three words were re</w:t>
      </w:r>
      <w:r w:rsidR="00BF6DA8" w:rsidRPr="008433FA">
        <w:rPr>
          <w:szCs w:val="22"/>
        </w:rPr>
        <w:t>p</w:t>
      </w:r>
      <w:r w:rsidR="00BF6DA8" w:rsidRPr="008433FA">
        <w:rPr>
          <w:szCs w:val="22"/>
        </w:rPr>
        <w:t xml:space="preserve">resented together, it would require </w:t>
      </w:r>
      <m:oMath>
        <m:r>
          <w:rPr>
            <w:rFonts w:ascii="Cambria Math" w:hAnsi="Cambria Math"/>
            <w:szCs w:val="22"/>
          </w:rPr>
          <m:t>19*3=57</m:t>
        </m:r>
      </m:oMath>
      <w:r w:rsidR="00BF6DA8" w:rsidRPr="008433FA">
        <w:rPr>
          <w:szCs w:val="22"/>
        </w:rPr>
        <w:t xml:space="preserve"> bits per trigram, leaving no space for the counts. Therefore, all of the counts required for each trigram would require more than a single long to represent in the naïve impl</w:t>
      </w:r>
      <w:r w:rsidR="00BF6DA8" w:rsidRPr="008433FA">
        <w:rPr>
          <w:szCs w:val="22"/>
        </w:rPr>
        <w:t>e</w:t>
      </w:r>
      <w:r w:rsidR="00BF6DA8" w:rsidRPr="008433FA">
        <w:rPr>
          <w:szCs w:val="22"/>
        </w:rPr>
        <w:t>mentation, so the savings are much more significant (perhaps at the cost of another integer and extra memory accesses).</w:t>
      </w:r>
    </w:p>
    <w:p w:rsidR="00401069" w:rsidRPr="008433FA" w:rsidRDefault="00BF6DA8" w:rsidP="005B417B">
      <w:pPr>
        <w:ind w:firstLine="270"/>
        <w:jc w:val="both"/>
        <w:rPr>
          <w:szCs w:val="22"/>
        </w:rPr>
      </w:pPr>
      <w:r w:rsidRPr="008433FA">
        <w:rPr>
          <w:szCs w:val="22"/>
        </w:rPr>
        <w:t>The third benefit is that smaller individual array si</w:t>
      </w:r>
      <w:r w:rsidRPr="008433FA">
        <w:rPr>
          <w:szCs w:val="22"/>
        </w:rPr>
        <w:t>z</w:t>
      </w:r>
      <w:r w:rsidRPr="008433FA">
        <w:rPr>
          <w:szCs w:val="22"/>
        </w:rPr>
        <w:t xml:space="preserve">es facilitate resizing. During the model-building stage, </w:t>
      </w:r>
      <w:r w:rsidRPr="008433FA">
        <w:rPr>
          <w:szCs w:val="22"/>
        </w:rPr>
        <w:lastRenderedPageBreak/>
        <w:t>each array is dynamically grown as needed to store all of the counts. One major problem the multi-level table avoids is the issue of running out of heap space. A si</w:t>
      </w:r>
      <w:r w:rsidRPr="008433FA">
        <w:rPr>
          <w:szCs w:val="22"/>
        </w:rPr>
        <w:t>n</w:t>
      </w:r>
      <w:r w:rsidRPr="008433FA">
        <w:rPr>
          <w:szCs w:val="22"/>
        </w:rPr>
        <w:t>gle table/array containing all trigram data may require over half a gigabyte of heap space during model-building. Therefore, to double the size of the table, over 1 GB of heap space must be allocated. This level of memory use volatility renders any sparse data represe</w:t>
      </w:r>
      <w:r w:rsidRPr="008433FA">
        <w:rPr>
          <w:szCs w:val="22"/>
        </w:rPr>
        <w:t>n</w:t>
      </w:r>
      <w:r w:rsidRPr="008433FA">
        <w:rPr>
          <w:szCs w:val="22"/>
        </w:rPr>
        <w:t>tations like hash tables (even open addressing hash t</w:t>
      </w:r>
      <w:r w:rsidRPr="008433FA">
        <w:rPr>
          <w:szCs w:val="22"/>
        </w:rPr>
        <w:t>a</w:t>
      </w:r>
      <w:r w:rsidRPr="008433FA">
        <w:rPr>
          <w:szCs w:val="22"/>
        </w:rPr>
        <w:t>bles) impossible. The multi-level data structure avoids this pitfall because each resize is relatively small—the average word has only about 100 unique bigrams that follow it, with the worst case being 7 million for the most common word, which is still significantly better than 50 million.</w:t>
      </w:r>
    </w:p>
    <w:p w:rsidR="00B3106E" w:rsidRDefault="001602E4" w:rsidP="005B417B">
      <w:pPr>
        <w:pStyle w:val="EACLSection"/>
        <w:numPr>
          <w:ilvl w:val="1"/>
          <w:numId w:val="9"/>
        </w:numPr>
      </w:pPr>
      <w:r>
        <w:t>Right Structure for the Right Time</w:t>
      </w:r>
    </w:p>
    <w:p w:rsidR="001602E4" w:rsidRPr="008433FA" w:rsidRDefault="001602E4" w:rsidP="005B417B">
      <w:pPr>
        <w:jc w:val="both"/>
        <w:rPr>
          <w:sz w:val="18"/>
        </w:rPr>
      </w:pPr>
      <w:r w:rsidRPr="008433FA">
        <w:rPr>
          <w:szCs w:val="22"/>
        </w:rPr>
        <w:t xml:space="preserve">During model-building, </w:t>
      </w:r>
      <w:r w:rsidR="00583B19" w:rsidRPr="008433FA">
        <w:rPr>
          <w:szCs w:val="22"/>
        </w:rPr>
        <w:t>the suffix tables</w:t>
      </w:r>
      <w:r w:rsidRPr="008433FA">
        <w:rPr>
          <w:szCs w:val="22"/>
        </w:rPr>
        <w:t xml:space="preserve"> are represented in an open-addressing hash table </w:t>
      </w:r>
      <w:r w:rsidR="001561E3" w:rsidRPr="008433FA">
        <w:rPr>
          <w:szCs w:val="22"/>
        </w:rPr>
        <w:t xml:space="preserve">using linear probing </w:t>
      </w:r>
      <w:r w:rsidRPr="008433FA">
        <w:rPr>
          <w:szCs w:val="22"/>
        </w:rPr>
        <w:t>in order to facilitate fast (</w:t>
      </w:r>
      <m:oMath>
        <m:r>
          <w:rPr>
            <w:rFonts w:ascii="Cambria Math" w:hAnsi="Cambria Math"/>
            <w:szCs w:val="22"/>
          </w:rPr>
          <m:t>O(1)</m:t>
        </m:r>
      </m:oMath>
      <w:r w:rsidR="00732AC8" w:rsidRPr="008433FA">
        <w:rPr>
          <w:szCs w:val="22"/>
        </w:rPr>
        <w:t xml:space="preserve">) </w:t>
      </w:r>
      <w:r w:rsidRPr="008433FA">
        <w:rPr>
          <w:szCs w:val="22"/>
        </w:rPr>
        <w:t xml:space="preserve">insertion and update. When the model is fully constructed, each </w:t>
      </w:r>
      <w:r w:rsidR="00583B19" w:rsidRPr="008433FA">
        <w:rPr>
          <w:szCs w:val="22"/>
        </w:rPr>
        <w:t>suffix</w:t>
      </w:r>
      <w:r w:rsidRPr="008433FA">
        <w:rPr>
          <w:szCs w:val="22"/>
        </w:rPr>
        <w:t xml:space="preserve"> table is converted into a sorted array (with the same elements) </w:t>
      </w:r>
      <w:r w:rsidR="000906E5" w:rsidRPr="008433FA">
        <w:rPr>
          <w:szCs w:val="22"/>
        </w:rPr>
        <w:t xml:space="preserve">in order to eliminate empty space. This saves memory. During the decoding stage, lookup uses binary search, which is relatively fast because most of the tables are very small, </w:t>
      </w:r>
      <w:r w:rsidR="00523AA3" w:rsidRPr="008433FA">
        <w:rPr>
          <w:szCs w:val="22"/>
        </w:rPr>
        <w:t xml:space="preserve">with the largest </w:t>
      </w:r>
      <w:r w:rsidR="00986030" w:rsidRPr="008433FA">
        <w:rPr>
          <w:szCs w:val="22"/>
        </w:rPr>
        <w:t>having</w:t>
      </w:r>
      <w:r w:rsidR="00523AA3" w:rsidRPr="008433FA">
        <w:rPr>
          <w:szCs w:val="22"/>
        </w:rPr>
        <w:t xml:space="preserve"> </w:t>
      </w:r>
      <w:r w:rsidR="000906E5" w:rsidRPr="008433FA">
        <w:rPr>
          <w:szCs w:val="22"/>
        </w:rPr>
        <w:t>only 7 million el</w:t>
      </w:r>
      <w:r w:rsidR="000906E5" w:rsidRPr="008433FA">
        <w:rPr>
          <w:szCs w:val="22"/>
        </w:rPr>
        <w:t>e</w:t>
      </w:r>
      <w:r w:rsidR="000906E5" w:rsidRPr="008433FA">
        <w:rPr>
          <w:szCs w:val="22"/>
        </w:rPr>
        <w:t>ments. In order to have a similar performance using the same hash table, the load factor will have to be appro</w:t>
      </w:r>
      <w:r w:rsidR="000906E5" w:rsidRPr="008433FA">
        <w:rPr>
          <w:szCs w:val="22"/>
        </w:rPr>
        <w:t>x</w:t>
      </w:r>
      <w:r w:rsidR="000906E5" w:rsidRPr="008433FA">
        <w:rPr>
          <w:szCs w:val="22"/>
        </w:rPr>
        <w:t xml:space="preserve">imately ½, wasting half of the space. </w:t>
      </w:r>
    </w:p>
    <w:p w:rsidR="00B3106E" w:rsidRDefault="00B3106E" w:rsidP="005B417B">
      <w:pPr>
        <w:pStyle w:val="EACLSection"/>
        <w:numPr>
          <w:ilvl w:val="1"/>
          <w:numId w:val="9"/>
        </w:numPr>
      </w:pPr>
      <w:r w:rsidRPr="00B3106E">
        <w:t xml:space="preserve">“Perfect” </w:t>
      </w:r>
      <w:r w:rsidR="00A178D5">
        <w:t>H</w:t>
      </w:r>
      <w:r w:rsidRPr="00B3106E">
        <w:t>ashing</w:t>
      </w:r>
    </w:p>
    <w:p w:rsidR="008E3F4D" w:rsidRPr="008433FA" w:rsidRDefault="008E3F4D" w:rsidP="005B417B">
      <w:pPr>
        <w:jc w:val="both"/>
        <w:rPr>
          <w:szCs w:val="22"/>
        </w:rPr>
      </w:pPr>
      <w:r w:rsidRPr="008433FA">
        <w:rPr>
          <w:szCs w:val="22"/>
        </w:rPr>
        <w:t>In the model-building stage (and in the decoding stage due to caching) having a good hash function is critical for good performance. We tried various implement</w:t>
      </w:r>
      <w:r w:rsidRPr="008433FA">
        <w:rPr>
          <w:szCs w:val="22"/>
        </w:rPr>
        <w:t>a</w:t>
      </w:r>
      <w:r w:rsidRPr="008433FA">
        <w:rPr>
          <w:szCs w:val="22"/>
        </w:rPr>
        <w:t xml:space="preserve">tions: (1) </w:t>
      </w:r>
      <w:proofErr w:type="spellStart"/>
      <w:r w:rsidRPr="008433FA">
        <w:rPr>
          <w:szCs w:val="22"/>
        </w:rPr>
        <w:t>bitshifting</w:t>
      </w:r>
      <w:proofErr w:type="spellEnd"/>
      <w:r w:rsidRPr="008433FA">
        <w:rPr>
          <w:szCs w:val="22"/>
        </w:rPr>
        <w:t xml:space="preserve"> and combining (using </w:t>
      </w:r>
      <w:proofErr w:type="spellStart"/>
      <w:r w:rsidRPr="008433FA">
        <w:rPr>
          <w:i/>
          <w:szCs w:val="22"/>
        </w:rPr>
        <w:t>xor</w:t>
      </w:r>
      <w:r w:rsidRPr="008433FA">
        <w:rPr>
          <w:szCs w:val="22"/>
        </w:rPr>
        <w:t>s</w:t>
      </w:r>
      <w:proofErr w:type="spellEnd"/>
      <w:r w:rsidRPr="008433FA">
        <w:rPr>
          <w:szCs w:val="22"/>
        </w:rPr>
        <w:t>) the integer representations of words with very bad perfo</w:t>
      </w:r>
      <w:r w:rsidRPr="008433FA">
        <w:rPr>
          <w:szCs w:val="22"/>
        </w:rPr>
        <w:t>r</w:t>
      </w:r>
      <w:r w:rsidRPr="008433FA">
        <w:rPr>
          <w:szCs w:val="22"/>
        </w:rPr>
        <w:t xml:space="preserve">mance (the hash table access times increased </w:t>
      </w:r>
      <w:r w:rsidRPr="008433FA">
        <w:rPr>
          <w:i/>
          <w:szCs w:val="22"/>
        </w:rPr>
        <w:t>linearly</w:t>
      </w:r>
      <w:r w:rsidRPr="008433FA">
        <w:rPr>
          <w:szCs w:val="22"/>
        </w:rPr>
        <w:t xml:space="preserve"> with the number of elements in the table); (2) caching and using the hash codes from the string representations of each word (</w:t>
      </w:r>
      <w:proofErr w:type="spellStart"/>
      <w:proofErr w:type="gramStart"/>
      <w:r w:rsidRPr="008433FA">
        <w:rPr>
          <w:rFonts w:ascii="Consolas" w:hAnsi="Consolas" w:cs="Consolas"/>
          <w:szCs w:val="22"/>
        </w:rPr>
        <w:t>indexer.get</w:t>
      </w:r>
      <w:proofErr w:type="spellEnd"/>
      <w:r w:rsidRPr="008433FA">
        <w:rPr>
          <w:rFonts w:ascii="Consolas" w:hAnsi="Consolas" w:cs="Consolas"/>
          <w:szCs w:val="22"/>
        </w:rPr>
        <w:t>(</w:t>
      </w:r>
      <w:proofErr w:type="gramEnd"/>
      <w:r w:rsidRPr="008433FA">
        <w:rPr>
          <w:rFonts w:ascii="Consolas" w:hAnsi="Consolas" w:cs="Consolas"/>
          <w:szCs w:val="22"/>
        </w:rPr>
        <w:t>word).</w:t>
      </w:r>
      <w:proofErr w:type="spellStart"/>
      <w:r w:rsidRPr="008433FA">
        <w:rPr>
          <w:rFonts w:ascii="Consolas" w:hAnsi="Consolas" w:cs="Consolas"/>
          <w:szCs w:val="22"/>
        </w:rPr>
        <w:t>hashCode</w:t>
      </w:r>
      <w:proofErr w:type="spellEnd"/>
      <w:r w:rsidRPr="008433FA">
        <w:rPr>
          <w:rFonts w:ascii="Consolas" w:hAnsi="Consolas" w:cs="Consolas"/>
          <w:szCs w:val="22"/>
        </w:rPr>
        <w:t>()</w:t>
      </w:r>
      <w:r w:rsidRPr="008433FA">
        <w:rPr>
          <w:szCs w:val="22"/>
        </w:rPr>
        <w:t>), for much better performance; and finally (3) randomly generating a hash code for each word and storing that, for very good performance.</w:t>
      </w:r>
    </w:p>
    <w:p w:rsidR="008E3F4D" w:rsidRPr="008433FA" w:rsidRDefault="008E3F4D" w:rsidP="005B417B">
      <w:pPr>
        <w:ind w:firstLine="270"/>
        <w:jc w:val="both"/>
        <w:rPr>
          <w:szCs w:val="22"/>
        </w:rPr>
      </w:pPr>
      <w:r w:rsidRPr="008433FA">
        <w:rPr>
          <w:szCs w:val="22"/>
        </w:rPr>
        <w:t xml:space="preserve">The final implementation is nearly perfect in the sense that it distributes hash codes uniformly </w:t>
      </w:r>
      <w:proofErr w:type="gramStart"/>
      <w:r w:rsidRPr="008433FA">
        <w:rPr>
          <w:szCs w:val="22"/>
        </w:rPr>
        <w:t xml:space="preserve">between </w:t>
      </w:r>
      <w:proofErr w:type="gramEnd"/>
      <m:oMath>
        <m:r>
          <w:rPr>
            <w:rFonts w:ascii="Cambria Math" w:hAnsi="Cambria Math"/>
            <w:szCs w:val="22"/>
          </w:rPr>
          <m:t>[</m:t>
        </m:r>
        <m:sSup>
          <m:sSupPr>
            <m:ctrlPr>
              <w:rPr>
                <w:rFonts w:ascii="Cambria Math" w:hAnsi="Cambria Math"/>
                <w:i/>
                <w:szCs w:val="22"/>
              </w:rPr>
            </m:ctrlPr>
          </m:sSupPr>
          <m:e>
            <m:r>
              <w:rPr>
                <w:rFonts w:ascii="Cambria Math" w:hAnsi="Cambria Math"/>
                <w:szCs w:val="22"/>
              </w:rPr>
              <m:t>1,2</m:t>
            </m:r>
          </m:e>
          <m:sup>
            <m:r>
              <w:rPr>
                <w:rFonts w:ascii="Cambria Math" w:hAnsi="Cambria Math"/>
                <w:szCs w:val="22"/>
              </w:rPr>
              <m:t>31</m:t>
            </m:r>
          </m:sup>
        </m:sSup>
        <m:r>
          <w:rPr>
            <w:rFonts w:ascii="Cambria Math" w:hAnsi="Cambria Math"/>
            <w:szCs w:val="22"/>
          </w:rPr>
          <m:t>)</m:t>
        </m:r>
      </m:oMath>
      <w:r w:rsidRPr="008433FA">
        <w:rPr>
          <w:szCs w:val="22"/>
        </w:rPr>
        <w:t>, and any combination (</w:t>
      </w:r>
      <w:proofErr w:type="spellStart"/>
      <w:r w:rsidRPr="008433FA">
        <w:rPr>
          <w:szCs w:val="22"/>
        </w:rPr>
        <w:t>xor</w:t>
      </w:r>
      <w:proofErr w:type="spellEnd"/>
      <w:r w:rsidRPr="008433FA">
        <w:rPr>
          <w:szCs w:val="22"/>
        </w:rPr>
        <w:t xml:space="preserve">) of it is also therefore uniform. </w:t>
      </w:r>
      <w:r w:rsidR="00AB1606" w:rsidRPr="008433FA">
        <w:rPr>
          <w:szCs w:val="22"/>
        </w:rPr>
        <w:t xml:space="preserve">Collisions are as low as theoretically possible for uniform insert/update/lookup operations, speeding up model-building and rehashing, and also making the cache much more effective. </w:t>
      </w:r>
      <w:r w:rsidR="00DA11F0" w:rsidRPr="008433FA">
        <w:rPr>
          <w:szCs w:val="22"/>
        </w:rPr>
        <w:t>The uniformity of the hash function allows us to make rigorous probabilistic a</w:t>
      </w:r>
      <w:r w:rsidR="00DA11F0" w:rsidRPr="008433FA">
        <w:rPr>
          <w:szCs w:val="22"/>
        </w:rPr>
        <w:t>s</w:t>
      </w:r>
      <w:r w:rsidR="00DA11F0" w:rsidRPr="008433FA">
        <w:rPr>
          <w:szCs w:val="22"/>
        </w:rPr>
        <w:t>sessments of various randomized solu</w:t>
      </w:r>
      <w:r w:rsidR="009B537D" w:rsidRPr="008433FA">
        <w:rPr>
          <w:szCs w:val="22"/>
        </w:rPr>
        <w:t>tions (such as hash tables and B</w:t>
      </w:r>
      <w:r w:rsidR="00DA11F0" w:rsidRPr="008433FA">
        <w:rPr>
          <w:szCs w:val="22"/>
        </w:rPr>
        <w:t>loom filters) without the specificity of our training corpus.</w:t>
      </w:r>
    </w:p>
    <w:p w:rsidR="00B3106E" w:rsidRDefault="00B3106E" w:rsidP="005B417B">
      <w:pPr>
        <w:pStyle w:val="EACLSection"/>
        <w:numPr>
          <w:ilvl w:val="1"/>
          <w:numId w:val="9"/>
        </w:numPr>
      </w:pPr>
      <w:r w:rsidRPr="00B3106E">
        <w:lastRenderedPageBreak/>
        <w:t xml:space="preserve">Ordered </w:t>
      </w:r>
      <w:r w:rsidR="00B861AE">
        <w:t>R</w:t>
      </w:r>
      <w:r w:rsidRPr="00B3106E">
        <w:t>ehashing</w:t>
      </w:r>
    </w:p>
    <w:p w:rsidR="00326286" w:rsidRPr="008433FA" w:rsidRDefault="004679DB" w:rsidP="005B417B">
      <w:pPr>
        <w:jc w:val="both"/>
      </w:pPr>
      <w:r w:rsidRPr="008433FA">
        <w:t>The “perfect” hash function optimized for uniform di</w:t>
      </w:r>
      <w:r w:rsidRPr="008433FA">
        <w:t>s</w:t>
      </w:r>
      <w:r w:rsidRPr="008433FA">
        <w:t>tribution of inputs. However, some words (or combin</w:t>
      </w:r>
      <w:r w:rsidRPr="008433FA">
        <w:t>a</w:t>
      </w:r>
      <w:r w:rsidRPr="008433FA">
        <w:t xml:space="preserve">tions of words) clearly appear more </w:t>
      </w:r>
      <w:r w:rsidR="007E492C" w:rsidRPr="008433FA">
        <w:t>frequently</w:t>
      </w:r>
      <w:r w:rsidRPr="008433FA">
        <w:t>. In a hash table, average lookup/update would be significan</w:t>
      </w:r>
      <w:r w:rsidRPr="008433FA">
        <w:t>t</w:t>
      </w:r>
      <w:r w:rsidRPr="008433FA">
        <w:t xml:space="preserve">ly faster if, in the event of collisions (either due to direct collision or linear probing) the more frequently-accessed values </w:t>
      </w:r>
      <w:r w:rsidR="00650AF2" w:rsidRPr="008433FA">
        <w:t>are</w:t>
      </w:r>
      <w:r w:rsidRPr="008433FA">
        <w:t xml:space="preserve"> located before less frequently-accessed values.</w:t>
      </w:r>
      <w:r w:rsidR="00650AF2" w:rsidRPr="008433FA">
        <w:t xml:space="preserve"> Therefore, in the rehash stage during model building, the rows are reinserted into the new table in decreasing order of frequency, thus making f</w:t>
      </w:r>
      <w:r w:rsidR="00650AF2" w:rsidRPr="008433FA">
        <w:t>u</w:t>
      </w:r>
      <w:r w:rsidR="00650AF2" w:rsidRPr="008433FA">
        <w:t>ture update and lookup much faster.</w:t>
      </w:r>
    </w:p>
    <w:p w:rsidR="00B3106E" w:rsidRDefault="00B3106E" w:rsidP="005B417B">
      <w:pPr>
        <w:pStyle w:val="EACLSection"/>
        <w:numPr>
          <w:ilvl w:val="1"/>
          <w:numId w:val="9"/>
        </w:numPr>
      </w:pPr>
      <w:r w:rsidRPr="00B3106E">
        <w:t>Direct-</w:t>
      </w:r>
      <w:r w:rsidR="00583B19">
        <w:t>M</w:t>
      </w:r>
      <w:r w:rsidRPr="00B3106E">
        <w:t xml:space="preserve">apped </w:t>
      </w:r>
      <w:r w:rsidR="00583B19">
        <w:t>Count Cache</w:t>
      </w:r>
    </w:p>
    <w:p w:rsidR="00583B19" w:rsidRPr="008433FA" w:rsidRDefault="00583B19" w:rsidP="005B417B">
      <w:pPr>
        <w:jc w:val="both"/>
      </w:pPr>
      <w:r w:rsidRPr="008433FA">
        <w:t>The final data structure design is to build a direct-mapped cache for counts during decoding. This opt</w:t>
      </w:r>
      <w:r w:rsidRPr="008433FA">
        <w:t>i</w:t>
      </w:r>
      <w:r w:rsidRPr="008433FA">
        <w:t>mizes for repeat queries for the counts of the same co</w:t>
      </w:r>
      <w:r w:rsidRPr="008433FA">
        <w:t>m</w:t>
      </w:r>
      <w:r w:rsidRPr="008433FA">
        <w:t>bination of words because it allows the decoder to bypass having to do (relatively) expensive binary-search on a suffix table</w:t>
      </w:r>
      <w:r w:rsidR="00853D51" w:rsidRPr="008433FA">
        <w:t>. We tested various cache table sizes and found that</w:t>
      </w:r>
      <w:r w:rsidR="002D0B7D" w:rsidRPr="008433FA">
        <w:t>, due to the locality of the repeated r</w:t>
      </w:r>
      <w:r w:rsidR="002D0B7D" w:rsidRPr="008433FA">
        <w:t>e</w:t>
      </w:r>
      <w:r w:rsidR="002D0B7D" w:rsidRPr="008433FA">
        <w:t>quests,</w:t>
      </w:r>
      <w:r w:rsidR="00853D51" w:rsidRPr="008433FA">
        <w:t xml:space="preserve"> 10,000 offers nearly the same </w:t>
      </w:r>
      <w:r w:rsidR="00853D51" w:rsidRPr="008433FA">
        <w:rPr>
          <w:szCs w:val="22"/>
        </w:rPr>
        <w:t>hit rate as 1 mi</w:t>
      </w:r>
      <w:r w:rsidR="00853D51" w:rsidRPr="008433FA">
        <w:rPr>
          <w:szCs w:val="22"/>
        </w:rPr>
        <w:t>l</w:t>
      </w:r>
      <w:r w:rsidR="00853D51" w:rsidRPr="008433FA">
        <w:rPr>
          <w:szCs w:val="22"/>
        </w:rPr>
        <w:t>lion fo</w:t>
      </w:r>
      <w:r w:rsidR="007E492C" w:rsidRPr="008433FA">
        <w:rPr>
          <w:szCs w:val="22"/>
        </w:rPr>
        <w:t xml:space="preserve">r a small fraction of the cost </w:t>
      </w:r>
      <w:r w:rsidR="00853D51" w:rsidRPr="008433FA">
        <w:rPr>
          <w:szCs w:val="22"/>
        </w:rPr>
        <w:t>(</w:t>
      </w:r>
      <w:r w:rsidR="007E492C" w:rsidRPr="008433FA">
        <w:rPr>
          <w:szCs w:val="22"/>
        </w:rPr>
        <w:fldChar w:fldCharType="begin"/>
      </w:r>
      <w:r w:rsidR="007E492C" w:rsidRPr="008433FA">
        <w:rPr>
          <w:szCs w:val="22"/>
        </w:rPr>
        <w:instrText xml:space="preserve"> REF _Ref284543451 \h  \* MERGEFORMAT </w:instrText>
      </w:r>
      <w:r w:rsidR="007E492C" w:rsidRPr="008433FA">
        <w:rPr>
          <w:szCs w:val="22"/>
        </w:rPr>
      </w:r>
      <w:r w:rsidR="007E492C" w:rsidRPr="008433FA">
        <w:rPr>
          <w:szCs w:val="22"/>
        </w:rPr>
        <w:fldChar w:fldCharType="separate"/>
      </w:r>
      <w:r w:rsidR="00206F2E" w:rsidRPr="00206F2E">
        <w:rPr>
          <w:b/>
          <w:szCs w:val="22"/>
        </w:rPr>
        <w:t xml:space="preserve">Figure </w:t>
      </w:r>
      <w:r w:rsidR="00206F2E" w:rsidRPr="00206F2E">
        <w:rPr>
          <w:b/>
          <w:noProof/>
          <w:szCs w:val="22"/>
        </w:rPr>
        <w:t>2</w:t>
      </w:r>
      <w:r w:rsidR="007E492C" w:rsidRPr="008433FA">
        <w:rPr>
          <w:szCs w:val="22"/>
        </w:rPr>
        <w:fldChar w:fldCharType="end"/>
      </w:r>
      <w:r w:rsidR="00853D51" w:rsidRPr="008433FA">
        <w:rPr>
          <w:szCs w:val="22"/>
        </w:rPr>
        <w:t>)</w:t>
      </w:r>
      <w:r w:rsidR="00BF7FB1">
        <w:rPr>
          <w:szCs w:val="22"/>
        </w:rPr>
        <w:t>, but 100,000 performs slightly better (234s compared to 244s during decoding)</w:t>
      </w:r>
      <w:r w:rsidR="00EF2C76">
        <w:rPr>
          <w:szCs w:val="22"/>
        </w:rPr>
        <w:t xml:space="preserve"> than 10,000 </w:t>
      </w:r>
      <w:r w:rsidR="00EF2C76" w:rsidRPr="00EF2C76">
        <w:rPr>
          <w:szCs w:val="22"/>
        </w:rPr>
        <w:t>and</w:t>
      </w:r>
      <w:r w:rsidR="00EF2C76">
        <w:rPr>
          <w:szCs w:val="22"/>
        </w:rPr>
        <w:t xml:space="preserve"> 1 million. </w:t>
      </w:r>
      <w:r w:rsidR="002D0B7D" w:rsidRPr="00EF2C76">
        <w:rPr>
          <w:szCs w:val="22"/>
        </w:rPr>
        <w:t>The</w:t>
      </w:r>
      <w:r w:rsidR="002D0B7D" w:rsidRPr="008433FA">
        <w:rPr>
          <w:szCs w:val="22"/>
        </w:rPr>
        <w:t xml:space="preserve"> cache</w:t>
      </w:r>
      <w:r w:rsidR="002D0B7D" w:rsidRPr="008433FA">
        <w:t xml:space="preserve"> saves over 50% time during d</w:t>
      </w:r>
      <w:r w:rsidR="002D0B7D" w:rsidRPr="008433FA">
        <w:t>e</w:t>
      </w:r>
      <w:r w:rsidR="002D0B7D" w:rsidRPr="008433FA">
        <w:t>coding.</w:t>
      </w:r>
    </w:p>
    <w:p w:rsidR="00396530" w:rsidRPr="008433FA" w:rsidRDefault="00396530" w:rsidP="005B417B">
      <w:pPr>
        <w:ind w:firstLine="270"/>
        <w:jc w:val="both"/>
      </w:pPr>
      <w:r w:rsidRPr="008433FA">
        <w:t>Another cache that was investigated was on the act</w:t>
      </w:r>
      <w:r w:rsidRPr="008433FA">
        <w:t>u</w:t>
      </w:r>
      <w:r w:rsidRPr="008433FA">
        <w:t xml:space="preserve">al </w:t>
      </w:r>
      <w:r w:rsidR="00B36C7E" w:rsidRPr="008433FA">
        <w:t>probability estimates</w:t>
      </w:r>
      <w:r w:rsidRPr="008433FA">
        <w:t>. However, given that decoding time was below 6 minutes, and that would save only some minor recursion/if-else overhead over the existing count cache (because with high probability an entry that would appear in the probability cache would also have counts that appear in the count cache), it was not valu</w:t>
      </w:r>
      <w:r w:rsidRPr="008433FA">
        <w:t>a</w:t>
      </w:r>
      <w:r w:rsidRPr="008433FA">
        <w:t>ble enough to address relative to other, more important, features.</w:t>
      </w:r>
    </w:p>
    <w:p w:rsidR="00992538" w:rsidRPr="00B54629" w:rsidRDefault="00F84F0E" w:rsidP="005B417B">
      <w:pPr>
        <w:pStyle w:val="EACLSection"/>
      </w:pPr>
      <w:r>
        <w:rPr>
          <w:bCs w:val="0"/>
        </w:rPr>
        <w:t xml:space="preserve">Applying </w:t>
      </w:r>
      <w:proofErr w:type="spellStart"/>
      <w:r w:rsidR="00992538">
        <w:rPr>
          <w:bCs w:val="0"/>
        </w:rPr>
        <w:t>Kneser</w:t>
      </w:r>
      <w:proofErr w:type="spellEnd"/>
      <w:r w:rsidR="00992538">
        <w:rPr>
          <w:bCs w:val="0"/>
        </w:rPr>
        <w:t>-Ney Smoothing</w:t>
      </w:r>
    </w:p>
    <w:p w:rsidR="00992538" w:rsidRPr="008433FA" w:rsidRDefault="00511655" w:rsidP="005B417B">
      <w:pPr>
        <w:pStyle w:val="EACLText"/>
        <w:rPr>
          <w:sz w:val="20"/>
          <w:szCs w:val="22"/>
        </w:rPr>
      </w:pPr>
      <w:r w:rsidRPr="008433FA">
        <w:rPr>
          <w:sz w:val="20"/>
        </w:rPr>
        <w:t xml:space="preserve">The probabilities calculated for each given n-gram is smoothed using the </w:t>
      </w:r>
      <w:r w:rsidR="006C4B05" w:rsidRPr="008433FA">
        <w:rPr>
          <w:sz w:val="20"/>
        </w:rPr>
        <w:t>KN</w:t>
      </w:r>
      <w:r w:rsidRPr="008433FA">
        <w:rPr>
          <w:sz w:val="20"/>
        </w:rPr>
        <w:t xml:space="preserve"> smoothing technique</w:t>
      </w:r>
      <w:r w:rsidR="00A956E6" w:rsidRPr="008433FA">
        <w:rPr>
          <w:sz w:val="20"/>
        </w:rPr>
        <w:t xml:space="preserve"> with abs</w:t>
      </w:r>
      <w:r w:rsidR="00A956E6" w:rsidRPr="008433FA">
        <w:rPr>
          <w:sz w:val="20"/>
        </w:rPr>
        <w:t>o</w:t>
      </w:r>
      <w:r w:rsidR="00A956E6" w:rsidRPr="008433FA">
        <w:rPr>
          <w:sz w:val="20"/>
        </w:rPr>
        <w:t>lute discounting</w:t>
      </w:r>
      <w:r w:rsidRPr="008433FA">
        <w:rPr>
          <w:sz w:val="20"/>
        </w:rPr>
        <w:t xml:space="preserve">, </w:t>
      </w:r>
      <w:r w:rsidR="00A956E6" w:rsidRPr="008433FA">
        <w:rPr>
          <w:sz w:val="20"/>
        </w:rPr>
        <w:t>using</w:t>
      </w:r>
      <w:r w:rsidRPr="008433FA">
        <w:rPr>
          <w:sz w:val="20"/>
        </w:rPr>
        <w:t xml:space="preserve"> a constant discount </w:t>
      </w:r>
      <w:proofErr w:type="gramStart"/>
      <w:r w:rsidRPr="008433FA">
        <w:rPr>
          <w:sz w:val="20"/>
        </w:rPr>
        <w:t xml:space="preserve">value </w:t>
      </w:r>
      <w:proofErr w:type="gramEnd"/>
      <m:oMath>
        <m:r>
          <w:rPr>
            <w:rFonts w:ascii="Cambria Math" w:hAnsi="Cambria Math"/>
            <w:sz w:val="20"/>
            <w:szCs w:val="22"/>
          </w:rPr>
          <m:t>d=0.75</m:t>
        </m:r>
      </m:oMath>
      <w:r w:rsidRPr="008433FA">
        <w:rPr>
          <w:sz w:val="20"/>
          <w:szCs w:val="22"/>
        </w:rPr>
        <w:t>.</w:t>
      </w:r>
      <w:r w:rsidR="001200C3" w:rsidRPr="008433FA">
        <w:rPr>
          <w:sz w:val="20"/>
          <w:szCs w:val="22"/>
        </w:rPr>
        <w:t xml:space="preserve"> In particular: </w:t>
      </w:r>
    </w:p>
    <w:p w:rsidR="001200C3" w:rsidRPr="008433FA" w:rsidRDefault="00243FA6" w:rsidP="005B417B">
      <w:pPr>
        <w:pStyle w:val="EACLTextIndent"/>
        <w:rPr>
          <w:sz w:val="20"/>
          <w:szCs w:val="22"/>
        </w:rPr>
      </w:pPr>
      <m:oMathPara>
        <m:oMath>
          <m:func>
            <m:funcPr>
              <m:ctrlPr>
                <w:rPr>
                  <w:rFonts w:ascii="Cambria Math" w:hAnsi="Cambria Math"/>
                  <w:i/>
                  <w:sz w:val="20"/>
                  <w:szCs w:val="22"/>
                </w:rPr>
              </m:ctrlPr>
            </m:funcPr>
            <m:fName>
              <m:r>
                <m:rPr>
                  <m:sty m:val="p"/>
                </m:rPr>
                <w:rPr>
                  <w:rFonts w:ascii="Cambria Math" w:hAnsi="Cambria Math"/>
                  <w:sz w:val="20"/>
                  <w:szCs w:val="22"/>
                </w:rPr>
                <m:t>Pr</m:t>
              </m:r>
            </m:fName>
            <m:e>
              <m:d>
                <m:dPr>
                  <m:ctrlPr>
                    <w:rPr>
                      <w:rFonts w:ascii="Cambria Math" w:hAnsi="Cambria Math"/>
                      <w:i/>
                      <w:sz w:val="20"/>
                      <w:szCs w:val="22"/>
                    </w:rPr>
                  </m:ctrlPr>
                </m:dPr>
                <m:e>
                  <m:sSub>
                    <m:sSubPr>
                      <m:ctrlPr>
                        <w:rPr>
                          <w:rFonts w:ascii="Cambria Math" w:hAnsi="Cambria Math"/>
                          <w:i/>
                          <w:sz w:val="20"/>
                          <w:szCs w:val="22"/>
                        </w:rPr>
                      </m:ctrlPr>
                    </m:sSubPr>
                    <m:e>
                      <m:r>
                        <w:rPr>
                          <w:rFonts w:ascii="Cambria Math" w:hAnsi="Cambria Math"/>
                          <w:sz w:val="20"/>
                          <w:szCs w:val="22"/>
                        </w:rPr>
                        <m:t>w</m:t>
                      </m:r>
                    </m:e>
                    <m:sub>
                      <m:r>
                        <w:rPr>
                          <w:rFonts w:ascii="Cambria Math" w:hAnsi="Cambria Math"/>
                          <w:sz w:val="20"/>
                          <w:szCs w:val="22"/>
                        </w:rPr>
                        <m:t>3</m:t>
                      </m:r>
                    </m:sub>
                  </m:sSub>
                </m:e>
                <m:e>
                  <m:sSub>
                    <m:sSubPr>
                      <m:ctrlPr>
                        <w:rPr>
                          <w:rFonts w:ascii="Cambria Math" w:hAnsi="Cambria Math"/>
                          <w:i/>
                          <w:sz w:val="20"/>
                          <w:szCs w:val="22"/>
                        </w:rPr>
                      </m:ctrlPr>
                    </m:sSubPr>
                    <m:e>
                      <m:r>
                        <w:rPr>
                          <w:rFonts w:ascii="Cambria Math" w:hAnsi="Cambria Math"/>
                          <w:sz w:val="20"/>
                          <w:szCs w:val="22"/>
                        </w:rPr>
                        <m:t>w</m:t>
                      </m:r>
                    </m:e>
                    <m:sub>
                      <m:r>
                        <w:rPr>
                          <w:rFonts w:ascii="Cambria Math" w:hAnsi="Cambria Math"/>
                          <w:sz w:val="20"/>
                          <w:szCs w:val="22"/>
                        </w:rPr>
                        <m:t>2</m:t>
                      </m:r>
                    </m:sub>
                  </m:sSub>
                  <m:r>
                    <w:rPr>
                      <w:rFonts w:ascii="Cambria Math" w:hAnsi="Cambria Math"/>
                      <w:sz w:val="20"/>
                      <w:szCs w:val="22"/>
                    </w:rPr>
                    <m:t>,</m:t>
                  </m:r>
                  <m:sSub>
                    <m:sSubPr>
                      <m:ctrlPr>
                        <w:rPr>
                          <w:rFonts w:ascii="Cambria Math" w:hAnsi="Cambria Math"/>
                          <w:i/>
                          <w:sz w:val="20"/>
                          <w:szCs w:val="22"/>
                        </w:rPr>
                      </m:ctrlPr>
                    </m:sSubPr>
                    <m:e>
                      <m:r>
                        <w:rPr>
                          <w:rFonts w:ascii="Cambria Math" w:hAnsi="Cambria Math"/>
                          <w:sz w:val="20"/>
                          <w:szCs w:val="22"/>
                        </w:rPr>
                        <m:t>w</m:t>
                      </m:r>
                    </m:e>
                    <m:sub>
                      <m:r>
                        <w:rPr>
                          <w:rFonts w:ascii="Cambria Math" w:hAnsi="Cambria Math"/>
                          <w:sz w:val="20"/>
                          <w:szCs w:val="22"/>
                        </w:rPr>
                        <m:t>1</m:t>
                      </m:r>
                    </m:sub>
                  </m:sSub>
                </m:e>
              </m:d>
              <m:r>
                <w:rPr>
                  <w:rFonts w:ascii="Cambria Math" w:hAnsi="Cambria Math"/>
                  <w:sz w:val="20"/>
                  <w:szCs w:val="22"/>
                </w:rPr>
                <m:t>=</m:t>
              </m:r>
              <m:f>
                <m:fPr>
                  <m:ctrlPr>
                    <w:rPr>
                      <w:rFonts w:ascii="Cambria Math" w:hAnsi="Cambria Math"/>
                      <w:i/>
                      <w:sz w:val="20"/>
                      <w:szCs w:val="22"/>
                    </w:rPr>
                  </m:ctrlPr>
                </m:fPr>
                <m:num>
                  <m:eqArr>
                    <m:eqArrPr>
                      <m:ctrlPr>
                        <w:rPr>
                          <w:rFonts w:ascii="Cambria Math" w:hAnsi="Cambria Math"/>
                          <w:i/>
                          <w:sz w:val="20"/>
                          <w:szCs w:val="22"/>
                        </w:rPr>
                      </m:ctrlPr>
                    </m:eqArrPr>
                    <m:e>
                      <m:func>
                        <m:funcPr>
                          <m:ctrlPr>
                            <w:rPr>
                              <w:rFonts w:ascii="Cambria Math" w:hAnsi="Cambria Math"/>
                              <w:i/>
                              <w:sz w:val="20"/>
                              <w:szCs w:val="22"/>
                            </w:rPr>
                          </m:ctrlPr>
                        </m:funcPr>
                        <m:fName>
                          <m:r>
                            <m:rPr>
                              <m:sty m:val="p"/>
                            </m:rPr>
                            <w:rPr>
                              <w:rFonts w:ascii="Cambria Math" w:hAnsi="Cambria Math"/>
                              <w:sz w:val="20"/>
                              <w:szCs w:val="22"/>
                            </w:rPr>
                            <m:t>max</m:t>
                          </m:r>
                        </m:fName>
                        <m:e>
                          <m:d>
                            <m:dPr>
                              <m:ctrlPr>
                                <w:rPr>
                                  <w:rFonts w:ascii="Cambria Math" w:hAnsi="Cambria Math"/>
                                  <w:i/>
                                  <w:sz w:val="20"/>
                                  <w:szCs w:val="22"/>
                                </w:rPr>
                              </m:ctrlPr>
                            </m:dPr>
                            <m:e>
                              <m:r>
                                <w:rPr>
                                  <w:rFonts w:ascii="Cambria Math" w:hAnsi="Cambria Math"/>
                                  <w:sz w:val="20"/>
                                  <w:szCs w:val="22"/>
                                </w:rPr>
                                <m:t>0,c</m:t>
                              </m:r>
                              <m:d>
                                <m:dPr>
                                  <m:ctrlPr>
                                    <w:rPr>
                                      <w:rFonts w:ascii="Cambria Math" w:hAnsi="Cambria Math"/>
                                      <w:i/>
                                      <w:sz w:val="20"/>
                                      <w:szCs w:val="22"/>
                                    </w:rPr>
                                  </m:ctrlPr>
                                </m:dPr>
                                <m:e>
                                  <m:sSub>
                                    <m:sSubPr>
                                      <m:ctrlPr>
                                        <w:rPr>
                                          <w:rFonts w:ascii="Cambria Math" w:hAnsi="Cambria Math"/>
                                          <w:i/>
                                          <w:sz w:val="20"/>
                                          <w:szCs w:val="22"/>
                                        </w:rPr>
                                      </m:ctrlPr>
                                    </m:sSubPr>
                                    <m:e>
                                      <m:r>
                                        <w:rPr>
                                          <w:rFonts w:ascii="Cambria Math" w:hAnsi="Cambria Math"/>
                                          <w:sz w:val="20"/>
                                          <w:szCs w:val="22"/>
                                        </w:rPr>
                                        <m:t>w</m:t>
                                      </m:r>
                                    </m:e>
                                    <m:sub>
                                      <m:r>
                                        <w:rPr>
                                          <w:rFonts w:ascii="Cambria Math" w:hAnsi="Cambria Math"/>
                                          <w:sz w:val="20"/>
                                          <w:szCs w:val="22"/>
                                        </w:rPr>
                                        <m:t>1</m:t>
                                      </m:r>
                                    </m:sub>
                                  </m:sSub>
                                  <m:r>
                                    <w:rPr>
                                      <w:rFonts w:ascii="Cambria Math" w:hAnsi="Cambria Math"/>
                                      <w:sz w:val="20"/>
                                      <w:szCs w:val="22"/>
                                    </w:rPr>
                                    <m:t>,</m:t>
                                  </m:r>
                                  <m:sSub>
                                    <m:sSubPr>
                                      <m:ctrlPr>
                                        <w:rPr>
                                          <w:rFonts w:ascii="Cambria Math" w:hAnsi="Cambria Math"/>
                                          <w:i/>
                                          <w:sz w:val="20"/>
                                          <w:szCs w:val="22"/>
                                        </w:rPr>
                                      </m:ctrlPr>
                                    </m:sSubPr>
                                    <m:e>
                                      <m:r>
                                        <w:rPr>
                                          <w:rFonts w:ascii="Cambria Math" w:hAnsi="Cambria Math"/>
                                          <w:sz w:val="20"/>
                                          <w:szCs w:val="22"/>
                                        </w:rPr>
                                        <m:t>w</m:t>
                                      </m:r>
                                    </m:e>
                                    <m:sub>
                                      <m:r>
                                        <w:rPr>
                                          <w:rFonts w:ascii="Cambria Math" w:hAnsi="Cambria Math"/>
                                          <w:sz w:val="20"/>
                                          <w:szCs w:val="22"/>
                                        </w:rPr>
                                        <m:t>2</m:t>
                                      </m:r>
                                    </m:sub>
                                  </m:sSub>
                                  <m:r>
                                    <w:rPr>
                                      <w:rFonts w:ascii="Cambria Math" w:hAnsi="Cambria Math"/>
                                      <w:sz w:val="20"/>
                                      <w:szCs w:val="22"/>
                                    </w:rPr>
                                    <m:t>,</m:t>
                                  </m:r>
                                  <m:sSub>
                                    <m:sSubPr>
                                      <m:ctrlPr>
                                        <w:rPr>
                                          <w:rFonts w:ascii="Cambria Math" w:hAnsi="Cambria Math"/>
                                          <w:i/>
                                          <w:sz w:val="20"/>
                                          <w:szCs w:val="22"/>
                                        </w:rPr>
                                      </m:ctrlPr>
                                    </m:sSubPr>
                                    <m:e>
                                      <m:r>
                                        <w:rPr>
                                          <w:rFonts w:ascii="Cambria Math" w:hAnsi="Cambria Math"/>
                                          <w:sz w:val="20"/>
                                          <w:szCs w:val="22"/>
                                        </w:rPr>
                                        <m:t>w</m:t>
                                      </m:r>
                                    </m:e>
                                    <m:sub>
                                      <m:r>
                                        <w:rPr>
                                          <w:rFonts w:ascii="Cambria Math" w:hAnsi="Cambria Math"/>
                                          <w:sz w:val="20"/>
                                          <w:szCs w:val="22"/>
                                        </w:rPr>
                                        <m:t>3</m:t>
                                      </m:r>
                                    </m:sub>
                                  </m:sSub>
                                </m:e>
                              </m:d>
                              <m:r>
                                <w:rPr>
                                  <w:rFonts w:ascii="Cambria Math" w:hAnsi="Cambria Math"/>
                                  <w:sz w:val="20"/>
                                  <w:szCs w:val="22"/>
                                </w:rPr>
                                <m:t>-d</m:t>
                              </m:r>
                            </m:e>
                          </m:d>
                        </m:e>
                      </m:func>
                      <m:r>
                        <w:rPr>
                          <w:rFonts w:ascii="Cambria Math" w:hAnsi="Cambria Math"/>
                          <w:sz w:val="20"/>
                          <w:szCs w:val="22"/>
                        </w:rPr>
                        <m:t>+</m:t>
                      </m:r>
                    </m:e>
                    <m:e>
                      <m:r>
                        <w:rPr>
                          <w:rFonts w:ascii="Cambria Math" w:hAnsi="Cambria Math"/>
                          <w:sz w:val="20"/>
                          <w:szCs w:val="22"/>
                        </w:rPr>
                        <m:t>d⋅t</m:t>
                      </m:r>
                      <m:d>
                        <m:dPr>
                          <m:ctrlPr>
                            <w:rPr>
                              <w:rFonts w:ascii="Cambria Math" w:hAnsi="Cambria Math"/>
                              <w:i/>
                              <w:sz w:val="20"/>
                              <w:szCs w:val="22"/>
                            </w:rPr>
                          </m:ctrlPr>
                        </m:dPr>
                        <m:e>
                          <m:sSub>
                            <m:sSubPr>
                              <m:ctrlPr>
                                <w:rPr>
                                  <w:rFonts w:ascii="Cambria Math" w:hAnsi="Cambria Math"/>
                                  <w:i/>
                                  <w:sz w:val="20"/>
                                  <w:szCs w:val="22"/>
                                </w:rPr>
                              </m:ctrlPr>
                            </m:sSubPr>
                            <m:e>
                              <m:r>
                                <w:rPr>
                                  <w:rFonts w:ascii="Cambria Math" w:hAnsi="Cambria Math"/>
                                  <w:sz w:val="20"/>
                                  <w:szCs w:val="22"/>
                                </w:rPr>
                                <m:t>w</m:t>
                              </m:r>
                            </m:e>
                            <m:sub>
                              <m:r>
                                <w:rPr>
                                  <w:rFonts w:ascii="Cambria Math" w:hAnsi="Cambria Math"/>
                                  <w:sz w:val="20"/>
                                  <w:szCs w:val="22"/>
                                </w:rPr>
                                <m:t>1</m:t>
                              </m:r>
                            </m:sub>
                          </m:sSub>
                          <m:r>
                            <w:rPr>
                              <w:rFonts w:ascii="Cambria Math" w:hAnsi="Cambria Math"/>
                              <w:sz w:val="20"/>
                              <w:szCs w:val="22"/>
                            </w:rPr>
                            <m:t>,</m:t>
                          </m:r>
                          <m:sSub>
                            <m:sSubPr>
                              <m:ctrlPr>
                                <w:rPr>
                                  <w:rFonts w:ascii="Cambria Math" w:hAnsi="Cambria Math"/>
                                  <w:i/>
                                  <w:sz w:val="20"/>
                                  <w:szCs w:val="22"/>
                                </w:rPr>
                              </m:ctrlPr>
                            </m:sSubPr>
                            <m:e>
                              <m:r>
                                <w:rPr>
                                  <w:rFonts w:ascii="Cambria Math" w:hAnsi="Cambria Math"/>
                                  <w:sz w:val="20"/>
                                  <w:szCs w:val="22"/>
                                </w:rPr>
                                <m:t>w</m:t>
                              </m:r>
                            </m:e>
                            <m:sub>
                              <m:r>
                                <w:rPr>
                                  <w:rFonts w:ascii="Cambria Math" w:hAnsi="Cambria Math"/>
                                  <w:sz w:val="20"/>
                                  <w:szCs w:val="22"/>
                                </w:rPr>
                                <m:t>2</m:t>
                              </m:r>
                            </m:sub>
                          </m:sSub>
                          <m:r>
                            <w:rPr>
                              <w:rFonts w:ascii="Cambria Math" w:hAnsi="Cambria Math"/>
                              <w:sz w:val="20"/>
                              <w:szCs w:val="22"/>
                            </w:rPr>
                            <m:t>,⋅</m:t>
                          </m:r>
                        </m:e>
                      </m:d>
                      <m:r>
                        <w:rPr>
                          <w:rFonts w:ascii="Cambria Math" w:hAnsi="Cambria Math"/>
                          <w:sz w:val="20"/>
                          <w:szCs w:val="22"/>
                        </w:rPr>
                        <m:t>⋅</m:t>
                      </m:r>
                      <m:func>
                        <m:funcPr>
                          <m:ctrlPr>
                            <w:rPr>
                              <w:rFonts w:ascii="Cambria Math" w:hAnsi="Cambria Math"/>
                              <w:i/>
                              <w:sz w:val="20"/>
                              <w:szCs w:val="22"/>
                            </w:rPr>
                          </m:ctrlPr>
                        </m:funcPr>
                        <m:fName>
                          <m:r>
                            <m:rPr>
                              <m:sty m:val="p"/>
                            </m:rPr>
                            <w:rPr>
                              <w:rFonts w:ascii="Cambria Math" w:hAnsi="Cambria Math"/>
                              <w:sz w:val="20"/>
                              <w:szCs w:val="22"/>
                            </w:rPr>
                            <m:t>Pr</m:t>
                          </m:r>
                        </m:fName>
                        <m:e>
                          <m:d>
                            <m:dPr>
                              <m:ctrlPr>
                                <w:rPr>
                                  <w:rFonts w:ascii="Cambria Math" w:hAnsi="Cambria Math"/>
                                  <w:i/>
                                  <w:sz w:val="20"/>
                                  <w:szCs w:val="22"/>
                                </w:rPr>
                              </m:ctrlPr>
                            </m:dPr>
                            <m:e>
                              <m:sSub>
                                <m:sSubPr>
                                  <m:ctrlPr>
                                    <w:rPr>
                                      <w:rFonts w:ascii="Cambria Math" w:hAnsi="Cambria Math"/>
                                      <w:i/>
                                      <w:sz w:val="20"/>
                                      <w:szCs w:val="22"/>
                                    </w:rPr>
                                  </m:ctrlPr>
                                </m:sSubPr>
                                <m:e>
                                  <m:r>
                                    <w:rPr>
                                      <w:rFonts w:ascii="Cambria Math" w:hAnsi="Cambria Math"/>
                                      <w:sz w:val="20"/>
                                      <w:szCs w:val="22"/>
                                    </w:rPr>
                                    <m:t>w</m:t>
                                  </m:r>
                                </m:e>
                                <m:sub>
                                  <m:r>
                                    <w:rPr>
                                      <w:rFonts w:ascii="Cambria Math" w:hAnsi="Cambria Math"/>
                                      <w:sz w:val="20"/>
                                      <w:szCs w:val="22"/>
                                    </w:rPr>
                                    <m:t>3</m:t>
                                  </m:r>
                                </m:sub>
                              </m:sSub>
                            </m:e>
                            <m:e>
                              <m:sSub>
                                <m:sSubPr>
                                  <m:ctrlPr>
                                    <w:rPr>
                                      <w:rFonts w:ascii="Cambria Math" w:hAnsi="Cambria Math"/>
                                      <w:i/>
                                      <w:sz w:val="20"/>
                                      <w:szCs w:val="22"/>
                                    </w:rPr>
                                  </m:ctrlPr>
                                </m:sSubPr>
                                <m:e>
                                  <m:r>
                                    <w:rPr>
                                      <w:rFonts w:ascii="Cambria Math" w:hAnsi="Cambria Math"/>
                                      <w:sz w:val="20"/>
                                      <w:szCs w:val="22"/>
                                    </w:rPr>
                                    <m:t>w</m:t>
                                  </m:r>
                                </m:e>
                                <m:sub>
                                  <m:r>
                                    <w:rPr>
                                      <w:rFonts w:ascii="Cambria Math" w:hAnsi="Cambria Math"/>
                                      <w:sz w:val="20"/>
                                      <w:szCs w:val="22"/>
                                    </w:rPr>
                                    <m:t>2</m:t>
                                  </m:r>
                                </m:sub>
                              </m:sSub>
                            </m:e>
                          </m:d>
                        </m:e>
                      </m:func>
                    </m:e>
                  </m:eqArr>
                </m:num>
                <m:den>
                  <m:r>
                    <w:rPr>
                      <w:rFonts w:ascii="Cambria Math" w:hAnsi="Cambria Math"/>
                      <w:sz w:val="20"/>
                      <w:szCs w:val="22"/>
                    </w:rPr>
                    <m:t>c</m:t>
                  </m:r>
                  <m:d>
                    <m:dPr>
                      <m:ctrlPr>
                        <w:rPr>
                          <w:rFonts w:ascii="Cambria Math" w:hAnsi="Cambria Math"/>
                          <w:i/>
                          <w:sz w:val="20"/>
                          <w:szCs w:val="22"/>
                        </w:rPr>
                      </m:ctrlPr>
                    </m:dPr>
                    <m:e>
                      <m:sSub>
                        <m:sSubPr>
                          <m:ctrlPr>
                            <w:rPr>
                              <w:rFonts w:ascii="Cambria Math" w:hAnsi="Cambria Math"/>
                              <w:i/>
                              <w:sz w:val="20"/>
                              <w:szCs w:val="22"/>
                            </w:rPr>
                          </m:ctrlPr>
                        </m:sSubPr>
                        <m:e>
                          <m:r>
                            <w:rPr>
                              <w:rFonts w:ascii="Cambria Math" w:hAnsi="Cambria Math"/>
                              <w:sz w:val="20"/>
                              <w:szCs w:val="22"/>
                            </w:rPr>
                            <m:t>w</m:t>
                          </m:r>
                        </m:e>
                        <m:sub>
                          <m:r>
                            <w:rPr>
                              <w:rFonts w:ascii="Cambria Math" w:hAnsi="Cambria Math"/>
                              <w:sz w:val="20"/>
                              <w:szCs w:val="22"/>
                            </w:rPr>
                            <m:t>1</m:t>
                          </m:r>
                        </m:sub>
                      </m:sSub>
                      <m:r>
                        <w:rPr>
                          <w:rFonts w:ascii="Cambria Math" w:hAnsi="Cambria Math"/>
                          <w:sz w:val="20"/>
                          <w:szCs w:val="22"/>
                        </w:rPr>
                        <m:t>,</m:t>
                      </m:r>
                      <m:sSub>
                        <m:sSubPr>
                          <m:ctrlPr>
                            <w:rPr>
                              <w:rFonts w:ascii="Cambria Math" w:hAnsi="Cambria Math"/>
                              <w:i/>
                              <w:sz w:val="20"/>
                              <w:szCs w:val="22"/>
                            </w:rPr>
                          </m:ctrlPr>
                        </m:sSubPr>
                        <m:e>
                          <m:r>
                            <w:rPr>
                              <w:rFonts w:ascii="Cambria Math" w:hAnsi="Cambria Math"/>
                              <w:sz w:val="20"/>
                              <w:szCs w:val="22"/>
                            </w:rPr>
                            <m:t>w</m:t>
                          </m:r>
                        </m:e>
                        <m:sub>
                          <m:r>
                            <w:rPr>
                              <w:rFonts w:ascii="Cambria Math" w:hAnsi="Cambria Math"/>
                              <w:sz w:val="20"/>
                              <w:szCs w:val="22"/>
                            </w:rPr>
                            <m:t>2</m:t>
                          </m:r>
                        </m:sub>
                      </m:sSub>
                    </m:e>
                  </m:d>
                </m:den>
              </m:f>
            </m:e>
          </m:func>
        </m:oMath>
      </m:oMathPara>
    </w:p>
    <w:p w:rsidR="001200C3" w:rsidRPr="008433FA" w:rsidRDefault="001200C3" w:rsidP="005B417B">
      <w:pPr>
        <w:jc w:val="both"/>
        <w:rPr>
          <w:szCs w:val="22"/>
        </w:rPr>
      </w:pPr>
      <w:proofErr w:type="gramStart"/>
      <w:r w:rsidRPr="008433FA">
        <w:rPr>
          <w:szCs w:val="22"/>
        </w:rPr>
        <w:t>with</w:t>
      </w:r>
      <w:proofErr w:type="gramEnd"/>
      <w:r w:rsidRPr="008433FA">
        <w:rPr>
          <w:szCs w:val="22"/>
        </w:rPr>
        <w:t xml:space="preserve"> a fallback to </w:t>
      </w:r>
      <m:oMath>
        <m:func>
          <m:funcPr>
            <m:ctrlPr>
              <w:rPr>
                <w:rFonts w:ascii="Cambria Math" w:hAnsi="Cambria Math"/>
                <w:i/>
                <w:szCs w:val="22"/>
              </w:rPr>
            </m:ctrlPr>
          </m:funcPr>
          <m:fName>
            <m:r>
              <m:rPr>
                <m:sty m:val="p"/>
              </m:rPr>
              <w:rPr>
                <w:rFonts w:ascii="Cambria Math" w:hAnsi="Cambria Math"/>
                <w:szCs w:val="22"/>
              </w:rPr>
              <m:t>Pr</m:t>
            </m:r>
          </m:fName>
          <m:e>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w</m:t>
                    </m:r>
                  </m:e>
                  <m:sub>
                    <m:r>
                      <w:rPr>
                        <w:rFonts w:ascii="Cambria Math" w:hAnsi="Cambria Math"/>
                        <w:szCs w:val="22"/>
                      </w:rPr>
                      <m:t>3</m:t>
                    </m:r>
                  </m:sub>
                </m:sSub>
              </m:e>
              <m:e>
                <m:sSub>
                  <m:sSubPr>
                    <m:ctrlPr>
                      <w:rPr>
                        <w:rFonts w:ascii="Cambria Math" w:hAnsi="Cambria Math"/>
                        <w:i/>
                        <w:szCs w:val="22"/>
                      </w:rPr>
                    </m:ctrlPr>
                  </m:sSubPr>
                  <m:e>
                    <m:r>
                      <w:rPr>
                        <w:rFonts w:ascii="Cambria Math" w:hAnsi="Cambria Math"/>
                        <w:szCs w:val="22"/>
                      </w:rPr>
                      <m:t>w</m:t>
                    </m:r>
                  </m:e>
                  <m:sub>
                    <m:r>
                      <w:rPr>
                        <w:rFonts w:ascii="Cambria Math" w:hAnsi="Cambria Math"/>
                        <w:szCs w:val="22"/>
                      </w:rPr>
                      <m:t>2</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1</m:t>
                    </m:r>
                  </m:sub>
                </m:sSub>
              </m:e>
            </m:d>
          </m:e>
        </m:func>
        <m:r>
          <w:rPr>
            <w:rFonts w:ascii="Cambria Math" w:hAnsi="Cambria Math"/>
            <w:szCs w:val="22"/>
          </w:rPr>
          <m:t>=</m:t>
        </m:r>
        <m:func>
          <m:funcPr>
            <m:ctrlPr>
              <w:rPr>
                <w:rFonts w:ascii="Cambria Math" w:hAnsi="Cambria Math"/>
                <w:i/>
                <w:szCs w:val="22"/>
              </w:rPr>
            </m:ctrlPr>
          </m:funcPr>
          <m:fName>
            <m:r>
              <m:rPr>
                <m:sty m:val="p"/>
              </m:rPr>
              <w:rPr>
                <w:rFonts w:ascii="Cambria Math" w:hAnsi="Cambria Math"/>
                <w:szCs w:val="22"/>
              </w:rPr>
              <m:t>Pr</m:t>
            </m:r>
          </m:fName>
          <m:e>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w</m:t>
                    </m:r>
                  </m:e>
                  <m:sub>
                    <m:r>
                      <w:rPr>
                        <w:rFonts w:ascii="Cambria Math" w:hAnsi="Cambria Math"/>
                        <w:szCs w:val="22"/>
                      </w:rPr>
                      <m:t>3</m:t>
                    </m:r>
                  </m:sub>
                </m:sSub>
              </m:e>
              <m:e>
                <m:sSub>
                  <m:sSubPr>
                    <m:ctrlPr>
                      <w:rPr>
                        <w:rFonts w:ascii="Cambria Math" w:hAnsi="Cambria Math"/>
                        <w:i/>
                        <w:szCs w:val="22"/>
                      </w:rPr>
                    </m:ctrlPr>
                  </m:sSubPr>
                  <m:e>
                    <m:r>
                      <w:rPr>
                        <w:rFonts w:ascii="Cambria Math" w:hAnsi="Cambria Math"/>
                        <w:szCs w:val="22"/>
                      </w:rPr>
                      <m:t>w</m:t>
                    </m:r>
                  </m:e>
                  <m:sub>
                    <m:r>
                      <w:rPr>
                        <w:rFonts w:ascii="Cambria Math" w:hAnsi="Cambria Math"/>
                        <w:szCs w:val="22"/>
                      </w:rPr>
                      <m:t>2</m:t>
                    </m:r>
                  </m:sub>
                </m:sSub>
              </m:e>
            </m:d>
          </m:e>
        </m:func>
      </m:oMath>
      <w:r w:rsidRPr="008433FA">
        <w:rPr>
          <w:szCs w:val="22"/>
        </w:rPr>
        <w:t xml:space="preserve"> if the context </w:t>
      </w:r>
      <m:oMath>
        <m:sSub>
          <m:sSubPr>
            <m:ctrlPr>
              <w:rPr>
                <w:rFonts w:ascii="Cambria Math" w:hAnsi="Cambria Math"/>
                <w:i/>
                <w:szCs w:val="22"/>
              </w:rPr>
            </m:ctrlPr>
          </m:sSubPr>
          <m:e>
            <m:r>
              <w:rPr>
                <w:rFonts w:ascii="Cambria Math" w:hAnsi="Cambria Math"/>
                <w:szCs w:val="22"/>
              </w:rPr>
              <m:t>w</m:t>
            </m:r>
          </m:e>
          <m:sub>
            <m:r>
              <w:rPr>
                <w:rFonts w:ascii="Cambria Math" w:hAnsi="Cambria Math"/>
                <w:szCs w:val="22"/>
              </w:rPr>
              <m:t>1</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2</m:t>
            </m:r>
          </m:sub>
        </m:sSub>
      </m:oMath>
      <w:r w:rsidRPr="008433FA">
        <w:rPr>
          <w:szCs w:val="22"/>
        </w:rPr>
        <w:t xml:space="preserve"> was never seen before.</w:t>
      </w:r>
      <w:r w:rsidR="0047347E" w:rsidRPr="008433FA">
        <w:rPr>
          <w:szCs w:val="22"/>
        </w:rPr>
        <w:t xml:space="preserve"> </w:t>
      </w:r>
      <m:oMath>
        <m:func>
          <m:funcPr>
            <m:ctrlPr>
              <w:rPr>
                <w:rFonts w:ascii="Cambria Math" w:hAnsi="Cambria Math"/>
                <w:i/>
                <w:szCs w:val="22"/>
              </w:rPr>
            </m:ctrlPr>
          </m:funcPr>
          <m:fName>
            <m:r>
              <m:rPr>
                <m:sty m:val="p"/>
              </m:rPr>
              <w:rPr>
                <w:rFonts w:ascii="Cambria Math" w:hAnsi="Cambria Math"/>
                <w:szCs w:val="22"/>
              </w:rPr>
              <m:t>Pr</m:t>
            </m:r>
          </m:fName>
          <m:e>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w</m:t>
                    </m:r>
                  </m:e>
                  <m:sub>
                    <m:r>
                      <w:rPr>
                        <w:rFonts w:ascii="Cambria Math" w:hAnsi="Cambria Math"/>
                        <w:szCs w:val="22"/>
                      </w:rPr>
                      <m:t>3</m:t>
                    </m:r>
                  </m:sub>
                </m:sSub>
              </m:e>
              <m:e>
                <m:sSub>
                  <m:sSubPr>
                    <m:ctrlPr>
                      <w:rPr>
                        <w:rFonts w:ascii="Cambria Math" w:hAnsi="Cambria Math"/>
                        <w:i/>
                        <w:szCs w:val="22"/>
                      </w:rPr>
                    </m:ctrlPr>
                  </m:sSubPr>
                  <m:e>
                    <m:r>
                      <w:rPr>
                        <w:rFonts w:ascii="Cambria Math" w:hAnsi="Cambria Math"/>
                        <w:szCs w:val="22"/>
                      </w:rPr>
                      <m:t>w</m:t>
                    </m:r>
                  </m:e>
                  <m:sub>
                    <m:r>
                      <w:rPr>
                        <w:rFonts w:ascii="Cambria Math" w:hAnsi="Cambria Math"/>
                        <w:szCs w:val="22"/>
                      </w:rPr>
                      <m:t>2</m:t>
                    </m:r>
                  </m:sub>
                </m:sSub>
              </m:e>
            </m:d>
          </m:e>
        </m:func>
      </m:oMath>
      <w:r w:rsidR="0047347E" w:rsidRPr="008433FA">
        <w:rPr>
          <w:szCs w:val="22"/>
        </w:rPr>
        <w:t xml:space="preserve"> </w:t>
      </w:r>
      <w:proofErr w:type="gramStart"/>
      <w:r w:rsidR="0047347E" w:rsidRPr="008433FA">
        <w:rPr>
          <w:szCs w:val="22"/>
        </w:rPr>
        <w:t>and</w:t>
      </w:r>
      <w:proofErr w:type="gramEnd"/>
      <w:r w:rsidR="0047347E" w:rsidRPr="008433FA">
        <w:rPr>
          <w:szCs w:val="22"/>
        </w:rPr>
        <w:t xml:space="preserve"> </w:t>
      </w:r>
      <m:oMath>
        <m:func>
          <m:funcPr>
            <m:ctrlPr>
              <w:rPr>
                <w:rFonts w:ascii="Cambria Math" w:hAnsi="Cambria Math"/>
                <w:i/>
                <w:szCs w:val="22"/>
              </w:rPr>
            </m:ctrlPr>
          </m:funcPr>
          <m:fName>
            <m:r>
              <m:rPr>
                <m:sty m:val="p"/>
              </m:rPr>
              <w:rPr>
                <w:rFonts w:ascii="Cambria Math" w:hAnsi="Cambria Math"/>
                <w:szCs w:val="22"/>
              </w:rPr>
              <m:t>Pr</m:t>
            </m:r>
          </m:fName>
          <m:e>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w</m:t>
                    </m:r>
                  </m:e>
                  <m:sub>
                    <m:r>
                      <w:rPr>
                        <w:rFonts w:ascii="Cambria Math" w:hAnsi="Cambria Math"/>
                        <w:szCs w:val="22"/>
                      </w:rPr>
                      <m:t>3</m:t>
                    </m:r>
                  </m:sub>
                </m:sSub>
              </m:e>
            </m:d>
          </m:e>
        </m:func>
      </m:oMath>
      <w:r w:rsidR="0047347E" w:rsidRPr="008433FA">
        <w:rPr>
          <w:szCs w:val="22"/>
        </w:rPr>
        <w:t xml:space="preserve"> are defined similarly, with the base case in the recursion at </w:t>
      </w:r>
      <m:oMath>
        <m:r>
          <m:rPr>
            <m:sty m:val="p"/>
          </m:rPr>
          <w:rPr>
            <w:rFonts w:ascii="Cambria Math" w:hAnsi="Cambria Math"/>
            <w:szCs w:val="22"/>
          </w:rPr>
          <m:t>Pr⁡</m:t>
        </m:r>
        <m:r>
          <w:rPr>
            <w:rFonts w:ascii="Cambria Math" w:hAnsi="Cambria Math"/>
            <w:szCs w:val="22"/>
          </w:rPr>
          <m:t>(</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3</m:t>
            </m:r>
          </m:sub>
        </m:sSub>
        <m:r>
          <w:rPr>
            <w:rFonts w:ascii="Cambria Math" w:hAnsi="Cambria Math"/>
            <w:szCs w:val="22"/>
          </w:rPr>
          <m:t>)</m:t>
        </m:r>
      </m:oMath>
      <w:r w:rsidR="0047347E" w:rsidRPr="008433FA">
        <w:rPr>
          <w:szCs w:val="22"/>
        </w:rPr>
        <w:t xml:space="preserve"> being the uniform distribution, so </w:t>
      </w:r>
      <m:oMath>
        <m:func>
          <m:funcPr>
            <m:ctrlPr>
              <w:rPr>
                <w:rFonts w:ascii="Cambria Math" w:hAnsi="Cambria Math"/>
                <w:szCs w:val="22"/>
              </w:rPr>
            </m:ctrlPr>
          </m:funcPr>
          <m:fName>
            <m:r>
              <m:rPr>
                <m:sty m:val="p"/>
              </m:rPr>
              <w:rPr>
                <w:rFonts w:ascii="Cambria Math" w:hAnsi="Cambria Math"/>
                <w:szCs w:val="22"/>
              </w:rPr>
              <m:t>Pr</m:t>
            </m:r>
          </m:fName>
          <m:e>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w</m:t>
                    </m:r>
                  </m:e>
                  <m:sub>
                    <m:r>
                      <w:rPr>
                        <w:rFonts w:ascii="Cambria Math" w:hAnsi="Cambria Math"/>
                        <w:szCs w:val="22"/>
                      </w:rPr>
                      <m:t>3</m:t>
                    </m:r>
                  </m:sub>
                </m:sSub>
              </m:e>
            </m:d>
          </m:e>
        </m:func>
        <m:r>
          <w:rPr>
            <w:rFonts w:ascii="Cambria Math" w:hAnsi="Cambria Math"/>
            <w:szCs w:val="22"/>
          </w:rPr>
          <m:t>=</m:t>
        </m:r>
        <m:func>
          <m:funcPr>
            <m:ctrlPr>
              <w:rPr>
                <w:rFonts w:ascii="Cambria Math" w:hAnsi="Cambria Math"/>
                <w:szCs w:val="22"/>
              </w:rPr>
            </m:ctrlPr>
          </m:funcPr>
          <m:fName>
            <m:r>
              <m:rPr>
                <m:sty m:val="p"/>
              </m:rPr>
              <w:rPr>
                <w:rFonts w:ascii="Cambria Math" w:hAnsi="Cambria Math"/>
                <w:szCs w:val="22"/>
              </w:rPr>
              <m:t>(max</m:t>
            </m:r>
          </m:fName>
          <m:e>
            <m:d>
              <m:dPr>
                <m:ctrlPr>
                  <w:rPr>
                    <w:rFonts w:ascii="Cambria Math" w:hAnsi="Cambria Math"/>
                    <w:i/>
                    <w:szCs w:val="22"/>
                  </w:rPr>
                </m:ctrlPr>
              </m:dPr>
              <m:e>
                <m:r>
                  <w:rPr>
                    <w:rFonts w:ascii="Cambria Math" w:hAnsi="Cambria Math"/>
                    <w:szCs w:val="22"/>
                  </w:rPr>
                  <m:t>0,c</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w</m:t>
                        </m:r>
                      </m:e>
                      <m:sub>
                        <m:r>
                          <w:rPr>
                            <w:rFonts w:ascii="Cambria Math" w:hAnsi="Cambria Math"/>
                            <w:szCs w:val="22"/>
                          </w:rPr>
                          <m:t>3</m:t>
                        </m:r>
                      </m:sub>
                    </m:sSub>
                  </m:e>
                </m:d>
                <m:r>
                  <w:rPr>
                    <w:rFonts w:ascii="Cambria Math" w:hAnsi="Cambria Math"/>
                    <w:szCs w:val="22"/>
                  </w:rPr>
                  <m:t>-d</m:t>
                </m:r>
              </m:e>
            </m:d>
          </m:e>
        </m:func>
        <m:r>
          <w:rPr>
            <w:rFonts w:ascii="Cambria Math" w:hAnsi="Cambria Math"/>
            <w:szCs w:val="22"/>
          </w:rPr>
          <m:t>+d⋅t</m:t>
        </m:r>
        <m:d>
          <m:dPr>
            <m:ctrlPr>
              <w:rPr>
                <w:rFonts w:ascii="Cambria Math" w:hAnsi="Cambria Math"/>
                <w:i/>
                <w:szCs w:val="22"/>
              </w:rPr>
            </m:ctrlPr>
          </m:dPr>
          <m:e>
            <m:r>
              <w:rPr>
                <w:rFonts w:ascii="Cambria Math" w:hAnsi="Cambria Math"/>
                <w:szCs w:val="22"/>
              </w:rPr>
              <m:t>⋅</m:t>
            </m:r>
          </m:e>
        </m:d>
        <m:r>
          <w:rPr>
            <w:rFonts w:ascii="Cambria Math" w:hAnsi="Cambria Math"/>
            <w:szCs w:val="22"/>
          </w:rPr>
          <m:t>⋅1/t(⋅))/c(⋅)=(</m:t>
        </m:r>
        <m:func>
          <m:funcPr>
            <m:ctrlPr>
              <w:rPr>
                <w:rFonts w:ascii="Cambria Math" w:hAnsi="Cambria Math"/>
                <w:szCs w:val="22"/>
              </w:rPr>
            </m:ctrlPr>
          </m:funcPr>
          <m:fName>
            <m:r>
              <m:rPr>
                <m:sty m:val="p"/>
              </m:rPr>
              <w:rPr>
                <w:rFonts w:ascii="Cambria Math" w:hAnsi="Cambria Math"/>
                <w:szCs w:val="22"/>
              </w:rPr>
              <m:t>max</m:t>
            </m:r>
            <m:ctrlPr>
              <w:rPr>
                <w:rFonts w:ascii="Cambria Math" w:hAnsi="Cambria Math"/>
                <w:i/>
                <w:szCs w:val="22"/>
              </w:rPr>
            </m:ctrlPr>
          </m:fName>
          <m:e>
            <m:d>
              <m:dPr>
                <m:ctrlPr>
                  <w:rPr>
                    <w:rFonts w:ascii="Cambria Math" w:hAnsi="Cambria Math"/>
                    <w:i/>
                    <w:szCs w:val="22"/>
                  </w:rPr>
                </m:ctrlPr>
              </m:dPr>
              <m:e>
                <m:r>
                  <w:rPr>
                    <w:rFonts w:ascii="Cambria Math" w:hAnsi="Cambria Math"/>
                    <w:szCs w:val="22"/>
                  </w:rPr>
                  <m:t>0,c</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w</m:t>
                        </m:r>
                      </m:e>
                      <m:sub>
                        <m:r>
                          <w:rPr>
                            <w:rFonts w:ascii="Cambria Math" w:hAnsi="Cambria Math"/>
                            <w:szCs w:val="22"/>
                          </w:rPr>
                          <m:t>3</m:t>
                        </m:r>
                      </m:sub>
                    </m:sSub>
                  </m:e>
                </m:d>
                <m:r>
                  <w:rPr>
                    <w:rFonts w:ascii="Cambria Math" w:hAnsi="Cambria Math"/>
                    <w:szCs w:val="22"/>
                  </w:rPr>
                  <m:t>-d</m:t>
                </m:r>
              </m:e>
            </m:d>
          </m:e>
        </m:func>
        <m:r>
          <w:rPr>
            <w:rFonts w:ascii="Cambria Math" w:hAnsi="Cambria Math"/>
            <w:szCs w:val="22"/>
          </w:rPr>
          <m:t>+d)/c(⋅)=(</m:t>
        </m:r>
        <m:r>
          <m:rPr>
            <m:sty m:val="p"/>
          </m:rPr>
          <w:rPr>
            <w:rFonts w:ascii="Cambria Math" w:hAnsi="Cambria Math"/>
            <w:szCs w:val="22"/>
          </w:rPr>
          <m:t>max⁡</m:t>
        </m:r>
        <m:r>
          <w:rPr>
            <w:rFonts w:ascii="Cambria Math" w:hAnsi="Cambria Math"/>
            <w:szCs w:val="22"/>
          </w:rPr>
          <m:t>(d,c</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w</m:t>
                </m:r>
              </m:e>
              <m:sub>
                <m:r>
                  <w:rPr>
                    <w:rFonts w:ascii="Cambria Math" w:hAnsi="Cambria Math"/>
                    <w:szCs w:val="22"/>
                  </w:rPr>
                  <m:t>3</m:t>
                </m:r>
              </m:sub>
            </m:sSub>
          </m:e>
        </m:d>
        <m:r>
          <w:rPr>
            <w:rFonts w:ascii="Cambria Math" w:hAnsi="Cambria Math"/>
            <w:szCs w:val="22"/>
          </w:rPr>
          <m:t>)/c</m:t>
        </m:r>
        <m:d>
          <m:dPr>
            <m:ctrlPr>
              <w:rPr>
                <w:rFonts w:ascii="Cambria Math" w:hAnsi="Cambria Math"/>
                <w:i/>
                <w:szCs w:val="22"/>
              </w:rPr>
            </m:ctrlPr>
          </m:dPr>
          <m:e>
            <m:r>
              <w:rPr>
                <w:rFonts w:ascii="Cambria Math" w:hAnsi="Cambria Math"/>
                <w:szCs w:val="22"/>
              </w:rPr>
              <m:t>⋅</m:t>
            </m:r>
          </m:e>
        </m:d>
      </m:oMath>
      <w:r w:rsidR="0047347E" w:rsidRPr="008433FA">
        <w:rPr>
          <w:szCs w:val="22"/>
        </w:rPr>
        <w:t xml:space="preserve"> where </w:t>
      </w:r>
      <m:oMath>
        <m:r>
          <w:rPr>
            <w:rFonts w:ascii="Cambria Math" w:hAnsi="Cambria Math"/>
            <w:szCs w:val="22"/>
          </w:rPr>
          <m:t>t</m:t>
        </m:r>
        <m:d>
          <m:dPr>
            <m:ctrlPr>
              <w:rPr>
                <w:rFonts w:ascii="Cambria Math" w:hAnsi="Cambria Math"/>
                <w:i/>
                <w:szCs w:val="22"/>
              </w:rPr>
            </m:ctrlPr>
          </m:dPr>
          <m:e>
            <m:r>
              <w:rPr>
                <w:rFonts w:ascii="Cambria Math" w:hAnsi="Cambria Math"/>
                <w:szCs w:val="22"/>
              </w:rPr>
              <m:t>⋅</m:t>
            </m:r>
          </m:e>
        </m:d>
      </m:oMath>
      <w:r w:rsidR="0047347E" w:rsidRPr="008433FA">
        <w:rPr>
          <w:szCs w:val="22"/>
        </w:rPr>
        <w:t xml:space="preserve"> is the number of unique words.</w:t>
      </w:r>
    </w:p>
    <w:p w:rsidR="00E549AF" w:rsidRDefault="007902AB" w:rsidP="005B417B">
      <w:pPr>
        <w:pStyle w:val="EACLSection"/>
      </w:pPr>
      <w:r>
        <w:lastRenderedPageBreak/>
        <w:t>Noisy Models</w:t>
      </w:r>
    </w:p>
    <w:p w:rsidR="00C45880" w:rsidRPr="008433FA" w:rsidRDefault="00C45880" w:rsidP="005B417B">
      <w:pPr>
        <w:jc w:val="both"/>
      </w:pPr>
      <w:r w:rsidRPr="008433FA">
        <w:t xml:space="preserve">We considered three ideas before deciding on a </w:t>
      </w:r>
      <w:r w:rsidR="009B537D" w:rsidRPr="008433FA">
        <w:t>hybrid of B</w:t>
      </w:r>
      <w:r w:rsidR="00C87526" w:rsidRPr="008433FA">
        <w:t xml:space="preserve">loom filters and the exact model. The goal was to minimize the error rate such that (consistently) </w:t>
      </w:r>
      <w:r w:rsidR="00B70E15" w:rsidRPr="008433FA">
        <w:t>less</w:t>
      </w:r>
      <w:r w:rsidR="00C87526" w:rsidRPr="008433FA">
        <w:t xml:space="preserve"> than 1% of counts were wrong. </w:t>
      </w:r>
    </w:p>
    <w:p w:rsidR="00E517BB" w:rsidRPr="001B5E4B" w:rsidRDefault="008D6A2F" w:rsidP="005B417B">
      <w:pPr>
        <w:pStyle w:val="EACLSection"/>
        <w:numPr>
          <w:ilvl w:val="1"/>
          <w:numId w:val="9"/>
        </w:numPr>
        <w:rPr>
          <w:szCs w:val="22"/>
        </w:rPr>
      </w:pPr>
      <w:r w:rsidRPr="001B5E4B">
        <w:rPr>
          <w:szCs w:val="22"/>
        </w:rPr>
        <w:t>Hash and Hope: Balls and Bins Model</w:t>
      </w:r>
      <w:r w:rsidR="00E517BB" w:rsidRPr="001B5E4B">
        <w:rPr>
          <w:szCs w:val="22"/>
        </w:rPr>
        <w:t xml:space="preserve"> </w:t>
      </w:r>
    </w:p>
    <w:p w:rsidR="00B70E15" w:rsidRPr="008433FA" w:rsidRDefault="00C87526" w:rsidP="005B417B">
      <w:pPr>
        <w:jc w:val="both"/>
      </w:pPr>
      <w:r w:rsidRPr="008433FA">
        <w:t xml:space="preserve">In this model, </w:t>
      </w:r>
      <w:r w:rsidR="00DA5FEF" w:rsidRPr="008433FA">
        <w:t xml:space="preserve">we randomly map trigrams into bins, and storing the associated counts. If multiple trigrams map into the same bin, that will likely have the wrong value for at least one of those trigrams. Therefore, we need extra allocated (but unused) space. </w:t>
      </w:r>
      <w:r w:rsidR="00B70E15" w:rsidRPr="008433FA">
        <w:t>The benefit of this approach is that lookup, insertion and update are e</w:t>
      </w:r>
      <w:r w:rsidR="00B70E15" w:rsidRPr="008433FA">
        <w:t>x</w:t>
      </w:r>
      <w:r w:rsidR="00B70E15" w:rsidRPr="008433FA">
        <w:t xml:space="preserve">tremely fast, but it comes at a significant reliability and storage cost. </w:t>
      </w:r>
    </w:p>
    <w:p w:rsidR="00C87526" w:rsidRPr="008433FA" w:rsidRDefault="00DA5FEF" w:rsidP="005B417B">
      <w:pPr>
        <w:ind w:firstLine="270"/>
        <w:jc w:val="both"/>
        <w:rPr>
          <w:vertAlign w:val="subscript"/>
        </w:rPr>
      </w:pPr>
      <w:r w:rsidRPr="008433FA">
        <w:t xml:space="preserve">Given our uniformly distributed hash function, this is equivalent to the balls and bins model with </w:t>
      </w:r>
      <m:oMath>
        <m:r>
          <w:rPr>
            <w:rFonts w:ascii="Cambria Math" w:hAnsi="Cambria Math"/>
          </w:rPr>
          <m:t>balls=t(⋅,⋅,⋅)</m:t>
        </m:r>
      </m:oMath>
      <w:r w:rsidRPr="008433FA">
        <w:t xml:space="preserve"> (number of unique trigrams) and </w:t>
      </w:r>
      <m:oMath>
        <m:r>
          <w:rPr>
            <w:rFonts w:ascii="Cambria Math" w:hAnsi="Cambria Math"/>
          </w:rPr>
          <m:t>bins=c⋅balls</m:t>
        </m:r>
      </m:oMath>
      <w:r w:rsidRPr="008433FA">
        <w:t xml:space="preserve"> (the number of array elements to allocate in total, including free space), for some </w:t>
      </w:r>
      <w:proofErr w:type="gramStart"/>
      <w:r w:rsidRPr="008433FA">
        <w:t xml:space="preserve">constant </w:t>
      </w:r>
      <w:proofErr w:type="gramEnd"/>
      <m:oMath>
        <m:r>
          <w:rPr>
            <w:rFonts w:ascii="Cambria Math" w:hAnsi="Cambria Math"/>
          </w:rPr>
          <m:t>c</m:t>
        </m:r>
      </m:oMath>
      <w:r w:rsidRPr="008433FA">
        <w:t>.</w:t>
      </w:r>
      <w:r w:rsidR="00B70E15" w:rsidRPr="008433FA">
        <w:t xml:space="preserve"> Given our goal, we want to minimize </w:t>
      </w:r>
      <m:oMath>
        <m:r>
          <w:rPr>
            <w:rFonts w:ascii="Cambria Math" w:hAnsi="Cambria Math"/>
          </w:rPr>
          <m:t>c</m:t>
        </m:r>
      </m:oMath>
      <w:r w:rsidR="00B70E15" w:rsidRPr="008433FA">
        <w:t xml:space="preserve"> such that </w:t>
      </w:r>
      <m:oMath>
        <m:f>
          <m:fPr>
            <m:ctrlPr>
              <w:rPr>
                <w:rFonts w:ascii="Cambria Math" w:hAnsi="Cambria Math"/>
                <w:i/>
              </w:rPr>
            </m:ctrlPr>
          </m:fPr>
          <m:num>
            <m:r>
              <m:rPr>
                <m:sty m:val="bi"/>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bins</m:t>
                    </m:r>
                  </m:sub>
                </m:sSub>
              </m:e>
            </m:d>
          </m:num>
          <m:den>
            <m:r>
              <w:rPr>
                <w:rFonts w:ascii="Cambria Math" w:hAnsi="Cambria Math"/>
              </w:rPr>
              <m:t>bins</m:t>
            </m:r>
          </m:den>
        </m:f>
        <m:r>
          <w:rPr>
            <w:rFonts w:ascii="Cambria Math" w:hAnsi="Cambria Math"/>
          </w:rPr>
          <m:t>=</m:t>
        </m:r>
        <m:r>
          <m:rPr>
            <m:sty m:val="bi"/>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)≤0.01</m:t>
        </m:r>
      </m:oMath>
      <w:r w:rsidR="00B70E15" w:rsidRPr="008433FA">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proofErr w:type="gramStart"/>
      <w:r w:rsidR="00B70E15" w:rsidRPr="008433FA">
        <w:t xml:space="preserve"> is a dummy variable for</w:t>
      </w:r>
      <w:proofErr w:type="gramEnd"/>
      <w:r w:rsidR="00B70E15" w:rsidRPr="008433FA">
        <w:t xml:space="preserve"> whether bin </w:t>
      </w:r>
      <m:oMath>
        <m:r>
          <w:rPr>
            <w:rFonts w:ascii="Cambria Math" w:hAnsi="Cambria Math"/>
          </w:rPr>
          <m:t>i</m:t>
        </m:r>
      </m:oMath>
      <w:r w:rsidR="00B70E15" w:rsidRPr="008433FA">
        <w:t xml:space="preserve"> has 2 or more trigrams mapped into it.</w:t>
      </w:r>
      <w:r w:rsidR="00CD2A60" w:rsidRPr="008433FA">
        <w:t xml:space="preserve"> Since there are lots of balls and bins, we can approx</w:t>
      </w:r>
      <w:r w:rsidR="00CD2A60" w:rsidRPr="008433FA">
        <w:t>i</w:t>
      </w:r>
      <w:r w:rsidR="00CD2A60" w:rsidRPr="008433FA">
        <w:t xml:space="preserve">mate this with the Poisson distribution. So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r>
          <w:rPr>
            <w:rFonts w:ascii="Cambria Math" w:hAnsi="Cambria Math"/>
          </w:rPr>
          <m:t>≈1-</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d>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e>
            </m:func>
            <m:r>
              <w:rPr>
                <w:rFonts w:ascii="Cambria Math" w:hAnsi="Cambria Math"/>
              </w:rPr>
              <m:t>=1-(</m:t>
            </m:r>
          </m:e>
        </m:fun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up>
        </m:sSup>
        <m:r>
          <w:rPr>
            <w:rFonts w:ascii="Cambria Math" w:hAnsi="Cambria Math"/>
          </w:rPr>
          <m:t>)</m:t>
        </m:r>
      </m:oMath>
      <w:r w:rsidR="00CD2A60" w:rsidRPr="008433FA">
        <w:t xml:space="preserve"> (where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CD2A60" w:rsidRPr="008433FA">
        <w:t xml:space="preserve"> is the number of balls/trigrams mapped to </w:t>
      </w:r>
      <w:proofErr w:type="gramStart"/>
      <w:r w:rsidR="00CD2A60" w:rsidRPr="008433FA">
        <w:t xml:space="preserve">bin </w:t>
      </w:r>
      <w:proofErr w:type="gramEnd"/>
      <m:oMath>
        <m:r>
          <w:rPr>
            <w:rFonts w:ascii="Cambria Math" w:hAnsi="Cambria Math"/>
          </w:rPr>
          <m:t>i</m:t>
        </m:r>
      </m:oMath>
      <w:r w:rsidR="00CD2A60" w:rsidRPr="008433FA">
        <w:t>).</w:t>
      </w:r>
      <w:r w:rsidR="00837C1B" w:rsidRPr="008433FA">
        <w:t xml:space="preserve"> Solving that probability, we need that </w:t>
      </w:r>
      <m:oMath>
        <m:r>
          <w:rPr>
            <w:rFonts w:ascii="Cambria Math" w:hAnsi="Cambria Math"/>
          </w:rPr>
          <m:t>c</m:t>
        </m:r>
      </m:oMath>
      <w:r w:rsidR="00837C1B" w:rsidRPr="008433FA">
        <w:t xml:space="preserve"> be at least 7, which is impractical for 50 million trigrams.</w:t>
      </w:r>
      <w:r w:rsidR="0090450C" w:rsidRPr="008433FA">
        <w:t xml:space="preserve"> Even if each trigram (plus counts) required only 4 bytes of memory, we would need </w:t>
      </w:r>
      <m:oMath>
        <m:r>
          <w:rPr>
            <w:rFonts w:ascii="Cambria Math" w:hAnsi="Cambria Math"/>
          </w:rPr>
          <m:t>7⋅4⋅50=1400</m:t>
        </m:r>
      </m:oMath>
      <w:r w:rsidR="0090450C" w:rsidRPr="008433FA">
        <w:t xml:space="preserve"> MB of memory, which is significantly more than</w:t>
      </w:r>
      <w:r w:rsidR="00EA128C" w:rsidRPr="008433FA">
        <w:t xml:space="preserve"> the requir</w:t>
      </w:r>
      <w:r w:rsidR="00EA128C" w:rsidRPr="008433FA">
        <w:t>e</w:t>
      </w:r>
      <w:r w:rsidR="00EA128C" w:rsidRPr="008433FA">
        <w:t>ments of the exact model.</w:t>
      </w:r>
      <w:r w:rsidR="005F0A0E" w:rsidRPr="008433FA">
        <w:t xml:space="preserve"> In effect, it would trade away precision</w:t>
      </w:r>
      <w:r w:rsidR="005F0A0E" w:rsidRPr="008433FA">
        <w:rPr>
          <w:b/>
        </w:rPr>
        <w:t xml:space="preserve"> and</w:t>
      </w:r>
      <w:r w:rsidR="005F0A0E" w:rsidRPr="008433FA">
        <w:t xml:space="preserve"> space efficiency for a small performance, and this strategy is dominated by others we will</w:t>
      </w:r>
      <w:r w:rsidR="00E767BE" w:rsidRPr="008433FA">
        <w:t xml:space="preserve"> now investigate.</w:t>
      </w:r>
      <w:r w:rsidR="005F0A0E" w:rsidRPr="008433FA">
        <w:t xml:space="preserve"> </w:t>
      </w:r>
      <w:r w:rsidR="008F6506" w:rsidRPr="008433FA">
        <w:t xml:space="preserve">In addition, in practice the collision rates are somewhat higher than the theoretical estimate. In our tests, with </w:t>
      </w:r>
      <w:proofErr w:type="gramStart"/>
      <w:r w:rsidR="008F6506" w:rsidRPr="008433FA">
        <w:t xml:space="preserve">a </w:t>
      </w:r>
      <w:proofErr w:type="gramEnd"/>
      <m:oMath>
        <m:r>
          <w:rPr>
            <w:rFonts w:ascii="Cambria Math" w:hAnsi="Cambria Math"/>
          </w:rPr>
          <m:t>c=4</m:t>
        </m:r>
      </m:oMath>
      <w:r w:rsidR="00812D80" w:rsidRPr="008433FA">
        <w:t xml:space="preserve">, we </w:t>
      </w:r>
      <w:r w:rsidR="004F182A" w:rsidRPr="008433FA">
        <w:t>detected</w:t>
      </w:r>
      <w:r w:rsidR="00812D80" w:rsidRPr="008433FA">
        <w:t xml:space="preserve"> collision rates around 4%, which is higher than the 2.65% that the balls-and-bins model would predict.</w:t>
      </w:r>
    </w:p>
    <w:p w:rsidR="008D6A2F" w:rsidRPr="001B5E4B" w:rsidRDefault="00E517BB" w:rsidP="005B417B">
      <w:pPr>
        <w:pStyle w:val="EACLSection"/>
        <w:numPr>
          <w:ilvl w:val="1"/>
          <w:numId w:val="9"/>
        </w:numPr>
        <w:rPr>
          <w:szCs w:val="22"/>
        </w:rPr>
      </w:pPr>
      <w:r w:rsidRPr="001B5E4B">
        <w:rPr>
          <w:szCs w:val="22"/>
        </w:rPr>
        <w:t>Perfect Hash Functions</w:t>
      </w:r>
    </w:p>
    <w:p w:rsidR="007959A1" w:rsidRPr="008433FA" w:rsidRDefault="007959A1" w:rsidP="005B417B">
      <w:pPr>
        <w:jc w:val="both"/>
      </w:pPr>
      <w:r w:rsidRPr="008433FA">
        <w:t>The randomized language model described by Talbot et al is promising because it can give arbitrarily good one-sided error rates. However, building the model is non-trivial and memory intensive. In particular, any efficient implementation would require us to keep track of all the (directed) edges from the LHS (n-grams) and RHS (l</w:t>
      </w:r>
      <w:r w:rsidRPr="008433FA">
        <w:t>o</w:t>
      </w:r>
      <w:r w:rsidRPr="008433FA">
        <w:t xml:space="preserve">cations) and vice versa. With </w:t>
      </w:r>
      <m:oMath>
        <m:r>
          <w:rPr>
            <w:rFonts w:ascii="Cambria Math" w:hAnsi="Cambria Math"/>
          </w:rPr>
          <m:t>k</m:t>
        </m:r>
      </m:oMath>
      <w:r w:rsidRPr="008433FA">
        <w:t xml:space="preserve"> hash functions, that will require </w:t>
      </w:r>
      <m:oMath>
        <m:r>
          <w:rPr>
            <w:rFonts w:ascii="Cambria Math" w:hAnsi="Cambria Math"/>
          </w:rPr>
          <m:t>2k⋅t(⋅,⋅,⋅)</m:t>
        </m:r>
      </m:oMath>
      <w:r w:rsidRPr="008433FA">
        <w:t xml:space="preserve"> edges. In addition, the paper reco</w:t>
      </w:r>
      <w:r w:rsidRPr="008433FA">
        <w:t>m</w:t>
      </w:r>
      <w:r w:rsidRPr="008433FA">
        <w:t xml:space="preserve">mended that the actual array be of size at </w:t>
      </w:r>
      <w:proofErr w:type="gramStart"/>
      <w:r w:rsidRPr="008433FA">
        <w:t xml:space="preserve">least </w:t>
      </w:r>
      <w:proofErr w:type="gramEnd"/>
      <m:oMath>
        <m:r>
          <w:rPr>
            <w:rFonts w:ascii="Cambria Math" w:hAnsi="Cambria Math"/>
          </w:rPr>
          <m:t>1.23t(⋅,⋅,⋅</m:t>
        </m:r>
        <m:r>
          <w:rPr>
            <w:rFonts w:ascii="Cambria Math" w:hAnsi="Cambria Math"/>
          </w:rPr>
          <w:lastRenderedPageBreak/>
          <m:t>)</m:t>
        </m:r>
      </m:oMath>
      <w:r w:rsidR="008F6506" w:rsidRPr="008433FA">
        <w:t xml:space="preserve">, for a total of </w:t>
      </w:r>
      <m:oMath>
        <m:r>
          <w:rPr>
            <w:rFonts w:ascii="Cambria Math" w:hAnsi="Cambria Math"/>
          </w:rPr>
          <m:t>(2k+1.23)t(⋅,⋅,⋅)</m:t>
        </m:r>
      </m:oMath>
      <w:r w:rsidR="008F6506" w:rsidRPr="008433FA">
        <w:t xml:space="preserve"> entries. </w:t>
      </w:r>
      <w:r w:rsidRPr="008433FA">
        <w:t>If each edge is compactly represented as an inte</w:t>
      </w:r>
      <w:r w:rsidR="008F6506" w:rsidRPr="008433FA">
        <w:t>ger (assuming no overhead for objects/arrays and scratch space), that would be nearly 1.5G</w:t>
      </w:r>
      <w:r w:rsidR="007C4CE1" w:rsidRPr="008433FA">
        <w:t>B</w:t>
      </w:r>
      <w:r w:rsidR="008F6506" w:rsidRPr="008433FA">
        <w:t xml:space="preserve">, </w:t>
      </w:r>
      <w:r w:rsidR="008F6506" w:rsidRPr="008433FA">
        <w:rPr>
          <w:i/>
        </w:rPr>
        <w:t>in addition to</w:t>
      </w:r>
      <w:r w:rsidR="008F6506" w:rsidRPr="008433FA">
        <w:t xml:space="preserve"> having the tr</w:t>
      </w:r>
      <w:r w:rsidR="008F6506" w:rsidRPr="008433FA">
        <w:t>i</w:t>
      </w:r>
      <w:r w:rsidR="008F6506" w:rsidRPr="008433FA">
        <w:t xml:space="preserve">gram data in-memory while building the perfect hash functions. Therefore, there’s a high risk that this may not fit under the </w:t>
      </w:r>
      <w:r w:rsidR="007C4CE1" w:rsidRPr="008433FA">
        <w:t>2GB memory requirements.</w:t>
      </w:r>
    </w:p>
    <w:p w:rsidR="00C87526" w:rsidRPr="001B5E4B" w:rsidRDefault="00C45880" w:rsidP="005B417B">
      <w:pPr>
        <w:pStyle w:val="EACLSection"/>
        <w:numPr>
          <w:ilvl w:val="1"/>
          <w:numId w:val="9"/>
        </w:numPr>
        <w:rPr>
          <w:szCs w:val="22"/>
        </w:rPr>
      </w:pPr>
      <w:r w:rsidRPr="001B5E4B">
        <w:rPr>
          <w:szCs w:val="22"/>
        </w:rPr>
        <w:t xml:space="preserve">Count Quantization and </w:t>
      </w:r>
      <w:r w:rsidR="008D6A2F" w:rsidRPr="001B5E4B">
        <w:rPr>
          <w:szCs w:val="22"/>
        </w:rPr>
        <w:t>Bloom Filters</w:t>
      </w:r>
    </w:p>
    <w:p w:rsidR="006B017F" w:rsidRPr="008433FA" w:rsidRDefault="006B017F" w:rsidP="005B417B">
      <w:pPr>
        <w:jc w:val="both"/>
      </w:pPr>
      <w:r w:rsidRPr="008433FA">
        <w:t xml:space="preserve">Another suggestion by Talbot et al is to quantize the counts and use </w:t>
      </w:r>
      <w:r w:rsidR="009B537D" w:rsidRPr="008433FA">
        <w:t>B</w:t>
      </w:r>
      <w:r w:rsidRPr="008433FA">
        <w:t>loom filters, making the observation that lang</w:t>
      </w:r>
      <w:r w:rsidR="004E444A" w:rsidRPr="008433FA">
        <w:t xml:space="preserve">uage models exhibit </w:t>
      </w:r>
      <w:proofErr w:type="spellStart"/>
      <w:r w:rsidR="004E444A" w:rsidRPr="008433FA">
        <w:t>Zipf’s</w:t>
      </w:r>
      <w:proofErr w:type="spellEnd"/>
      <w:r w:rsidR="004E444A" w:rsidRPr="008433FA">
        <w:t xml:space="preserve"> law: Nearly 2/3rds of trigrams appear only once (</w:t>
      </w:r>
      <w:r w:rsidR="004E444A" w:rsidRPr="008433FA">
        <w:fldChar w:fldCharType="begin"/>
      </w:r>
      <w:r w:rsidR="004E444A" w:rsidRPr="008433FA">
        <w:instrText xml:space="preserve"> REF _Ref284543342 \h </w:instrText>
      </w:r>
      <w:r w:rsidR="005B417B" w:rsidRPr="008433FA">
        <w:instrText xml:space="preserve"> \* MERGEFORMAT </w:instrText>
      </w:r>
      <w:r w:rsidR="004E444A" w:rsidRPr="008433FA">
        <w:fldChar w:fldCharType="separate"/>
      </w:r>
      <w:r w:rsidR="00206F2E" w:rsidRPr="00206F2E">
        <w:rPr>
          <w:b/>
          <w:sz w:val="18"/>
        </w:rPr>
        <w:t xml:space="preserve">Figure </w:t>
      </w:r>
      <w:r w:rsidR="00206F2E" w:rsidRPr="00206F2E">
        <w:rPr>
          <w:b/>
          <w:noProof/>
          <w:sz w:val="18"/>
        </w:rPr>
        <w:t>3</w:t>
      </w:r>
      <w:r w:rsidR="004E444A" w:rsidRPr="008433FA">
        <w:fldChar w:fldCharType="end"/>
      </w:r>
      <w:r w:rsidR="004E444A" w:rsidRPr="008433FA">
        <w:t>).</w:t>
      </w:r>
      <w:r w:rsidR="00B04AE4" w:rsidRPr="008433FA">
        <w:t xml:space="preserve"> Although this may be a decent trade-off for improved speed or size (with cost measured in lost BLEU), it would fail our criterion regarding count correctness. In particular, quantizing counts will imply that a large fraction (si</w:t>
      </w:r>
      <w:r w:rsidR="00B04AE4" w:rsidRPr="008433FA">
        <w:t>g</w:t>
      </w:r>
      <w:r w:rsidR="00B04AE4" w:rsidRPr="008433FA">
        <w:t>nificantly greater than 1%) of the counts will be diffe</w:t>
      </w:r>
      <w:r w:rsidR="00B04AE4" w:rsidRPr="008433FA">
        <w:t>r</w:t>
      </w:r>
      <w:r w:rsidR="00B04AE4" w:rsidRPr="008433FA">
        <w:t>ent from the actual counts, even if the effect on decoding is minimal.</w:t>
      </w:r>
      <w:r w:rsidRPr="008433FA">
        <w:t xml:space="preserve"> </w:t>
      </w:r>
    </w:p>
    <w:p w:rsidR="008D6A2F" w:rsidRPr="001B5E4B" w:rsidRDefault="00C87526" w:rsidP="005B417B">
      <w:pPr>
        <w:pStyle w:val="EACLSection"/>
        <w:numPr>
          <w:ilvl w:val="1"/>
          <w:numId w:val="9"/>
        </w:numPr>
        <w:rPr>
          <w:szCs w:val="22"/>
        </w:rPr>
      </w:pPr>
      <w:r w:rsidRPr="001B5E4B">
        <w:rPr>
          <w:szCs w:val="22"/>
        </w:rPr>
        <w:t>Better Measure Using BLEU</w:t>
      </w:r>
    </w:p>
    <w:p w:rsidR="00C87526" w:rsidRPr="008433FA" w:rsidRDefault="00B04AE4" w:rsidP="005B417B">
      <w:pPr>
        <w:jc w:val="both"/>
      </w:pPr>
      <w:r w:rsidRPr="008433FA">
        <w:t>Clearly, measuring the number of “wrong” counts is not the best metric for assessing noisy models. For example, if counts in the range of 50,000 were “wrong” by 1 or 2%, the effect on decoding should be minimal. Ther</w:t>
      </w:r>
      <w:r w:rsidRPr="008433FA">
        <w:t>e</w:t>
      </w:r>
      <w:r w:rsidRPr="008433FA">
        <w:t xml:space="preserve">fore, a </w:t>
      </w:r>
      <w:r w:rsidR="00C87526" w:rsidRPr="008433FA">
        <w:t>better metric would have been to measure</w:t>
      </w:r>
      <w:r w:rsidRPr="008433FA">
        <w:t xml:space="preserve"> just the effect on the BLEU score or the percentage devi</w:t>
      </w:r>
      <w:r w:rsidRPr="008433FA">
        <w:t>a</w:t>
      </w:r>
      <w:r w:rsidRPr="008433FA">
        <w:t>tion of individual counts.</w:t>
      </w:r>
    </w:p>
    <w:p w:rsidR="001B5E4B" w:rsidRPr="001B5E4B" w:rsidRDefault="001B5E4B" w:rsidP="005B417B">
      <w:pPr>
        <w:pStyle w:val="EACLSection"/>
        <w:numPr>
          <w:ilvl w:val="1"/>
          <w:numId w:val="9"/>
        </w:numPr>
        <w:rPr>
          <w:szCs w:val="22"/>
        </w:rPr>
      </w:pPr>
      <w:r>
        <w:rPr>
          <w:szCs w:val="22"/>
        </w:rPr>
        <w:t>Hybrid Solution</w:t>
      </w:r>
    </w:p>
    <w:p w:rsidR="001B5E4B" w:rsidRPr="008433FA" w:rsidRDefault="001B5E4B" w:rsidP="005B417B">
      <w:pPr>
        <w:jc w:val="both"/>
      </w:pPr>
      <w:r w:rsidRPr="008433FA">
        <w:t>Given our goal, the best solution involves a hybrid of count quantization/</w:t>
      </w:r>
      <w:r w:rsidR="00C628BB" w:rsidRPr="008433FA">
        <w:t>Bloom</w:t>
      </w:r>
      <w:r w:rsidRPr="008433FA">
        <w:t xml:space="preserve"> filters and the existing exact model. </w:t>
      </w:r>
      <w:r w:rsidR="00DA11F0" w:rsidRPr="008433FA">
        <w:t xml:space="preserve">In our corpus, there were 38 million trigrams that appeared exactly once. </w:t>
      </w:r>
      <w:r w:rsidR="00701DE1" w:rsidRPr="008433FA">
        <w:t>Therefore, in the consolid</w:t>
      </w:r>
      <w:r w:rsidR="00701DE1" w:rsidRPr="008433FA">
        <w:t>a</w:t>
      </w:r>
      <w:r w:rsidR="00701DE1" w:rsidRPr="008433FA">
        <w:t>tion stage (after the entire exact model has been built), the trigrams that appear only once</w:t>
      </w:r>
      <w:r w:rsidR="00C628BB" w:rsidRPr="008433FA">
        <w:t xml:space="preserve"> </w:t>
      </w:r>
      <m:oMath>
        <m:r>
          <w:rPr>
            <w:rFonts w:ascii="Cambria Math" w:hAnsi="Cambria Math"/>
          </w:rPr>
          <m:t>n</m:t>
        </m:r>
      </m:oMath>
      <w:r w:rsidR="00701DE1" w:rsidRPr="008433FA">
        <w:t xml:space="preserve"> can be removed from the trigram table, and inserted into a </w:t>
      </w:r>
      <w:r w:rsidR="009B537D" w:rsidRPr="008433FA">
        <w:t>B</w:t>
      </w:r>
      <w:r w:rsidR="00701DE1" w:rsidRPr="008433FA">
        <w:t xml:space="preserve">loom filter using </w:t>
      </w:r>
      <m:oMath>
        <m:r>
          <w:rPr>
            <w:rFonts w:ascii="Cambria Math" w:hAnsi="Cambria Math"/>
          </w:rPr>
          <m:t>k</m:t>
        </m:r>
      </m:oMath>
      <w:r w:rsidR="00701DE1" w:rsidRPr="008433FA">
        <w:t xml:space="preserve"> (basically random) hash fun</w:t>
      </w:r>
      <w:r w:rsidR="00F7532F" w:rsidRPr="008433FA">
        <w:t>c</w:t>
      </w:r>
      <w:r w:rsidR="00701DE1" w:rsidRPr="008433FA">
        <w:t>tions</w:t>
      </w:r>
      <w:r w:rsidR="000E72F4" w:rsidRPr="008433FA">
        <w:t xml:space="preserve"> that map some set of objects to </w:t>
      </w:r>
      <m:oMath>
        <m:d>
          <m:dPr>
            <m:begChr m:val="{"/>
            <m:endChr m:val="}"/>
            <m:ctrlPr>
              <w:rPr>
                <w:rFonts w:ascii="Cambria Math" w:hAnsi="Cambria Math"/>
                <w:i/>
              </w:rPr>
            </m:ctrlPr>
          </m:dPr>
          <m:e>
            <m:r>
              <w:rPr>
                <w:rFonts w:ascii="Cambria Math" w:hAnsi="Cambria Math"/>
              </w:rPr>
              <m:t>0,…,m-1</m:t>
            </m:r>
          </m:e>
        </m:d>
      </m:oMath>
      <w:r w:rsidR="000E72F4" w:rsidRPr="008433FA">
        <w:t xml:space="preserve"> (for some size </w:t>
      </w:r>
      <m:oMath>
        <m:r>
          <w:rPr>
            <w:rFonts w:ascii="Cambria Math" w:hAnsi="Cambria Math"/>
          </w:rPr>
          <m:t>m</m:t>
        </m:r>
      </m:oMath>
      <w:r w:rsidR="000E72F4" w:rsidRPr="008433FA">
        <w:t>)</w:t>
      </w:r>
      <w:r w:rsidR="00701DE1" w:rsidRPr="008433FA">
        <w:t>, which are easy to generate using the same scheme as described above.</w:t>
      </w:r>
      <w:r w:rsidR="00D714A5" w:rsidRPr="008433FA">
        <w:t xml:space="preserve"> </w:t>
      </w:r>
      <w:r w:rsidR="000E72F4" w:rsidRPr="008433FA">
        <w:t>Mitzenmacher et al derives an equ</w:t>
      </w:r>
      <w:r w:rsidR="000E72F4" w:rsidRPr="008433FA">
        <w:t>a</w:t>
      </w:r>
      <w:r w:rsidR="000E72F4" w:rsidRPr="008433FA">
        <w:t xml:space="preserve">tion that describes the </w:t>
      </w:r>
      <w:r w:rsidR="00BC1EB6" w:rsidRPr="008433FA">
        <w:t>optimal</w:t>
      </w:r>
      <w:r w:rsidR="000E72F4" w:rsidRPr="008433FA">
        <w:t xml:space="preserve"> relationship between </w:t>
      </w:r>
      <m:oMath>
        <m:r>
          <w:rPr>
            <w:rFonts w:ascii="Cambria Math" w:hAnsi="Cambria Math"/>
          </w:rPr>
          <m:t>k</m:t>
        </m:r>
      </m:oMath>
      <w:r w:rsidR="000E72F4" w:rsidRPr="008433FA">
        <w:t xml:space="preserve"> and</w:t>
      </w:r>
      <m:oMath>
        <m:r>
          <w:rPr>
            <w:rFonts w:ascii="Cambria Math" w:hAnsi="Cambria Math"/>
          </w:rPr>
          <m:t xml:space="preserve"> m</m:t>
        </m:r>
      </m:oMath>
      <w:r w:rsidR="000E72F4" w:rsidRPr="008433FA">
        <w:t xml:space="preserve">: </w:t>
      </w:r>
      <m:oMath>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2⋅</m:t>
            </m:r>
            <m:f>
              <m:fPr>
                <m:ctrlPr>
                  <w:rPr>
                    <w:rFonts w:ascii="Cambria Math" w:hAnsi="Cambria Math"/>
                    <w:i/>
                  </w:rPr>
                </m:ctrlPr>
              </m:fPr>
              <m:num>
                <m:r>
                  <w:rPr>
                    <w:rFonts w:ascii="Cambria Math" w:hAnsi="Cambria Math"/>
                  </w:rPr>
                  <m:t>m</m:t>
                </m:r>
              </m:num>
              <m:den>
                <m:r>
                  <w:rPr>
                    <w:rFonts w:ascii="Cambria Math" w:hAnsi="Cambria Math"/>
                  </w:rPr>
                  <m:t>n</m:t>
                </m:r>
              </m:den>
            </m:f>
          </m:e>
        </m:func>
      </m:oMath>
      <w:r w:rsidR="005E714F">
        <w:t xml:space="preserve"> or </w:t>
      </w:r>
      <w:proofErr w:type="gramStart"/>
      <w:r w:rsidR="005E714F">
        <w:t xml:space="preserve">equivalently </w:t>
      </w:r>
      <w:proofErr w:type="gramEnd"/>
      <m:oMath>
        <m:r>
          <w:rPr>
            <w:rFonts w:ascii="Cambria Math" w:hAnsi="Cambria Math"/>
          </w:rPr>
          <m:t>m=kn/</m:t>
        </m:r>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oMath>
      <w:r w:rsidR="000E72F4" w:rsidRPr="008433FA">
        <w:t xml:space="preserve">. </w:t>
      </w:r>
      <w:r w:rsidR="00D714A5" w:rsidRPr="008433FA">
        <w:t>The B</w:t>
      </w:r>
      <w:r w:rsidR="00C628BB" w:rsidRPr="008433FA">
        <w:t xml:space="preserve">loom filter will </w:t>
      </w:r>
      <w:r w:rsidR="000E72F4" w:rsidRPr="008433FA">
        <w:t xml:space="preserve">require </w:t>
      </w:r>
      <m:oMath>
        <m:r>
          <w:rPr>
            <w:rFonts w:ascii="Cambria Math" w:hAnsi="Cambria Math"/>
          </w:rPr>
          <m:t>m</m:t>
        </m:r>
      </m:oMath>
      <w:r w:rsidR="000E72F4" w:rsidRPr="008433FA">
        <w:t xml:space="preserve"> bits, </w:t>
      </w:r>
      <w:r w:rsidR="005E714F">
        <w:t>which is determined by counting the number of singletons and computing the optimal size given the number of hash functions (which can be adjusted depending on error rate requirements)</w:t>
      </w:r>
      <w:r w:rsidR="000E72F4" w:rsidRPr="008433FA">
        <w:t xml:space="preserve">. </w:t>
      </w:r>
    </w:p>
    <w:p w:rsidR="00D714A5" w:rsidRPr="008433FA" w:rsidRDefault="00D714A5" w:rsidP="005B417B">
      <w:pPr>
        <w:ind w:firstLine="270"/>
        <w:jc w:val="both"/>
      </w:pPr>
      <w:r w:rsidRPr="008433FA">
        <w:t xml:space="preserve">During decoding, to find the counts of a particular trigram, we first look in the table as before. If it is not found there, we know that the trigram appeared either once or never appeared in the training set. Therefore, we hash it with the </w:t>
      </w:r>
      <m:oMath>
        <m:r>
          <w:rPr>
            <w:rFonts w:ascii="Cambria Math" w:hAnsi="Cambria Math"/>
          </w:rPr>
          <m:t>k</m:t>
        </m:r>
      </m:oMath>
      <w:r w:rsidRPr="008433FA">
        <w:t xml:space="preserve"> hash functions, and test for them in </w:t>
      </w:r>
      <w:r w:rsidRPr="008433FA">
        <w:lastRenderedPageBreak/>
        <w:t xml:space="preserve">the </w:t>
      </w:r>
      <w:r w:rsidR="009B537D" w:rsidRPr="008433FA">
        <w:t>B</w:t>
      </w:r>
      <w:r w:rsidRPr="008433FA">
        <w:t xml:space="preserve">loom filter. For sufficiently </w:t>
      </w:r>
      <w:proofErr w:type="gramStart"/>
      <w:r w:rsidRPr="008433FA">
        <w:t xml:space="preserve">large </w:t>
      </w:r>
      <w:proofErr w:type="gramEnd"/>
      <m:oMath>
        <m:r>
          <w:rPr>
            <w:rFonts w:ascii="Cambria Math" w:hAnsi="Cambria Math"/>
          </w:rPr>
          <m:t>m</m:t>
        </m:r>
      </m:oMath>
      <w:r w:rsidRPr="008433FA">
        <w:t>, we can pr</w:t>
      </w:r>
      <w:r w:rsidRPr="008433FA">
        <w:t>o</w:t>
      </w:r>
      <w:r w:rsidRPr="008433FA">
        <w:t>duce tight bounds on the probability of getting a false posi</w:t>
      </w:r>
      <w:r w:rsidR="00831FE4" w:rsidRPr="008433FA">
        <w:t xml:space="preserve">tive </w:t>
      </w:r>
      <m:oMath>
        <m:r>
          <w:rPr>
            <w:rFonts w:ascii="Cambria Math" w:hAnsi="Cambria Math"/>
          </w:rPr>
          <m:t>f</m:t>
        </m:r>
      </m:oMath>
      <w:r w:rsidR="00831FE4" w:rsidRPr="008433FA">
        <w:t xml:space="preserve">: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k</m:t>
            </m:r>
          </m:sup>
        </m:sSup>
      </m:oMath>
      <w:r w:rsidR="00831FE4" w:rsidRPr="008433FA">
        <w:t xml:space="preserve"> </w:t>
      </w:r>
      <w:r w:rsidRPr="008433FA">
        <w:t xml:space="preserve">(Note that if the trigram did appear before, the Bloom filter will </w:t>
      </w:r>
      <w:r w:rsidR="00BC1EB6" w:rsidRPr="008433FA">
        <w:t xml:space="preserve">give the </w:t>
      </w:r>
      <w:r w:rsidRPr="008433FA">
        <w:t xml:space="preserve">correct answer because of the one-sidedness of the </w:t>
      </w:r>
      <w:r w:rsidR="00BC1EB6" w:rsidRPr="008433FA">
        <w:t>errors</w:t>
      </w:r>
      <w:r w:rsidRPr="008433FA">
        <w:t xml:space="preserve">). </w:t>
      </w:r>
      <w:r w:rsidR="00E814B6" w:rsidRPr="008433FA">
        <w:t>Since tr</w:t>
      </w:r>
      <w:r w:rsidR="00E814B6" w:rsidRPr="008433FA">
        <w:t>i</w:t>
      </w:r>
      <w:r w:rsidR="00E814B6" w:rsidRPr="008433FA">
        <w:t>grams that did not appear in training are unlikely to show up frequently during testing, the impact of the error is limited. In addition, i</w:t>
      </w:r>
      <w:r w:rsidRPr="008433FA">
        <w:t>n the small frac</w:t>
      </w:r>
      <w:r w:rsidR="00440115" w:rsidRPr="008433FA">
        <w:t>tion of the time when the count</w:t>
      </w:r>
      <w:r w:rsidRPr="008433FA">
        <w:t xml:space="preserve"> is incorrect, it differs by only </w:t>
      </w:r>
      <m:oMath>
        <m:r>
          <w:rPr>
            <w:rFonts w:ascii="Cambria Math" w:hAnsi="Cambria Math"/>
          </w:rPr>
          <m:t>1-d=0.25</m:t>
        </m:r>
      </m:oMath>
      <w:r w:rsidRPr="008433FA">
        <w:t xml:space="preserve"> (because of </w:t>
      </w:r>
      <w:proofErr w:type="gramStart"/>
      <w:r w:rsidRPr="008433FA">
        <w:t xml:space="preserve">the </w:t>
      </w:r>
      <w:proofErr w:type="gramEnd"/>
      <m:oMath>
        <m:r>
          <m:rPr>
            <m:sty m:val="p"/>
          </m:rPr>
          <w:rPr>
            <w:rFonts w:ascii="Cambria Math" w:hAnsi="Cambria Math"/>
          </w:rPr>
          <m:t>max⁡</m:t>
        </m:r>
        <m:r>
          <w:rPr>
            <w:rFonts w:ascii="Cambria Math" w:hAnsi="Cambria Math"/>
          </w:rPr>
          <m:t>(0,c</m:t>
        </m:r>
        <m:d>
          <m:dPr>
            <m:ctrlPr>
              <w:rPr>
                <w:rFonts w:ascii="Cambria Math" w:hAnsi="Cambria Math"/>
                <w:i/>
              </w:rPr>
            </m:ctrlPr>
          </m:dPr>
          <m:e>
            <m:r>
              <w:rPr>
                <w:rFonts w:ascii="Cambria Math" w:hAnsi="Cambria Math"/>
              </w:rPr>
              <m:t>⋅</m:t>
            </m:r>
          </m:e>
        </m:d>
        <m:r>
          <w:rPr>
            <w:rFonts w:ascii="Cambria Math" w:hAnsi="Cambria Math"/>
          </w:rPr>
          <m:t>-d)</m:t>
        </m:r>
      </m:oMath>
      <w:r w:rsidRPr="008433FA">
        <w:t>). Ther</w:t>
      </w:r>
      <w:r w:rsidRPr="008433FA">
        <w:t>e</w:t>
      </w:r>
      <w:r w:rsidRPr="008433FA">
        <w:t>fore, for all trigrams that have been seen, the solution will give the correct counts.</w:t>
      </w:r>
      <w:r w:rsidR="00C82E2A" w:rsidRPr="008433FA">
        <w:t xml:space="preserve"> In addition, for </w:t>
      </w:r>
      <w:r w:rsidR="00E814B6" w:rsidRPr="008433FA">
        <w:t xml:space="preserve">all other trigrams, </w:t>
      </w:r>
      <w:r w:rsidR="00C82E2A" w:rsidRPr="008433FA">
        <w:t>finding their entry in the table is faster because there are much fewer elements in the table.</w:t>
      </w:r>
    </w:p>
    <w:p w:rsidR="001B5E4B" w:rsidRPr="003163BA" w:rsidRDefault="008C7BF5" w:rsidP="005B417B">
      <w:pPr>
        <w:ind w:firstLine="270"/>
        <w:jc w:val="both"/>
        <w:rPr>
          <w:sz w:val="22"/>
        </w:rPr>
      </w:pPr>
      <w:r w:rsidRPr="008433FA">
        <w:t xml:space="preserve">In general, this idea can be extended to the trigrams that appear at most </w:t>
      </w:r>
      <m:oMath>
        <m:r>
          <w:rPr>
            <w:rFonts w:ascii="Cambria Math" w:hAnsi="Cambria Math"/>
          </w:rPr>
          <m:t>N</m:t>
        </m:r>
      </m:oMath>
      <w:r w:rsidRPr="008433FA">
        <w:t xml:space="preserve"> times, but in practice the marginal benefit for any </w:t>
      </w:r>
      <m:oMath>
        <m:r>
          <w:rPr>
            <w:rFonts w:ascii="Cambria Math" w:hAnsi="Cambria Math"/>
          </w:rPr>
          <m:t>N&gt;5</m:t>
        </m:r>
      </m:oMath>
      <w:r w:rsidRPr="008433FA">
        <w:t xml:space="preserve"> is incredibly small because of the distribution of trigram counts.</w:t>
      </w:r>
      <w:r w:rsidR="009B53F8" w:rsidRPr="008433FA">
        <w:t xml:space="preserve"> But even </w:t>
      </w:r>
      <w:proofErr w:type="gramStart"/>
      <w:r w:rsidR="009B53F8" w:rsidRPr="008433FA">
        <w:t xml:space="preserve">with </w:t>
      </w:r>
      <w:proofErr w:type="gramEnd"/>
      <m:oMath>
        <m:r>
          <w:rPr>
            <w:rFonts w:ascii="Cambria Math" w:hAnsi="Cambria Math"/>
          </w:rPr>
          <m:t>N=1</m:t>
        </m:r>
      </m:oMath>
      <w:r w:rsidR="009B53F8" w:rsidRPr="008433FA">
        <w:t xml:space="preserve">, this can save </w:t>
      </w:r>
      <m:oMath>
        <m:f>
          <m:fPr>
            <m:ctrlPr>
              <w:rPr>
                <w:rFonts w:ascii="Cambria Math" w:hAnsi="Cambria Math"/>
                <w:i/>
              </w:rPr>
            </m:ctrlPr>
          </m:fPr>
          <m:num>
            <m:r>
              <w:rPr>
                <w:rFonts w:ascii="Cambria Math" w:hAnsi="Cambria Math"/>
              </w:rPr>
              <m:t>2</m:t>
            </m:r>
          </m:num>
          <m:den>
            <m:r>
              <w:rPr>
                <w:rFonts w:ascii="Cambria Math" w:hAnsi="Cambria Math"/>
              </w:rPr>
              <m:t>3</m:t>
            </m:r>
          </m:den>
        </m:f>
      </m:oMath>
      <w:r w:rsidR="009B53F8" w:rsidRPr="008433FA">
        <w:t xml:space="preserve"> of the memory currently used by the trigram model for the cost of an additional </w:t>
      </w:r>
      <m:oMath>
        <m:r>
          <w:rPr>
            <w:rFonts w:ascii="Cambria Math" w:hAnsi="Cambria Math"/>
          </w:rPr>
          <m:t>m</m:t>
        </m:r>
      </m:oMath>
      <w:r w:rsidR="009B53F8" w:rsidRPr="008433FA">
        <w:t xml:space="preserve"> bits</w:t>
      </w:r>
      <w:r w:rsidR="009030D7" w:rsidRPr="008433FA">
        <w:t xml:space="preserve"> (</w:t>
      </w:r>
      <w:r w:rsidR="009030D7" w:rsidRPr="008433FA">
        <w:rPr>
          <w:szCs w:val="22"/>
        </w:rPr>
        <w:fldChar w:fldCharType="begin"/>
      </w:r>
      <w:r w:rsidR="009030D7" w:rsidRPr="008433FA">
        <w:rPr>
          <w:szCs w:val="22"/>
        </w:rPr>
        <w:instrText xml:space="preserve"> REF _Ref284538436 \h </w:instrText>
      </w:r>
      <w:r w:rsidR="008F5512" w:rsidRPr="008433FA">
        <w:rPr>
          <w:szCs w:val="22"/>
        </w:rPr>
        <w:instrText xml:space="preserve"> \* MERGEFORMAT </w:instrText>
      </w:r>
      <w:r w:rsidR="009030D7" w:rsidRPr="008433FA">
        <w:rPr>
          <w:szCs w:val="22"/>
        </w:rPr>
      </w:r>
      <w:r w:rsidR="009030D7" w:rsidRPr="008433FA">
        <w:rPr>
          <w:szCs w:val="22"/>
        </w:rPr>
        <w:fldChar w:fldCharType="separate"/>
      </w:r>
      <w:r w:rsidR="00206F2E" w:rsidRPr="00206F2E">
        <w:rPr>
          <w:b/>
          <w:szCs w:val="22"/>
        </w:rPr>
        <w:t xml:space="preserve">Figure </w:t>
      </w:r>
      <w:r w:rsidR="00206F2E" w:rsidRPr="00206F2E">
        <w:rPr>
          <w:b/>
          <w:noProof/>
          <w:szCs w:val="22"/>
        </w:rPr>
        <w:t>5</w:t>
      </w:r>
      <w:r w:rsidR="009030D7" w:rsidRPr="008433FA">
        <w:rPr>
          <w:szCs w:val="22"/>
        </w:rPr>
        <w:fldChar w:fldCharType="end"/>
      </w:r>
      <w:r w:rsidR="009030D7" w:rsidRPr="008433FA">
        <w:rPr>
          <w:szCs w:val="22"/>
        </w:rPr>
        <w:t>). For</w:t>
      </w:r>
      <w:r w:rsidR="009030D7" w:rsidRPr="008433FA">
        <w:t xml:space="preserve"> example, </w:t>
      </w:r>
      <w:proofErr w:type="gramStart"/>
      <w:r w:rsidR="009B53F8" w:rsidRPr="008433FA">
        <w:t xml:space="preserve">for </w:t>
      </w:r>
      <w:proofErr w:type="gramEnd"/>
      <m:oMath>
        <m:r>
          <w:rPr>
            <w:rFonts w:ascii="Cambria Math" w:hAnsi="Cambria Math"/>
          </w:rPr>
          <m:t>N=1</m:t>
        </m:r>
      </m:oMath>
      <w:r w:rsidR="009B53F8" w:rsidRPr="008433FA">
        <w:t>, the entire m</w:t>
      </w:r>
      <w:r w:rsidR="009030D7" w:rsidRPr="008433FA">
        <w:t xml:space="preserve">odel will </w:t>
      </w:r>
      <w:r w:rsidR="00BC1EB6" w:rsidRPr="008433FA">
        <w:t>theoret</w:t>
      </w:r>
      <w:r w:rsidR="00BC1EB6" w:rsidRPr="008433FA">
        <w:t>i</w:t>
      </w:r>
      <w:r w:rsidR="00BC1EB6" w:rsidRPr="008433FA">
        <w:t xml:space="preserve">cally </w:t>
      </w:r>
      <w:r w:rsidR="009030D7" w:rsidRPr="008433FA">
        <w:t>require 224 MB of RAM.</w:t>
      </w:r>
    </w:p>
    <w:p w:rsidR="0024213B" w:rsidRDefault="00196B57" w:rsidP="005B417B">
      <w:pPr>
        <w:pStyle w:val="EACLSection"/>
      </w:pPr>
      <w:r>
        <w:t>Experiments</w:t>
      </w:r>
    </w:p>
    <w:p w:rsidR="00CE4003" w:rsidRPr="008433FA" w:rsidRDefault="003163BA" w:rsidP="005B417B">
      <w:pPr>
        <w:jc w:val="both"/>
      </w:pPr>
      <w:r w:rsidRPr="008433FA">
        <w:t>Our</w:t>
      </w:r>
      <w:r w:rsidR="008468FE" w:rsidRPr="008433FA">
        <w:t xml:space="preserve"> experiments were conducted on </w:t>
      </w:r>
      <w:r w:rsidRPr="008433FA">
        <w:t>servers with 6 GB of RAM running the Java Virtual Machine with 2 GB of heap space.</w:t>
      </w:r>
    </w:p>
    <w:p w:rsidR="00CE4003" w:rsidRPr="008433FA" w:rsidRDefault="00876185" w:rsidP="005B417B">
      <w:pPr>
        <w:ind w:firstLine="270"/>
        <w:jc w:val="both"/>
      </w:pPr>
      <w:r w:rsidRPr="008433FA">
        <w:t xml:space="preserve">For the exact model, </w:t>
      </w:r>
      <w:r w:rsidR="003A13B4" w:rsidRPr="008433FA">
        <w:t xml:space="preserve">model </w:t>
      </w:r>
      <w:r w:rsidR="00AA30CB" w:rsidRPr="008433FA">
        <w:t>construction</w:t>
      </w:r>
      <w:r w:rsidR="00CE4003" w:rsidRPr="008433FA">
        <w:t xml:space="preserve"> takes a</w:t>
      </w:r>
      <w:r w:rsidR="00CE4003" w:rsidRPr="008433FA">
        <w:t>p</w:t>
      </w:r>
      <w:r w:rsidR="00CE4003" w:rsidRPr="008433FA">
        <w:t>proximately 205 seconds, including the time to compact the data structure (from hash table into sorted array). The m</w:t>
      </w:r>
      <w:r w:rsidR="003A13B4" w:rsidRPr="008433FA">
        <w:t>emory usage before decoding is 777M-7</w:t>
      </w:r>
      <w:r w:rsidR="00CE4003" w:rsidRPr="008433FA">
        <w:t>90M.</w:t>
      </w:r>
      <w:r w:rsidR="00B633F5" w:rsidRPr="008433FA">
        <w:t xml:space="preserve"> The decoding takes 680-720s without caching, and</w:t>
      </w:r>
      <w:r w:rsidR="00C14241" w:rsidRPr="008433FA">
        <w:t xml:space="preserve"> 2</w:t>
      </w:r>
      <w:r w:rsidR="00C126D5">
        <w:t>3</w:t>
      </w:r>
      <w:r w:rsidR="00C14241" w:rsidRPr="008433FA">
        <w:t>0-</w:t>
      </w:r>
      <w:r w:rsidR="00A947F6">
        <w:t>2</w:t>
      </w:r>
      <w:r w:rsidR="00C126D5">
        <w:t>4</w:t>
      </w:r>
      <w:r w:rsidR="00B633F5" w:rsidRPr="008433FA">
        <w:t>0s with caching</w:t>
      </w:r>
      <w:r w:rsidR="001F451B" w:rsidRPr="008433FA">
        <w:t xml:space="preserve"> (no significant difference between different cache sizes, due to the hit rates—</w:t>
      </w:r>
      <w:r w:rsidR="0037644A" w:rsidRPr="008433FA">
        <w:rPr>
          <w:szCs w:val="22"/>
        </w:rPr>
        <w:fldChar w:fldCharType="begin"/>
      </w:r>
      <w:r w:rsidR="0037644A" w:rsidRPr="008433FA">
        <w:rPr>
          <w:szCs w:val="22"/>
        </w:rPr>
        <w:instrText xml:space="preserve"> REF _Ref284543451 \h </w:instrText>
      </w:r>
      <w:r w:rsidR="008F5512" w:rsidRPr="008433FA">
        <w:rPr>
          <w:szCs w:val="22"/>
        </w:rPr>
        <w:instrText xml:space="preserve"> \* MERGEFORMAT </w:instrText>
      </w:r>
      <w:r w:rsidR="0037644A" w:rsidRPr="008433FA">
        <w:rPr>
          <w:szCs w:val="22"/>
        </w:rPr>
      </w:r>
      <w:r w:rsidR="0037644A" w:rsidRPr="008433FA">
        <w:rPr>
          <w:szCs w:val="22"/>
        </w:rPr>
        <w:fldChar w:fldCharType="separate"/>
      </w:r>
      <w:r w:rsidR="00206F2E" w:rsidRPr="00206F2E">
        <w:rPr>
          <w:b/>
          <w:szCs w:val="22"/>
        </w:rPr>
        <w:t xml:space="preserve">Figure </w:t>
      </w:r>
      <w:r w:rsidR="00206F2E" w:rsidRPr="00206F2E">
        <w:rPr>
          <w:b/>
          <w:noProof/>
          <w:szCs w:val="22"/>
        </w:rPr>
        <w:t>2</w:t>
      </w:r>
      <w:r w:rsidR="0037644A" w:rsidRPr="008433FA">
        <w:rPr>
          <w:szCs w:val="22"/>
        </w:rPr>
        <w:fldChar w:fldCharType="end"/>
      </w:r>
      <w:r w:rsidR="001F451B" w:rsidRPr="008433FA">
        <w:rPr>
          <w:szCs w:val="22"/>
        </w:rPr>
        <w:t>)</w:t>
      </w:r>
      <w:r w:rsidR="00B633F5" w:rsidRPr="008433FA">
        <w:t xml:space="preserve">, and produces a BLEU score of </w:t>
      </w:r>
      <w:r w:rsidR="00B633F5" w:rsidRPr="008433FA">
        <w:rPr>
          <w:b/>
        </w:rPr>
        <w:t>24.690</w:t>
      </w:r>
      <w:r w:rsidR="00B633F5" w:rsidRPr="008433FA">
        <w:t>.</w:t>
      </w:r>
    </w:p>
    <w:p w:rsidR="009C7DB3" w:rsidRPr="008433FA" w:rsidRDefault="009C7DB3" w:rsidP="005B417B">
      <w:pPr>
        <w:ind w:firstLine="270"/>
        <w:jc w:val="both"/>
      </w:pPr>
      <w:r w:rsidRPr="008433FA">
        <w:t xml:space="preserve">The noisy model builds the entire exact model first, then </w:t>
      </w:r>
      <w:r w:rsidRPr="008433FA">
        <w:rPr>
          <w:szCs w:val="22"/>
        </w:rPr>
        <w:t xml:space="preserve">puts </w:t>
      </w:r>
      <w:r w:rsidR="00192EBA" w:rsidRPr="008433FA">
        <w:rPr>
          <w:szCs w:val="22"/>
        </w:rPr>
        <w:t xml:space="preserve">the trigrams that have been seen just once </w:t>
      </w:r>
      <w:r w:rsidRPr="008433FA">
        <w:rPr>
          <w:szCs w:val="22"/>
        </w:rPr>
        <w:t>in a Bloom filter</w:t>
      </w:r>
      <w:r w:rsidR="00192EBA" w:rsidRPr="008433FA">
        <w:rPr>
          <w:szCs w:val="22"/>
        </w:rPr>
        <w:t xml:space="preserve"> and discards them from the table contai</w:t>
      </w:r>
      <w:r w:rsidR="00192EBA" w:rsidRPr="008433FA">
        <w:rPr>
          <w:szCs w:val="22"/>
        </w:rPr>
        <w:t>n</w:t>
      </w:r>
      <w:r w:rsidR="00192EBA" w:rsidRPr="008433FA">
        <w:rPr>
          <w:szCs w:val="22"/>
        </w:rPr>
        <w:t>ing exact counts</w:t>
      </w:r>
      <w:r w:rsidRPr="008433FA">
        <w:rPr>
          <w:szCs w:val="22"/>
        </w:rPr>
        <w:t xml:space="preserve">. </w:t>
      </w:r>
      <w:r w:rsidR="00C13F22" w:rsidRPr="008433FA">
        <w:rPr>
          <w:szCs w:val="22"/>
        </w:rPr>
        <w:t>This additional step takes approx</w:t>
      </w:r>
      <w:r w:rsidR="00C13F22" w:rsidRPr="008433FA">
        <w:rPr>
          <w:szCs w:val="22"/>
        </w:rPr>
        <w:t>i</w:t>
      </w:r>
      <w:r w:rsidR="00C13F22" w:rsidRPr="008433FA">
        <w:rPr>
          <w:szCs w:val="22"/>
        </w:rPr>
        <w:t>mately</w:t>
      </w:r>
      <w:r w:rsidR="009E5B91" w:rsidRPr="008433FA">
        <w:rPr>
          <w:szCs w:val="22"/>
        </w:rPr>
        <w:t xml:space="preserve"> 2</w:t>
      </w:r>
      <w:r w:rsidR="00C13F22" w:rsidRPr="008433FA">
        <w:rPr>
          <w:szCs w:val="22"/>
        </w:rPr>
        <w:t xml:space="preserve"> seconds. </w:t>
      </w:r>
      <w:r w:rsidRPr="008433FA">
        <w:rPr>
          <w:szCs w:val="22"/>
        </w:rPr>
        <w:t xml:space="preserve">The </w:t>
      </w:r>
      <w:r w:rsidR="006569DE" w:rsidRPr="008433FA">
        <w:rPr>
          <w:szCs w:val="22"/>
        </w:rPr>
        <w:t>BLEU scores (</w:t>
      </w:r>
      <w:r w:rsidR="006569DE" w:rsidRPr="008433FA">
        <w:rPr>
          <w:szCs w:val="22"/>
        </w:rPr>
        <w:fldChar w:fldCharType="begin"/>
      </w:r>
      <w:r w:rsidR="006569DE" w:rsidRPr="008433FA">
        <w:rPr>
          <w:szCs w:val="22"/>
        </w:rPr>
        <w:instrText xml:space="preserve"> REF _Ref284539353 \h </w:instrText>
      </w:r>
      <w:r w:rsidR="008F5512" w:rsidRPr="008433FA">
        <w:rPr>
          <w:szCs w:val="22"/>
        </w:rPr>
        <w:instrText xml:space="preserve"> \* MERGEFORMAT </w:instrText>
      </w:r>
      <w:r w:rsidR="006569DE" w:rsidRPr="008433FA">
        <w:rPr>
          <w:szCs w:val="22"/>
        </w:rPr>
      </w:r>
      <w:r w:rsidR="006569DE" w:rsidRPr="008433FA">
        <w:rPr>
          <w:szCs w:val="22"/>
        </w:rPr>
        <w:fldChar w:fldCharType="separate"/>
      </w:r>
      <w:r w:rsidR="00206F2E" w:rsidRPr="00206F2E">
        <w:rPr>
          <w:b/>
          <w:szCs w:val="22"/>
        </w:rPr>
        <w:t xml:space="preserve">Figure </w:t>
      </w:r>
      <w:r w:rsidR="00206F2E" w:rsidRPr="00206F2E">
        <w:rPr>
          <w:b/>
          <w:noProof/>
          <w:szCs w:val="22"/>
        </w:rPr>
        <w:t>4</w:t>
      </w:r>
      <w:r w:rsidR="006569DE" w:rsidRPr="008433FA">
        <w:rPr>
          <w:szCs w:val="22"/>
        </w:rPr>
        <w:fldChar w:fldCharType="end"/>
      </w:r>
      <w:r w:rsidR="006569DE" w:rsidRPr="008433FA">
        <w:rPr>
          <w:szCs w:val="22"/>
        </w:rPr>
        <w:t>)</w:t>
      </w:r>
      <w:r w:rsidRPr="008433FA">
        <w:rPr>
          <w:szCs w:val="22"/>
        </w:rPr>
        <w:t>, memory savings</w:t>
      </w:r>
      <w:r w:rsidR="006569DE" w:rsidRPr="008433FA">
        <w:rPr>
          <w:szCs w:val="22"/>
        </w:rPr>
        <w:t xml:space="preserve"> (</w:t>
      </w:r>
      <w:r w:rsidR="006569DE" w:rsidRPr="008433FA">
        <w:rPr>
          <w:szCs w:val="22"/>
        </w:rPr>
        <w:fldChar w:fldCharType="begin"/>
      </w:r>
      <w:r w:rsidR="006569DE" w:rsidRPr="008433FA">
        <w:rPr>
          <w:szCs w:val="22"/>
        </w:rPr>
        <w:instrText xml:space="preserve"> REF _Ref284538436 \h </w:instrText>
      </w:r>
      <w:r w:rsidR="008F5512" w:rsidRPr="008433FA">
        <w:rPr>
          <w:szCs w:val="22"/>
        </w:rPr>
        <w:instrText xml:space="preserve"> \* MERGEFORMAT </w:instrText>
      </w:r>
      <w:r w:rsidR="006569DE" w:rsidRPr="008433FA">
        <w:rPr>
          <w:szCs w:val="22"/>
        </w:rPr>
      </w:r>
      <w:r w:rsidR="006569DE" w:rsidRPr="008433FA">
        <w:rPr>
          <w:szCs w:val="22"/>
        </w:rPr>
        <w:fldChar w:fldCharType="separate"/>
      </w:r>
      <w:r w:rsidR="00206F2E" w:rsidRPr="00206F2E">
        <w:rPr>
          <w:b/>
          <w:szCs w:val="22"/>
        </w:rPr>
        <w:t xml:space="preserve">Figure </w:t>
      </w:r>
      <w:r w:rsidR="00206F2E" w:rsidRPr="00206F2E">
        <w:rPr>
          <w:b/>
          <w:noProof/>
          <w:szCs w:val="22"/>
        </w:rPr>
        <w:t>5</w:t>
      </w:r>
      <w:r w:rsidR="006569DE" w:rsidRPr="008433FA">
        <w:rPr>
          <w:szCs w:val="22"/>
        </w:rPr>
        <w:fldChar w:fldCharType="end"/>
      </w:r>
      <w:r w:rsidR="006569DE" w:rsidRPr="008433FA">
        <w:rPr>
          <w:szCs w:val="22"/>
        </w:rPr>
        <w:t>)</w:t>
      </w:r>
      <w:r w:rsidRPr="008433FA">
        <w:rPr>
          <w:szCs w:val="22"/>
        </w:rPr>
        <w:t xml:space="preserve"> and </w:t>
      </w:r>
      <w:r w:rsidR="006569DE" w:rsidRPr="008433FA">
        <w:rPr>
          <w:szCs w:val="22"/>
        </w:rPr>
        <w:t>decoding time (</w:t>
      </w:r>
      <w:r w:rsidR="006569DE" w:rsidRPr="008433FA">
        <w:rPr>
          <w:szCs w:val="22"/>
        </w:rPr>
        <w:fldChar w:fldCharType="begin"/>
      </w:r>
      <w:r w:rsidR="006569DE" w:rsidRPr="008433FA">
        <w:rPr>
          <w:szCs w:val="22"/>
        </w:rPr>
        <w:instrText xml:space="preserve"> REF _Ref284539329 \h </w:instrText>
      </w:r>
      <w:r w:rsidR="008F5512" w:rsidRPr="008433FA">
        <w:rPr>
          <w:szCs w:val="22"/>
        </w:rPr>
        <w:instrText xml:space="preserve"> \* MERGEFORMAT </w:instrText>
      </w:r>
      <w:r w:rsidR="006569DE" w:rsidRPr="008433FA">
        <w:rPr>
          <w:szCs w:val="22"/>
        </w:rPr>
      </w:r>
      <w:r w:rsidR="006569DE" w:rsidRPr="008433FA">
        <w:rPr>
          <w:szCs w:val="22"/>
        </w:rPr>
        <w:fldChar w:fldCharType="separate"/>
      </w:r>
      <w:r w:rsidR="00206F2E" w:rsidRPr="00206F2E">
        <w:rPr>
          <w:b/>
          <w:szCs w:val="22"/>
        </w:rPr>
        <w:t xml:space="preserve">Figure </w:t>
      </w:r>
      <w:r w:rsidR="00206F2E" w:rsidRPr="00206F2E">
        <w:rPr>
          <w:b/>
          <w:noProof/>
          <w:szCs w:val="22"/>
        </w:rPr>
        <w:t>6</w:t>
      </w:r>
      <w:r w:rsidR="006569DE" w:rsidRPr="008433FA">
        <w:rPr>
          <w:szCs w:val="22"/>
        </w:rPr>
        <w:fldChar w:fldCharType="end"/>
      </w:r>
      <w:r w:rsidR="006569DE" w:rsidRPr="008433FA">
        <w:rPr>
          <w:szCs w:val="22"/>
        </w:rPr>
        <w:t xml:space="preserve">) </w:t>
      </w:r>
      <w:r w:rsidRPr="008433FA">
        <w:rPr>
          <w:szCs w:val="22"/>
        </w:rPr>
        <w:t>can be seen in the appendix.</w:t>
      </w:r>
      <w:r w:rsidR="00346A5D" w:rsidRPr="008433FA">
        <w:rPr>
          <w:szCs w:val="22"/>
        </w:rPr>
        <w:t xml:space="preserve"> Decoding became </w:t>
      </w:r>
      <w:r w:rsidR="00DE617B">
        <w:rPr>
          <w:szCs w:val="22"/>
        </w:rPr>
        <w:t>slo</w:t>
      </w:r>
      <w:r w:rsidR="00DE617B">
        <w:rPr>
          <w:szCs w:val="22"/>
        </w:rPr>
        <w:t>w</w:t>
      </w:r>
      <w:r w:rsidR="00DE617B">
        <w:rPr>
          <w:szCs w:val="22"/>
        </w:rPr>
        <w:t>er because of the additional membership checks for si</w:t>
      </w:r>
      <w:r w:rsidR="00DE617B">
        <w:rPr>
          <w:szCs w:val="22"/>
        </w:rPr>
        <w:t>n</w:t>
      </w:r>
      <w:r w:rsidR="00DE617B">
        <w:rPr>
          <w:szCs w:val="22"/>
        </w:rPr>
        <w:t>gletons (which are 2/3rds of queries) despite the multi-level table becoming smaller (thus making binary search faster)</w:t>
      </w:r>
      <w:r w:rsidR="00346A5D" w:rsidRPr="008433FA">
        <w:t>.</w:t>
      </w:r>
      <w:r w:rsidR="00105836" w:rsidRPr="008433FA">
        <w:t xml:space="preserve"> </w:t>
      </w:r>
      <w:r w:rsidR="007727D9">
        <w:t>Because the test set is the same, the cache hit rates are equal</w:t>
      </w:r>
      <w:r w:rsidR="00221CE5">
        <w:t xml:space="preserve"> (Bloom filter results are also cached)</w:t>
      </w:r>
      <w:r w:rsidR="007727D9">
        <w:t xml:space="preserve">. </w:t>
      </w:r>
      <w:r w:rsidR="00105836" w:rsidRPr="008433FA">
        <w:t>With 8 hash functions and a 60 MB bloom filter, the false positive rate (</w:t>
      </w:r>
      <w:r w:rsidR="009F7B0A" w:rsidRPr="008433FA">
        <w:t>the rate that novel trigrams are l</w:t>
      </w:r>
      <w:r w:rsidR="009F7B0A" w:rsidRPr="008433FA">
        <w:t>a</w:t>
      </w:r>
      <w:r w:rsidR="009F7B0A" w:rsidRPr="008433FA">
        <w:t>beled as singletons</w:t>
      </w:r>
      <w:r w:rsidR="00105836" w:rsidRPr="008433FA">
        <w:t>) is approximat</w:t>
      </w:r>
      <w:r w:rsidR="00105836" w:rsidRPr="008433FA">
        <w:t>e</w:t>
      </w:r>
      <w:r w:rsidR="00105836" w:rsidRPr="008433FA">
        <w:t>ly 2.05%.</w:t>
      </w:r>
      <w:r w:rsidR="00346A5D" w:rsidRPr="008433FA">
        <w:t xml:space="preserve"> </w:t>
      </w:r>
    </w:p>
    <w:p w:rsidR="00096AF0" w:rsidRDefault="00096AF0" w:rsidP="005B417B">
      <w:pPr>
        <w:pStyle w:val="EACLSection"/>
      </w:pPr>
      <w:r>
        <w:t>Extensions</w:t>
      </w:r>
    </w:p>
    <w:p w:rsidR="00C9785E" w:rsidRPr="008433FA" w:rsidRDefault="00C9785E" w:rsidP="005B417B">
      <w:pPr>
        <w:ind w:firstLine="270"/>
        <w:jc w:val="both"/>
      </w:pPr>
      <w:r w:rsidRPr="008433FA">
        <w:lastRenderedPageBreak/>
        <w:t>There are only about 12,000 unique counts. Curren</w:t>
      </w:r>
      <w:r w:rsidRPr="008433FA">
        <w:t>t</w:t>
      </w:r>
      <w:r w:rsidRPr="008433FA">
        <w:t>ly, counts require 25 bits</w:t>
      </w:r>
      <w:r w:rsidR="0004713E" w:rsidRPr="008433FA">
        <w:t xml:space="preserve"> but</w:t>
      </w:r>
      <w:r w:rsidRPr="008433FA">
        <w:t xml:space="preserve"> </w:t>
      </w:r>
      <w:r w:rsidR="00E94B65" w:rsidRPr="008433FA">
        <w:t>could be rank-encoded in 14 bits</w:t>
      </w:r>
      <w:r w:rsidRPr="008433FA">
        <w:t>.</w:t>
      </w:r>
      <w:r w:rsidR="00C82E2A" w:rsidRPr="008433FA">
        <w:t xml:space="preserve"> </w:t>
      </w:r>
      <w:r w:rsidRPr="008433FA">
        <w:t xml:space="preserve">In addition, if space were a concern each bigram could be indexed like words and thus be given unique integers. Since there are only 8 million bigrams, each bigram would be represented in 23 bits (instead of the </w:t>
      </w:r>
      <w:proofErr w:type="gramStart"/>
      <w:r w:rsidRPr="008433FA">
        <w:t xml:space="preserve">current </w:t>
      </w:r>
      <w:proofErr w:type="gramEnd"/>
      <m:oMath>
        <m:r>
          <w:rPr>
            <w:rFonts w:ascii="Cambria Math" w:hAnsi="Cambria Math"/>
          </w:rPr>
          <m:t>19+19=38</m:t>
        </m:r>
      </m:oMath>
      <w:r w:rsidRPr="008433FA">
        <w:t>).</w:t>
      </w:r>
    </w:p>
    <w:p w:rsidR="00C82E2A" w:rsidRPr="008433FA" w:rsidRDefault="00C82E2A" w:rsidP="005B417B">
      <w:pPr>
        <w:ind w:firstLine="270"/>
        <w:jc w:val="both"/>
      </w:pPr>
      <w:r w:rsidRPr="008433FA">
        <w:t xml:space="preserve">However, for any of those bits to be recovered, the </w:t>
      </w:r>
      <w:r w:rsidR="00E043F7" w:rsidRPr="008433FA">
        <w:t xml:space="preserve">values </w:t>
      </w:r>
      <w:r w:rsidR="00926E65" w:rsidRPr="008433FA">
        <w:t>must</w:t>
      </w:r>
      <w:r w:rsidR="00E043F7" w:rsidRPr="008433FA">
        <w:t xml:space="preserve"> be packed more tightly together</w:t>
      </w:r>
      <w:r w:rsidR="00685BBC" w:rsidRPr="008433FA">
        <w:t xml:space="preserve"> (</w:t>
      </w:r>
      <w:r w:rsidR="00926E65" w:rsidRPr="008433FA">
        <w:t>while “compacting”</w:t>
      </w:r>
      <w:r w:rsidR="00685BBC" w:rsidRPr="008433FA">
        <w:t>)</w:t>
      </w:r>
      <w:r w:rsidR="00E043F7" w:rsidRPr="008433FA">
        <w:t>, and thus an entire array will have to be packed into a separate data structure for “</w:t>
      </w:r>
      <w:proofErr w:type="spellStart"/>
      <w:r w:rsidR="00E043F7" w:rsidRPr="008433FA">
        <w:t>bitfields</w:t>
      </w:r>
      <w:proofErr w:type="spellEnd"/>
      <w:r w:rsidR="00E043F7" w:rsidRPr="008433FA">
        <w:t>” so that operations can be done in increments of 37 bits (</w:t>
      </w:r>
      <m:oMath>
        <m:r>
          <w:rPr>
            <w:rFonts w:ascii="Cambria Math" w:hAnsi="Cambria Math"/>
          </w:rPr>
          <m:t>23+14</m:t>
        </m:r>
      </m:oMath>
      <w:r w:rsidR="00E043F7" w:rsidRPr="008433FA">
        <w:t>) instead of 32 or 64.</w:t>
      </w:r>
      <w:r w:rsidR="00685BBC" w:rsidRPr="008433FA">
        <w:t xml:space="preserve"> This trades significant time for space, although caching should mitigate the drag on speed.</w:t>
      </w:r>
      <w:r w:rsidR="00A11987" w:rsidRPr="008433FA">
        <w:t xml:space="preserve"> A simpler alternative </w:t>
      </w:r>
      <w:r w:rsidR="00E97E49" w:rsidRPr="008433FA">
        <w:t>is</w:t>
      </w:r>
      <w:r w:rsidR="00A11987" w:rsidRPr="008433FA">
        <w:t xml:space="preserve"> to use a parallel short to represent the rank-encoded counts, saving 25% space.</w:t>
      </w:r>
    </w:p>
    <w:p w:rsidR="00A11987" w:rsidRPr="008433FA" w:rsidRDefault="00A11987" w:rsidP="005B417B">
      <w:pPr>
        <w:ind w:firstLine="270"/>
        <w:jc w:val="both"/>
      </w:pPr>
      <w:r w:rsidRPr="008433FA">
        <w:t>We focused on optimizing the language model for speed, size and reliability,</w:t>
      </w:r>
      <w:r w:rsidR="00C8157D" w:rsidRPr="008433FA">
        <w:t xml:space="preserve"> and</w:t>
      </w:r>
      <w:r w:rsidRPr="008433FA">
        <w:t xml:space="preserve"> thus</w:t>
      </w:r>
      <w:r w:rsidR="00E66230" w:rsidRPr="008433FA">
        <w:t xml:space="preserve"> on</w:t>
      </w:r>
      <w:r w:rsidRPr="008433FA">
        <w:t xml:space="preserve"> data structure design. Many promising improvements in decoding (especially the KN smoothing), like variable discounts should be further explored. </w:t>
      </w:r>
      <w:r w:rsidR="00D96970" w:rsidRPr="008433FA">
        <w:t>For example, the d-value should be modified to depend on the counts (for fewer than 4 counts)</w:t>
      </w:r>
      <w:r w:rsidR="00B66901" w:rsidRPr="008433FA">
        <w:t xml:space="preserve"> and level of recursion in the probability estimation</w:t>
      </w:r>
      <w:r w:rsidR="00D96970" w:rsidRPr="008433FA">
        <w:t xml:space="preserve">. </w:t>
      </w:r>
    </w:p>
    <w:p w:rsidR="00196B57" w:rsidRDefault="00196B57" w:rsidP="005B417B">
      <w:pPr>
        <w:pStyle w:val="EACLSection"/>
      </w:pPr>
      <w:r>
        <w:t>Conclusion</w:t>
      </w:r>
    </w:p>
    <w:p w:rsidR="00914B8E" w:rsidRPr="008433FA" w:rsidRDefault="00914B8E" w:rsidP="005B417B">
      <w:pPr>
        <w:jc w:val="both"/>
      </w:pPr>
      <w:r w:rsidRPr="008433FA">
        <w:t xml:space="preserve">We explored many data structure optimizations that allow for very compact yet efficient representations for a trigram model, and applied the data structure to a test set of 2000 sentences using the </w:t>
      </w:r>
      <w:proofErr w:type="spellStart"/>
      <w:r w:rsidRPr="008433FA">
        <w:t>Kneser</w:t>
      </w:r>
      <w:proofErr w:type="spellEnd"/>
      <w:r w:rsidRPr="008433FA">
        <w:t>-Ney smoothing technique. In addition, we also analyzed various noisy model techniques and concluded that a hybrid of the exact model and Bloom filter best allows us to exploit the distribution of frequencies in languages. Then we offered various ideas for extending our work to improve the space use. Ultimately we searched for a good ba</w:t>
      </w:r>
      <w:r w:rsidRPr="008433FA">
        <w:t>l</w:t>
      </w:r>
      <w:r w:rsidRPr="008433FA">
        <w:t>ance between the various features like speed, accuracy, and size.</w:t>
      </w:r>
    </w:p>
    <w:p w:rsidR="0024213B" w:rsidRPr="00B54629" w:rsidRDefault="0024213B">
      <w:pPr>
        <w:pStyle w:val="EACLReferencesHeading"/>
      </w:pPr>
      <w:r w:rsidRPr="00B54629">
        <w:t xml:space="preserve">References </w:t>
      </w:r>
    </w:p>
    <w:p w:rsidR="00222DF2" w:rsidRDefault="00FC69FE" w:rsidP="00222DF2">
      <w:pPr>
        <w:pStyle w:val="EACLReferencetext"/>
      </w:pPr>
      <w:proofErr w:type="gramStart"/>
      <w:r>
        <w:t>David Talbot and Miles Osborne.</w:t>
      </w:r>
      <w:proofErr w:type="gramEnd"/>
      <w:r>
        <w:t xml:space="preserve"> 2007. Smoothed Bloom filter language models: </w:t>
      </w:r>
      <w:proofErr w:type="spellStart"/>
      <w:r>
        <w:t>Tera</w:t>
      </w:r>
      <w:proofErr w:type="spellEnd"/>
      <w:r>
        <w:t xml:space="preserve">-scale LMs on the cheap. </w:t>
      </w:r>
      <w:proofErr w:type="gramStart"/>
      <w:r>
        <w:t xml:space="preserve">In </w:t>
      </w:r>
      <w:r w:rsidRPr="00FC69FE">
        <w:rPr>
          <w:i/>
        </w:rPr>
        <w:t>Proceedings of the 2007 Joint Conference on Empirical Methods in Natural Language Pr</w:t>
      </w:r>
      <w:r w:rsidRPr="00FC69FE">
        <w:rPr>
          <w:i/>
        </w:rPr>
        <w:t>o</w:t>
      </w:r>
      <w:r w:rsidRPr="00FC69FE">
        <w:rPr>
          <w:i/>
        </w:rPr>
        <w:t>cessing and Computational Natural Language Lear</w:t>
      </w:r>
      <w:r w:rsidRPr="00FC69FE">
        <w:rPr>
          <w:i/>
        </w:rPr>
        <w:t>n</w:t>
      </w:r>
      <w:r w:rsidRPr="00FC69FE">
        <w:rPr>
          <w:i/>
        </w:rPr>
        <w:t>ing (EMNLP-</w:t>
      </w:r>
      <w:proofErr w:type="spellStart"/>
      <w:r w:rsidRPr="00FC69FE">
        <w:rPr>
          <w:i/>
        </w:rPr>
        <w:t>CoNLL</w:t>
      </w:r>
      <w:proofErr w:type="spellEnd"/>
      <w:r w:rsidRPr="00FC69FE">
        <w:rPr>
          <w:i/>
        </w:rPr>
        <w:t>)</w:t>
      </w:r>
      <w:r>
        <w:t>, Prague, Czech Republic.</w:t>
      </w:r>
      <w:proofErr w:type="gramEnd"/>
      <w:r w:rsidR="00222DF2" w:rsidRPr="00222DF2">
        <w:t xml:space="preserve"> </w:t>
      </w:r>
    </w:p>
    <w:p w:rsidR="00222DF2" w:rsidRDefault="00222DF2" w:rsidP="00222DF2">
      <w:pPr>
        <w:pStyle w:val="EACLReferencetext"/>
      </w:pPr>
      <w:proofErr w:type="gramStart"/>
      <w:r w:rsidRPr="00222DF2">
        <w:t xml:space="preserve">David Talbot and Thorsten </w:t>
      </w:r>
      <w:proofErr w:type="spellStart"/>
      <w:r w:rsidRPr="00222DF2">
        <w:t>Brants</w:t>
      </w:r>
      <w:proofErr w:type="spellEnd"/>
      <w:r w:rsidRPr="00222DF2">
        <w:t>.</w:t>
      </w:r>
      <w:proofErr w:type="gramEnd"/>
      <w:r w:rsidRPr="00222DF2">
        <w:t xml:space="preserve"> 2008. Randomized language models via perfect hash functions. In Proc. ACL-08: HLT.</w:t>
      </w:r>
      <w:r>
        <w:t xml:space="preserve"> </w:t>
      </w:r>
    </w:p>
    <w:p w:rsidR="001B41E4" w:rsidRDefault="001B41E4" w:rsidP="001B41E4">
      <w:pPr>
        <w:pStyle w:val="EACLReferencetext"/>
      </w:pPr>
      <w:proofErr w:type="gramStart"/>
      <w:r>
        <w:t>Stanley F. Chen and Joshua Goodman.</w:t>
      </w:r>
      <w:proofErr w:type="gramEnd"/>
      <w:r>
        <w:t xml:space="preserve"> 1998. An empi</w:t>
      </w:r>
      <w:r>
        <w:t>r</w:t>
      </w:r>
      <w:r>
        <w:t xml:space="preserve">ical study of smoothing techniques for language modeling. </w:t>
      </w:r>
      <w:proofErr w:type="gramStart"/>
      <w:r>
        <w:t>Tech. Rep. TR-10-98, Harvard University.</w:t>
      </w:r>
      <w:proofErr w:type="gramEnd"/>
      <w:r w:rsidRPr="00B54629">
        <w:t xml:space="preserve"> </w:t>
      </w:r>
      <w:proofErr w:type="gramStart"/>
      <w:r w:rsidRPr="00B54629">
        <w:lastRenderedPageBreak/>
        <w:t>Ame</w:t>
      </w:r>
      <w:r>
        <w:t>rican Psychological Association.</w:t>
      </w:r>
      <w:proofErr w:type="gramEnd"/>
      <w:r w:rsidRPr="00B54629">
        <w:t xml:space="preserve"> 1983. </w:t>
      </w:r>
      <w:r w:rsidRPr="00107DAA">
        <w:rPr>
          <w:i/>
        </w:rPr>
        <w:t>Public</w:t>
      </w:r>
      <w:r w:rsidRPr="00107DAA">
        <w:rPr>
          <w:i/>
        </w:rPr>
        <w:t>a</w:t>
      </w:r>
      <w:r w:rsidRPr="00107DAA">
        <w:rPr>
          <w:i/>
        </w:rPr>
        <w:t>tions Manual.</w:t>
      </w:r>
      <w:r w:rsidRPr="00B54629">
        <w:t xml:space="preserve"> </w:t>
      </w:r>
      <w:proofErr w:type="gramStart"/>
      <w:r w:rsidRPr="00B54629">
        <w:t>American Psychological Association,</w:t>
      </w:r>
      <w:r>
        <w:t xml:space="preserve"> </w:t>
      </w:r>
      <w:r w:rsidRPr="007F6791">
        <w:t>Washington, DC.</w:t>
      </w:r>
      <w:proofErr w:type="gramEnd"/>
    </w:p>
    <w:p w:rsidR="00222DF2" w:rsidRDefault="00422FBE" w:rsidP="00222DF2">
      <w:pPr>
        <w:pStyle w:val="EACLReferencetext"/>
      </w:pPr>
      <w:r w:rsidRPr="00422FBE">
        <w:t>Yee</w:t>
      </w:r>
      <w:r>
        <w:t xml:space="preserve"> </w:t>
      </w:r>
      <w:proofErr w:type="spellStart"/>
      <w:r w:rsidRPr="00422FBE">
        <w:t>Whye</w:t>
      </w:r>
      <w:proofErr w:type="spellEnd"/>
      <w:r w:rsidRPr="00422FBE">
        <w:t xml:space="preserve"> </w:t>
      </w:r>
      <w:proofErr w:type="spellStart"/>
      <w:r w:rsidR="00222DF2">
        <w:t>Teh</w:t>
      </w:r>
      <w:proofErr w:type="spellEnd"/>
      <w:r w:rsidR="00222DF2">
        <w:t>. 2006. A Bayesian interpretation of i</w:t>
      </w:r>
      <w:r w:rsidR="00222DF2">
        <w:t>n</w:t>
      </w:r>
      <w:r w:rsidR="00222DF2">
        <w:t xml:space="preserve">terpolated </w:t>
      </w:r>
      <w:proofErr w:type="spellStart"/>
      <w:r w:rsidR="00222DF2">
        <w:t>Kneser</w:t>
      </w:r>
      <w:proofErr w:type="spellEnd"/>
      <w:r w:rsidR="00222DF2">
        <w:t xml:space="preserve">-Ney. </w:t>
      </w:r>
      <w:proofErr w:type="gramStart"/>
      <w:r w:rsidR="00222DF2">
        <w:t>Technical Report TRA2/06, School of Computing, National University of Sing</w:t>
      </w:r>
      <w:r w:rsidR="00222DF2">
        <w:t>a</w:t>
      </w:r>
      <w:r w:rsidR="00222DF2">
        <w:t>pore.</w:t>
      </w:r>
      <w:proofErr w:type="gramEnd"/>
    </w:p>
    <w:p w:rsidR="004543D6" w:rsidRDefault="004543D6" w:rsidP="00222DF2">
      <w:pPr>
        <w:pStyle w:val="EACLReferencetext"/>
      </w:pPr>
      <w:proofErr w:type="gramStart"/>
      <w:r>
        <w:t xml:space="preserve">Adam </w:t>
      </w:r>
      <w:proofErr w:type="spellStart"/>
      <w:r>
        <w:t>Pauls</w:t>
      </w:r>
      <w:proofErr w:type="spellEnd"/>
      <w:r>
        <w:t xml:space="preserve"> and Dan Klein.</w:t>
      </w:r>
      <w:proofErr w:type="gramEnd"/>
      <w:r>
        <w:t xml:space="preserve"> 2010. </w:t>
      </w:r>
      <w:r w:rsidRPr="004543D6">
        <w:t>Faster and Smaller Language Models</w:t>
      </w:r>
      <w:r>
        <w:t>.</w:t>
      </w:r>
    </w:p>
    <w:p w:rsidR="00A401C5" w:rsidRDefault="00A401C5" w:rsidP="00A401C5">
      <w:pPr>
        <w:pStyle w:val="EACLReferencetext"/>
      </w:pPr>
      <w:r>
        <w:t xml:space="preserve">A. </w:t>
      </w:r>
      <w:proofErr w:type="spellStart"/>
      <w:r>
        <w:t>Broder</w:t>
      </w:r>
      <w:proofErr w:type="spellEnd"/>
      <w:r>
        <w:t xml:space="preserve"> and M. Mitzenmacher. 2005. Network appl</w:t>
      </w:r>
      <w:r>
        <w:t>i</w:t>
      </w:r>
      <w:r>
        <w:t>cations of Bloom filters: A survey. Internet Math</w:t>
      </w:r>
      <w:r>
        <w:t>e</w:t>
      </w:r>
      <w:r>
        <w:t>matics, 1(4):485–509.</w:t>
      </w:r>
    </w:p>
    <w:p w:rsidR="008678F4" w:rsidRDefault="008678F4" w:rsidP="008678F4">
      <w:pPr>
        <w:pStyle w:val="EACLSection"/>
        <w:numPr>
          <w:ilvl w:val="0"/>
          <w:numId w:val="0"/>
        </w:numPr>
      </w:pPr>
      <w:r>
        <w:t>Appendix of Tables and Figures</w:t>
      </w:r>
    </w:p>
    <w:p w:rsidR="004A7F75" w:rsidRPr="00C10BA0" w:rsidRDefault="004A7F75" w:rsidP="004A7F75">
      <w:pPr>
        <w:pStyle w:val="Caption"/>
        <w:jc w:val="both"/>
        <w:rPr>
          <w:sz w:val="20"/>
        </w:rPr>
      </w:pPr>
      <w:r w:rsidRPr="00C10BA0">
        <w:rPr>
          <w:noProof/>
          <w:sz w:val="20"/>
          <w:lang w:eastAsia="en-US"/>
        </w:rPr>
        <w:drawing>
          <wp:inline distT="0" distB="0" distL="0" distR="0" wp14:anchorId="2801485F" wp14:editId="54421A03">
            <wp:extent cx="2881223" cy="268281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J_shifted.png"/>
                    <pic:cNvPicPr/>
                  </pic:nvPicPr>
                  <pic:blipFill rotWithShape="1">
                    <a:blip r:embed="rId9" cstate="print">
                      <a:extLst>
                        <a:ext uri="{28A0092B-C50C-407E-A947-70E740481C1C}">
                          <a14:useLocalDpi xmlns:a14="http://schemas.microsoft.com/office/drawing/2010/main" val="0"/>
                        </a:ext>
                      </a:extLst>
                    </a:blip>
                    <a:srcRect t="14427" b="10793"/>
                    <a:stretch/>
                  </pic:blipFill>
                  <pic:spPr bwMode="auto">
                    <a:xfrm>
                      <a:off x="0" y="0"/>
                      <a:ext cx="2880360" cy="2682011"/>
                    </a:xfrm>
                    <a:prstGeom prst="rect">
                      <a:avLst/>
                    </a:prstGeom>
                    <a:ln>
                      <a:noFill/>
                    </a:ln>
                    <a:extLst>
                      <a:ext uri="{53640926-AAD7-44D8-BBD7-CCE9431645EC}">
                        <a14:shadowObscured xmlns:a14="http://schemas.microsoft.com/office/drawing/2010/main"/>
                      </a:ext>
                    </a:extLst>
                  </pic:spPr>
                </pic:pic>
              </a:graphicData>
            </a:graphic>
          </wp:inline>
        </w:drawing>
      </w:r>
    </w:p>
    <w:p w:rsidR="004A7F75" w:rsidRPr="00C10BA0" w:rsidRDefault="000F1652" w:rsidP="000F1652">
      <w:pPr>
        <w:pStyle w:val="Caption"/>
        <w:rPr>
          <w:sz w:val="20"/>
        </w:rPr>
      </w:pPr>
      <w:bookmarkStart w:id="0" w:name="_Ref284613644"/>
      <w:proofErr w:type="gramStart"/>
      <w:r w:rsidRPr="00C10BA0">
        <w:rPr>
          <w:b/>
          <w:sz w:val="20"/>
        </w:rPr>
        <w:t xml:space="preserve">Figure </w:t>
      </w:r>
      <w:proofErr w:type="gramEnd"/>
      <w:r w:rsidRPr="00C10BA0">
        <w:rPr>
          <w:b/>
          <w:sz w:val="20"/>
        </w:rPr>
        <w:fldChar w:fldCharType="begin"/>
      </w:r>
      <w:r w:rsidRPr="00C10BA0">
        <w:rPr>
          <w:b/>
          <w:sz w:val="20"/>
        </w:rPr>
        <w:instrText xml:space="preserve"> SEQ Figure \* ARABIC </w:instrText>
      </w:r>
      <w:r w:rsidRPr="00C10BA0">
        <w:rPr>
          <w:b/>
          <w:sz w:val="20"/>
        </w:rPr>
        <w:fldChar w:fldCharType="separate"/>
      </w:r>
      <w:r w:rsidR="00206F2E">
        <w:rPr>
          <w:b/>
          <w:noProof/>
          <w:sz w:val="20"/>
        </w:rPr>
        <w:t>1</w:t>
      </w:r>
      <w:r w:rsidRPr="00C10BA0">
        <w:rPr>
          <w:b/>
          <w:sz w:val="20"/>
        </w:rPr>
        <w:fldChar w:fldCharType="end"/>
      </w:r>
      <w:bookmarkEnd w:id="0"/>
      <w:proofErr w:type="gramStart"/>
      <w:r w:rsidR="004A7F75" w:rsidRPr="00C10BA0">
        <w:rPr>
          <w:b/>
          <w:sz w:val="20"/>
        </w:rPr>
        <w:t>.</w:t>
      </w:r>
      <w:proofErr w:type="gramEnd"/>
      <w:r w:rsidR="004A7F75" w:rsidRPr="00C10BA0">
        <w:rPr>
          <w:b/>
          <w:sz w:val="20"/>
        </w:rPr>
        <w:t xml:space="preserve"> </w:t>
      </w:r>
      <w:r w:rsidR="004A7F75" w:rsidRPr="00C10BA0">
        <w:rPr>
          <w:sz w:val="20"/>
        </w:rPr>
        <w:t>The multi-level table data structure for the exact language model. The many advantages to using the multi-level table become evident: keeping each i</w:t>
      </w:r>
      <w:r w:rsidR="004A7F75" w:rsidRPr="00C10BA0">
        <w:rPr>
          <w:sz w:val="20"/>
        </w:rPr>
        <w:t>n</w:t>
      </w:r>
      <w:r w:rsidR="004A7F75" w:rsidRPr="00C10BA0">
        <w:rPr>
          <w:sz w:val="20"/>
        </w:rPr>
        <w:t>dividual suffix table small (thus making sor</w:t>
      </w:r>
      <w:r w:rsidR="004A7F75" w:rsidRPr="00C10BA0">
        <w:rPr>
          <w:sz w:val="20"/>
        </w:rPr>
        <w:t>t</w:t>
      </w:r>
      <w:r w:rsidR="004A7F75" w:rsidRPr="00C10BA0">
        <w:rPr>
          <w:sz w:val="20"/>
        </w:rPr>
        <w:t>ing/searching fast, and resizing tractable) and eliminating the redundant representation of the first word of a trigram (thus saving space).</w:t>
      </w:r>
    </w:p>
    <w:p w:rsidR="008678F4" w:rsidRPr="00C10BA0" w:rsidRDefault="008678F4" w:rsidP="005B417B">
      <w:pPr>
        <w:jc w:val="both"/>
      </w:pPr>
    </w:p>
    <w:p w:rsidR="008061E2" w:rsidRPr="00C10BA0" w:rsidRDefault="008061E2" w:rsidP="005B417B">
      <w:pPr>
        <w:jc w:val="both"/>
      </w:pPr>
    </w:p>
    <w:p w:rsidR="00C10BA0" w:rsidRPr="00C10BA0" w:rsidRDefault="00C10BA0" w:rsidP="005B417B">
      <w:pPr>
        <w:jc w:val="both"/>
      </w:pPr>
    </w:p>
    <w:p w:rsidR="008061E2" w:rsidRPr="009F705D" w:rsidRDefault="009F705D" w:rsidP="005B417B">
      <w:pPr>
        <w:jc w:val="both"/>
        <w:rPr>
          <w:b/>
        </w:rPr>
      </w:pPr>
      <w:r w:rsidRPr="009F705D">
        <w:rPr>
          <w:b/>
          <w:sz w:val="24"/>
        </w:rPr>
        <w:t xml:space="preserve">Cache hit rates for various sizes </w:t>
      </w:r>
    </w:p>
    <w:tbl>
      <w:tblPr>
        <w:tblStyle w:val="TableColumns3"/>
        <w:tblW w:w="4848" w:type="pct"/>
        <w:tblLook w:val="04A0" w:firstRow="1" w:lastRow="0" w:firstColumn="1" w:lastColumn="0" w:noHBand="0" w:noVBand="1"/>
      </w:tblPr>
      <w:tblGrid>
        <w:gridCol w:w="1512"/>
        <w:gridCol w:w="1032"/>
        <w:gridCol w:w="1032"/>
        <w:gridCol w:w="1032"/>
      </w:tblGrid>
      <w:tr w:rsidR="0087351E" w:rsidRPr="00C10BA0" w:rsidTr="00651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9" w:type="pct"/>
          </w:tcPr>
          <w:p w:rsidR="0087351E" w:rsidRPr="00C10BA0" w:rsidRDefault="0087351E" w:rsidP="005B417B">
            <w:pPr>
              <w:pStyle w:val="EACLReferencetext"/>
              <w:ind w:left="0" w:firstLine="0"/>
            </w:pPr>
            <w:r w:rsidRPr="00C10BA0">
              <w:t>Cache size</w:t>
            </w:r>
          </w:p>
        </w:tc>
        <w:tc>
          <w:tcPr>
            <w:tcW w:w="1100" w:type="pct"/>
          </w:tcPr>
          <w:p w:rsidR="0087351E" w:rsidRPr="00C10BA0" w:rsidRDefault="0087351E" w:rsidP="005B417B">
            <w:pPr>
              <w:pStyle w:val="EACLReferencetext"/>
              <w:ind w:left="0" w:firstLine="0"/>
              <w:cnfStyle w:val="100000000000" w:firstRow="1" w:lastRow="0" w:firstColumn="0" w:lastColumn="0" w:oddVBand="0" w:evenVBand="0" w:oddHBand="0" w:evenHBand="0" w:firstRowFirstColumn="0" w:firstRowLastColumn="0" w:lastRowFirstColumn="0" w:lastRowLastColumn="0"/>
            </w:pPr>
            <w:r w:rsidRPr="00C10BA0">
              <w:t>10,000</w:t>
            </w:r>
          </w:p>
        </w:tc>
        <w:tc>
          <w:tcPr>
            <w:tcW w:w="1100" w:type="pct"/>
          </w:tcPr>
          <w:p w:rsidR="0087351E" w:rsidRPr="00C10BA0" w:rsidRDefault="0087351E" w:rsidP="005B417B">
            <w:pPr>
              <w:pStyle w:val="EACLReferencetext"/>
              <w:ind w:left="0" w:firstLine="0"/>
              <w:cnfStyle w:val="100000000000" w:firstRow="1" w:lastRow="0" w:firstColumn="0" w:lastColumn="0" w:oddVBand="0" w:evenVBand="0" w:oddHBand="0" w:evenHBand="0" w:firstRowFirstColumn="0" w:firstRowLastColumn="0" w:lastRowFirstColumn="0" w:lastRowLastColumn="0"/>
            </w:pPr>
            <w:r w:rsidRPr="00C10BA0">
              <w:t>100,000</w:t>
            </w:r>
          </w:p>
        </w:tc>
        <w:tc>
          <w:tcPr>
            <w:tcW w:w="1100" w:type="pct"/>
          </w:tcPr>
          <w:p w:rsidR="0087351E" w:rsidRPr="00C10BA0" w:rsidRDefault="0087351E" w:rsidP="005B417B">
            <w:pPr>
              <w:pStyle w:val="EACLReferencetext"/>
              <w:ind w:left="0" w:firstLine="0"/>
              <w:cnfStyle w:val="100000000000" w:firstRow="1" w:lastRow="0" w:firstColumn="0" w:lastColumn="0" w:oddVBand="0" w:evenVBand="0" w:oddHBand="0" w:evenHBand="0" w:firstRowFirstColumn="0" w:firstRowLastColumn="0" w:lastRowFirstColumn="0" w:lastRowLastColumn="0"/>
            </w:pPr>
            <w:r w:rsidRPr="00C10BA0">
              <w:t>1,000,000</w:t>
            </w:r>
          </w:p>
        </w:tc>
      </w:tr>
      <w:tr w:rsidR="0087351E" w:rsidRPr="00C10BA0" w:rsidTr="00651437">
        <w:tc>
          <w:tcPr>
            <w:cnfStyle w:val="001000000000" w:firstRow="0" w:lastRow="0" w:firstColumn="1" w:lastColumn="0" w:oddVBand="0" w:evenVBand="0" w:oddHBand="0" w:evenHBand="0" w:firstRowFirstColumn="0" w:firstRowLastColumn="0" w:lastRowFirstColumn="0" w:lastRowLastColumn="0"/>
            <w:tcW w:w="1609" w:type="pct"/>
          </w:tcPr>
          <w:p w:rsidR="008433FA" w:rsidRPr="00C10BA0" w:rsidRDefault="009F705D" w:rsidP="009F705D">
            <w:pPr>
              <w:pStyle w:val="EACLReferencetext"/>
              <w:ind w:left="0" w:firstLine="0"/>
            </w:pPr>
            <w:r>
              <w:t xml:space="preserve">Novel n-grams </w:t>
            </w:r>
            <w:r w:rsidRPr="00691AAF">
              <w:rPr>
                <w:b/>
              </w:rPr>
              <w:t>not</w:t>
            </w:r>
            <w:r>
              <w:t xml:space="preserve"> cached</w:t>
            </w:r>
          </w:p>
        </w:tc>
        <w:tc>
          <w:tcPr>
            <w:tcW w:w="1100" w:type="pct"/>
          </w:tcPr>
          <w:p w:rsidR="0087351E" w:rsidRPr="00C10BA0" w:rsidRDefault="0087351E" w:rsidP="005B417B">
            <w:pPr>
              <w:pStyle w:val="EACLReferencetext"/>
              <w:ind w:left="0" w:firstLine="0"/>
              <w:cnfStyle w:val="000000000000" w:firstRow="0" w:lastRow="0" w:firstColumn="0" w:lastColumn="0" w:oddVBand="0" w:evenVBand="0" w:oddHBand="0" w:evenHBand="0" w:firstRowFirstColumn="0" w:firstRowLastColumn="0" w:lastRowFirstColumn="0" w:lastRowLastColumn="0"/>
            </w:pPr>
            <w:r w:rsidRPr="00C10BA0">
              <w:t>79.5%</w:t>
            </w:r>
          </w:p>
        </w:tc>
        <w:tc>
          <w:tcPr>
            <w:tcW w:w="1100" w:type="pct"/>
          </w:tcPr>
          <w:p w:rsidR="0087351E" w:rsidRPr="00C10BA0" w:rsidRDefault="0087351E" w:rsidP="005B417B">
            <w:pPr>
              <w:pStyle w:val="EACLReferencetext"/>
              <w:ind w:left="0" w:firstLine="0"/>
              <w:cnfStyle w:val="000000000000" w:firstRow="0" w:lastRow="0" w:firstColumn="0" w:lastColumn="0" w:oddVBand="0" w:evenVBand="0" w:oddHBand="0" w:evenHBand="0" w:firstRowFirstColumn="0" w:firstRowLastColumn="0" w:lastRowFirstColumn="0" w:lastRowLastColumn="0"/>
            </w:pPr>
            <w:r w:rsidRPr="00C10BA0">
              <w:t>81%</w:t>
            </w:r>
          </w:p>
        </w:tc>
        <w:tc>
          <w:tcPr>
            <w:tcW w:w="1100" w:type="pct"/>
          </w:tcPr>
          <w:p w:rsidR="0087351E" w:rsidRPr="00C10BA0" w:rsidRDefault="0087351E" w:rsidP="005B417B">
            <w:pPr>
              <w:pStyle w:val="EACLReferencetext"/>
              <w:keepNext/>
              <w:ind w:left="0" w:firstLine="0"/>
              <w:cnfStyle w:val="000000000000" w:firstRow="0" w:lastRow="0" w:firstColumn="0" w:lastColumn="0" w:oddVBand="0" w:evenVBand="0" w:oddHBand="0" w:evenHBand="0" w:firstRowFirstColumn="0" w:firstRowLastColumn="0" w:lastRowFirstColumn="0" w:lastRowLastColumn="0"/>
            </w:pPr>
            <w:r w:rsidRPr="00C10BA0">
              <w:t>81.2%</w:t>
            </w:r>
          </w:p>
        </w:tc>
      </w:tr>
      <w:tr w:rsidR="008433FA" w:rsidRPr="00C10BA0" w:rsidTr="00651437">
        <w:tc>
          <w:tcPr>
            <w:cnfStyle w:val="001000000000" w:firstRow="0" w:lastRow="0" w:firstColumn="1" w:lastColumn="0" w:oddVBand="0" w:evenVBand="0" w:oddHBand="0" w:evenHBand="0" w:firstRowFirstColumn="0" w:firstRowLastColumn="0" w:lastRowFirstColumn="0" w:lastRowLastColumn="0"/>
            <w:tcW w:w="1609" w:type="pct"/>
          </w:tcPr>
          <w:p w:rsidR="008433FA" w:rsidRPr="00C10BA0" w:rsidRDefault="009F705D" w:rsidP="005B417B">
            <w:pPr>
              <w:pStyle w:val="EACLReferencetext"/>
              <w:ind w:left="0" w:firstLine="0"/>
            </w:pPr>
            <w:r>
              <w:t>Novel n-grams cached</w:t>
            </w:r>
          </w:p>
        </w:tc>
        <w:tc>
          <w:tcPr>
            <w:tcW w:w="1100" w:type="pct"/>
          </w:tcPr>
          <w:p w:rsidR="008433FA" w:rsidRPr="00C10BA0" w:rsidRDefault="008433FA" w:rsidP="00AB7744">
            <w:pPr>
              <w:pStyle w:val="EACLReferencetext"/>
              <w:ind w:left="0" w:firstLine="0"/>
              <w:cnfStyle w:val="000000000000" w:firstRow="0" w:lastRow="0" w:firstColumn="0" w:lastColumn="0" w:oddVBand="0" w:evenVBand="0" w:oddHBand="0" w:evenHBand="0" w:firstRowFirstColumn="0" w:firstRowLastColumn="0" w:lastRowFirstColumn="0" w:lastRowLastColumn="0"/>
            </w:pPr>
            <w:r w:rsidRPr="00C10BA0">
              <w:t>93.</w:t>
            </w:r>
            <w:r w:rsidR="00AB7744">
              <w:t>9</w:t>
            </w:r>
            <w:r w:rsidRPr="00C10BA0">
              <w:t>%</w:t>
            </w:r>
          </w:p>
        </w:tc>
        <w:tc>
          <w:tcPr>
            <w:tcW w:w="1100" w:type="pct"/>
          </w:tcPr>
          <w:p w:rsidR="008433FA" w:rsidRPr="00C10BA0" w:rsidRDefault="008433FA" w:rsidP="00D43929">
            <w:pPr>
              <w:pStyle w:val="EACLReferencetext"/>
              <w:ind w:left="0" w:firstLine="0"/>
              <w:cnfStyle w:val="000000000000" w:firstRow="0" w:lastRow="0" w:firstColumn="0" w:lastColumn="0" w:oddVBand="0" w:evenVBand="0" w:oddHBand="0" w:evenHBand="0" w:firstRowFirstColumn="0" w:firstRowLastColumn="0" w:lastRowFirstColumn="0" w:lastRowLastColumn="0"/>
            </w:pPr>
            <w:r w:rsidRPr="00C10BA0">
              <w:t>9</w:t>
            </w:r>
            <w:r w:rsidR="003E619D">
              <w:t>5.</w:t>
            </w:r>
            <w:r w:rsidR="00D43929">
              <w:t>6</w:t>
            </w:r>
            <w:r w:rsidRPr="00C10BA0">
              <w:t>%</w:t>
            </w:r>
          </w:p>
        </w:tc>
        <w:tc>
          <w:tcPr>
            <w:tcW w:w="1100" w:type="pct"/>
          </w:tcPr>
          <w:p w:rsidR="008433FA" w:rsidRPr="00C10BA0" w:rsidRDefault="00096FFB" w:rsidP="005B417B">
            <w:pPr>
              <w:pStyle w:val="EACLReferencetext"/>
              <w:keepNext/>
              <w:ind w:left="0" w:firstLine="0"/>
              <w:cnfStyle w:val="000000000000" w:firstRow="0" w:lastRow="0" w:firstColumn="0" w:lastColumn="0" w:oddVBand="0" w:evenVBand="0" w:oddHBand="0" w:evenHBand="0" w:firstRowFirstColumn="0" w:firstRowLastColumn="0" w:lastRowFirstColumn="0" w:lastRowLastColumn="0"/>
            </w:pPr>
            <w:r>
              <w:t>96.5</w:t>
            </w:r>
            <w:r w:rsidR="008433FA" w:rsidRPr="00C10BA0">
              <w:t>%</w:t>
            </w:r>
          </w:p>
        </w:tc>
      </w:tr>
    </w:tbl>
    <w:p w:rsidR="009346B6" w:rsidRPr="00C10BA0" w:rsidRDefault="0087351E" w:rsidP="005B417B">
      <w:pPr>
        <w:pStyle w:val="Caption"/>
        <w:jc w:val="both"/>
        <w:rPr>
          <w:sz w:val="20"/>
        </w:rPr>
      </w:pPr>
      <w:bookmarkStart w:id="1" w:name="_Ref284543451"/>
      <w:proofErr w:type="gramStart"/>
      <w:r w:rsidRPr="00C10BA0">
        <w:rPr>
          <w:b/>
          <w:sz w:val="20"/>
        </w:rPr>
        <w:t xml:space="preserve">Figure </w:t>
      </w:r>
      <w:proofErr w:type="gramEnd"/>
      <w:r w:rsidRPr="00C10BA0">
        <w:rPr>
          <w:b/>
          <w:sz w:val="20"/>
        </w:rPr>
        <w:fldChar w:fldCharType="begin"/>
      </w:r>
      <w:r w:rsidRPr="00C10BA0">
        <w:rPr>
          <w:b/>
          <w:sz w:val="20"/>
        </w:rPr>
        <w:instrText xml:space="preserve"> SEQ Figure \* ARABIC </w:instrText>
      </w:r>
      <w:r w:rsidRPr="00C10BA0">
        <w:rPr>
          <w:b/>
          <w:sz w:val="20"/>
        </w:rPr>
        <w:fldChar w:fldCharType="separate"/>
      </w:r>
      <w:r w:rsidR="00206F2E">
        <w:rPr>
          <w:b/>
          <w:noProof/>
          <w:sz w:val="20"/>
        </w:rPr>
        <w:t>2</w:t>
      </w:r>
      <w:r w:rsidRPr="00C10BA0">
        <w:rPr>
          <w:b/>
          <w:sz w:val="20"/>
        </w:rPr>
        <w:fldChar w:fldCharType="end"/>
      </w:r>
      <w:bookmarkEnd w:id="1"/>
      <w:proofErr w:type="gramStart"/>
      <w:r w:rsidR="00E96104" w:rsidRPr="00C10BA0">
        <w:rPr>
          <w:b/>
          <w:sz w:val="20"/>
        </w:rPr>
        <w:t>.</w:t>
      </w:r>
      <w:proofErr w:type="gramEnd"/>
      <w:r w:rsidR="005837F6" w:rsidRPr="00C10BA0">
        <w:rPr>
          <w:b/>
          <w:sz w:val="20"/>
        </w:rPr>
        <w:t xml:space="preserve"> </w:t>
      </w:r>
      <w:r w:rsidRPr="00C10BA0">
        <w:rPr>
          <w:sz w:val="20"/>
        </w:rPr>
        <w:t>The trade-offs in cache effectiveness with cache size</w:t>
      </w:r>
      <w:r w:rsidR="00A735C0">
        <w:rPr>
          <w:sz w:val="20"/>
        </w:rPr>
        <w:t xml:space="preserve"> and whether novel n-gram (queried n-grams that were never seen in training) counts are cached.</w:t>
      </w:r>
    </w:p>
    <w:p w:rsidR="0096584B" w:rsidRPr="00C10BA0" w:rsidRDefault="0096584B" w:rsidP="0096584B">
      <w:pPr>
        <w:pStyle w:val="EACLReferencetext"/>
        <w:keepNext/>
      </w:pPr>
      <w:bookmarkStart w:id="2" w:name="_GoBack"/>
      <w:bookmarkEnd w:id="2"/>
      <w:r w:rsidRPr="00C10BA0">
        <w:rPr>
          <w:noProof/>
          <w:lang w:eastAsia="en-US"/>
        </w:rPr>
        <w:lastRenderedPageBreak/>
        <w:drawing>
          <wp:inline distT="0" distB="0" distL="0" distR="0" wp14:anchorId="06ECBE98" wp14:editId="435892C1">
            <wp:extent cx="2855843" cy="1987826"/>
            <wp:effectExtent l="0" t="0" r="20955" b="1270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6584B" w:rsidRPr="00C10BA0" w:rsidRDefault="0096584B" w:rsidP="0096584B">
      <w:pPr>
        <w:pStyle w:val="Caption"/>
        <w:jc w:val="both"/>
        <w:rPr>
          <w:sz w:val="20"/>
        </w:rPr>
      </w:pPr>
      <w:bookmarkStart w:id="3" w:name="_Ref284543342"/>
      <w:proofErr w:type="gramStart"/>
      <w:r w:rsidRPr="00C10BA0">
        <w:rPr>
          <w:b/>
          <w:sz w:val="20"/>
        </w:rPr>
        <w:t xml:space="preserve">Figure </w:t>
      </w:r>
      <w:proofErr w:type="gramEnd"/>
      <w:r w:rsidRPr="00C10BA0">
        <w:rPr>
          <w:b/>
          <w:sz w:val="20"/>
        </w:rPr>
        <w:fldChar w:fldCharType="begin"/>
      </w:r>
      <w:r w:rsidRPr="00C10BA0">
        <w:rPr>
          <w:b/>
          <w:sz w:val="20"/>
        </w:rPr>
        <w:instrText xml:space="preserve"> SEQ Figure \* ARABIC </w:instrText>
      </w:r>
      <w:r w:rsidRPr="00C10BA0">
        <w:rPr>
          <w:b/>
          <w:sz w:val="20"/>
        </w:rPr>
        <w:fldChar w:fldCharType="separate"/>
      </w:r>
      <w:r w:rsidR="00206F2E">
        <w:rPr>
          <w:b/>
          <w:noProof/>
          <w:sz w:val="20"/>
        </w:rPr>
        <w:t>3</w:t>
      </w:r>
      <w:r w:rsidRPr="00C10BA0">
        <w:rPr>
          <w:b/>
          <w:sz w:val="20"/>
        </w:rPr>
        <w:fldChar w:fldCharType="end"/>
      </w:r>
      <w:bookmarkEnd w:id="3"/>
      <w:proofErr w:type="gramStart"/>
      <w:r w:rsidRPr="00C10BA0">
        <w:rPr>
          <w:b/>
          <w:sz w:val="20"/>
        </w:rPr>
        <w:t>.</w:t>
      </w:r>
      <w:proofErr w:type="gramEnd"/>
      <w:r w:rsidRPr="00C10BA0">
        <w:rPr>
          <w:b/>
          <w:sz w:val="20"/>
        </w:rPr>
        <w:t xml:space="preserve"> </w:t>
      </w:r>
      <w:r w:rsidRPr="00C10BA0">
        <w:rPr>
          <w:sz w:val="20"/>
        </w:rPr>
        <w:t>This shows the number of “trigrams” that appear a given number of times, suggesting significant potential space and time savings in separately represen</w:t>
      </w:r>
      <w:r w:rsidRPr="00C10BA0">
        <w:rPr>
          <w:sz w:val="20"/>
        </w:rPr>
        <w:t>t</w:t>
      </w:r>
      <w:r w:rsidRPr="00C10BA0">
        <w:rPr>
          <w:sz w:val="20"/>
        </w:rPr>
        <w:t>ing the trigrams that appear only once in the training data.</w:t>
      </w:r>
    </w:p>
    <w:p w:rsidR="00D249BD" w:rsidRPr="00C10BA0" w:rsidRDefault="00D249BD" w:rsidP="005B417B">
      <w:pPr>
        <w:jc w:val="both"/>
      </w:pPr>
    </w:p>
    <w:p w:rsidR="00C10BA0" w:rsidRPr="00C10BA0" w:rsidRDefault="00C10BA0" w:rsidP="005B417B">
      <w:pPr>
        <w:jc w:val="both"/>
      </w:pPr>
    </w:p>
    <w:p w:rsidR="00C10BA0" w:rsidRPr="00C10BA0" w:rsidRDefault="002F6B89" w:rsidP="005B417B">
      <w:pPr>
        <w:pStyle w:val="Caption"/>
        <w:jc w:val="both"/>
        <w:rPr>
          <w:noProof/>
          <w:sz w:val="20"/>
          <w:lang w:eastAsia="en-US"/>
        </w:rPr>
      </w:pPr>
      <w:r w:rsidRPr="00C10BA0">
        <w:rPr>
          <w:noProof/>
          <w:sz w:val="20"/>
          <w:lang w:eastAsia="en-US"/>
        </w:rPr>
        <w:t xml:space="preserve"> </w:t>
      </w:r>
    </w:p>
    <w:p w:rsidR="00C10BA0" w:rsidRPr="00C10BA0" w:rsidRDefault="00C10BA0" w:rsidP="005B417B">
      <w:pPr>
        <w:pStyle w:val="Caption"/>
        <w:jc w:val="both"/>
        <w:rPr>
          <w:noProof/>
          <w:sz w:val="20"/>
          <w:lang w:eastAsia="en-US"/>
        </w:rPr>
      </w:pPr>
    </w:p>
    <w:p w:rsidR="002F6B89" w:rsidRPr="00C10BA0" w:rsidRDefault="002F6B89" w:rsidP="005B417B">
      <w:pPr>
        <w:pStyle w:val="Caption"/>
        <w:jc w:val="both"/>
        <w:rPr>
          <w:sz w:val="20"/>
        </w:rPr>
      </w:pPr>
      <w:r w:rsidRPr="00C10BA0">
        <w:rPr>
          <w:noProof/>
          <w:sz w:val="20"/>
          <w:lang w:eastAsia="en-US"/>
        </w:rPr>
        <w:drawing>
          <wp:inline distT="0" distB="0" distL="0" distR="0" wp14:anchorId="3802BF2B" wp14:editId="5C6CB248">
            <wp:extent cx="2880360" cy="1802765"/>
            <wp:effectExtent l="0" t="0" r="15240" b="260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96694" w:rsidRPr="00C10BA0" w:rsidRDefault="002F6B89" w:rsidP="005B417B">
      <w:pPr>
        <w:pStyle w:val="Caption"/>
        <w:jc w:val="both"/>
        <w:rPr>
          <w:sz w:val="20"/>
        </w:rPr>
      </w:pPr>
      <w:bookmarkStart w:id="4" w:name="_Ref284539353"/>
      <w:proofErr w:type="gramStart"/>
      <w:r w:rsidRPr="00C10BA0">
        <w:rPr>
          <w:b/>
          <w:sz w:val="20"/>
        </w:rPr>
        <w:t xml:space="preserve">Figure </w:t>
      </w:r>
      <w:proofErr w:type="gramEnd"/>
      <w:r w:rsidRPr="00C10BA0">
        <w:rPr>
          <w:b/>
          <w:sz w:val="20"/>
        </w:rPr>
        <w:fldChar w:fldCharType="begin"/>
      </w:r>
      <w:r w:rsidRPr="00C10BA0">
        <w:rPr>
          <w:b/>
          <w:sz w:val="20"/>
        </w:rPr>
        <w:instrText xml:space="preserve"> SEQ Figure \* ARABIC </w:instrText>
      </w:r>
      <w:r w:rsidRPr="00C10BA0">
        <w:rPr>
          <w:b/>
          <w:sz w:val="20"/>
        </w:rPr>
        <w:fldChar w:fldCharType="separate"/>
      </w:r>
      <w:r w:rsidR="00206F2E">
        <w:rPr>
          <w:b/>
          <w:noProof/>
          <w:sz w:val="20"/>
        </w:rPr>
        <w:t>4</w:t>
      </w:r>
      <w:r w:rsidRPr="00C10BA0">
        <w:rPr>
          <w:b/>
          <w:sz w:val="20"/>
        </w:rPr>
        <w:fldChar w:fldCharType="end"/>
      </w:r>
      <w:bookmarkEnd w:id="4"/>
      <w:proofErr w:type="gramStart"/>
      <w:r w:rsidR="00E96104" w:rsidRPr="00C10BA0">
        <w:rPr>
          <w:b/>
          <w:sz w:val="20"/>
        </w:rPr>
        <w:t>.</w:t>
      </w:r>
      <w:proofErr w:type="gramEnd"/>
      <w:r w:rsidR="005837F6" w:rsidRPr="00C10BA0">
        <w:rPr>
          <w:b/>
          <w:sz w:val="20"/>
        </w:rPr>
        <w:t xml:space="preserve"> </w:t>
      </w:r>
      <w:r w:rsidRPr="00C10BA0">
        <w:rPr>
          <w:sz w:val="20"/>
        </w:rPr>
        <w:t>This shows the BLEU score that is achieved by our hybrid hashing scheme for a given number of hash functions</w:t>
      </w:r>
      <w:r w:rsidR="00A401C5" w:rsidRPr="00C10BA0">
        <w:rPr>
          <w:sz w:val="20"/>
        </w:rPr>
        <w:t xml:space="preserve"> (and the Bloom filter optimally sized according to Mitzenmacher</w:t>
      </w:r>
      <w:r w:rsidR="005625A9" w:rsidRPr="00C10BA0">
        <w:rPr>
          <w:sz w:val="20"/>
        </w:rPr>
        <w:t>)</w:t>
      </w:r>
      <w:r w:rsidRPr="00C10BA0">
        <w:rPr>
          <w:sz w:val="20"/>
        </w:rPr>
        <w:t xml:space="preserve">. The score rises sharply when the second hash function is introduced, but the rise tapers off after </w:t>
      </w:r>
      <w:r w:rsidR="00612A30" w:rsidRPr="00C10BA0">
        <w:rPr>
          <w:sz w:val="20"/>
        </w:rPr>
        <w:t>5 hash functions</w:t>
      </w:r>
      <w:r w:rsidRPr="00C10BA0">
        <w:rPr>
          <w:sz w:val="20"/>
        </w:rPr>
        <w:t>.</w:t>
      </w:r>
      <w:r w:rsidR="00A401C5" w:rsidRPr="00C10BA0">
        <w:rPr>
          <w:sz w:val="20"/>
        </w:rPr>
        <w:t xml:space="preserve"> </w:t>
      </w:r>
    </w:p>
    <w:p w:rsidR="00B32952" w:rsidRPr="00C10BA0" w:rsidRDefault="00796694" w:rsidP="005B417B">
      <w:pPr>
        <w:keepNext/>
        <w:jc w:val="both"/>
      </w:pPr>
      <w:r w:rsidRPr="00C10BA0">
        <w:rPr>
          <w:noProof/>
          <w:lang w:eastAsia="en-US"/>
        </w:rPr>
        <w:lastRenderedPageBreak/>
        <w:drawing>
          <wp:inline distT="0" distB="0" distL="0" distR="0" wp14:anchorId="51004FF1" wp14:editId="1407BDF3">
            <wp:extent cx="2881223" cy="2751203"/>
            <wp:effectExtent l="0" t="0" r="14605" b="1143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32952" w:rsidRPr="00C10BA0" w:rsidRDefault="00B32952" w:rsidP="005B417B">
      <w:pPr>
        <w:pStyle w:val="Caption"/>
        <w:jc w:val="both"/>
        <w:rPr>
          <w:sz w:val="20"/>
        </w:rPr>
      </w:pPr>
      <w:bookmarkStart w:id="5" w:name="_Ref284538436"/>
      <w:proofErr w:type="gramStart"/>
      <w:r w:rsidRPr="00C10BA0">
        <w:rPr>
          <w:b/>
          <w:sz w:val="20"/>
        </w:rPr>
        <w:t xml:space="preserve">Figure </w:t>
      </w:r>
      <w:proofErr w:type="gramEnd"/>
      <w:r w:rsidRPr="00C10BA0">
        <w:rPr>
          <w:b/>
          <w:sz w:val="20"/>
        </w:rPr>
        <w:fldChar w:fldCharType="begin"/>
      </w:r>
      <w:r w:rsidRPr="00C10BA0">
        <w:rPr>
          <w:b/>
          <w:sz w:val="20"/>
        </w:rPr>
        <w:instrText xml:space="preserve"> SEQ Figure \* ARABIC </w:instrText>
      </w:r>
      <w:r w:rsidRPr="00C10BA0">
        <w:rPr>
          <w:b/>
          <w:sz w:val="20"/>
        </w:rPr>
        <w:fldChar w:fldCharType="separate"/>
      </w:r>
      <w:r w:rsidR="00206F2E">
        <w:rPr>
          <w:b/>
          <w:noProof/>
          <w:sz w:val="20"/>
        </w:rPr>
        <w:t>5</w:t>
      </w:r>
      <w:r w:rsidRPr="00C10BA0">
        <w:rPr>
          <w:b/>
          <w:sz w:val="20"/>
        </w:rPr>
        <w:fldChar w:fldCharType="end"/>
      </w:r>
      <w:bookmarkEnd w:id="5"/>
      <w:proofErr w:type="gramStart"/>
      <w:r w:rsidR="00E96104" w:rsidRPr="00C10BA0">
        <w:rPr>
          <w:b/>
          <w:sz w:val="20"/>
        </w:rPr>
        <w:t>.</w:t>
      </w:r>
      <w:proofErr w:type="gramEnd"/>
      <w:r w:rsidR="005837F6" w:rsidRPr="00C10BA0">
        <w:rPr>
          <w:b/>
          <w:sz w:val="20"/>
        </w:rPr>
        <w:t xml:space="preserve"> </w:t>
      </w:r>
      <w:r w:rsidRPr="00C10BA0">
        <w:rPr>
          <w:sz w:val="20"/>
        </w:rPr>
        <w:t>Amount of memory saved by using the h</w:t>
      </w:r>
      <w:r w:rsidRPr="00C10BA0">
        <w:rPr>
          <w:sz w:val="20"/>
        </w:rPr>
        <w:t>y</w:t>
      </w:r>
      <w:r w:rsidRPr="00C10BA0">
        <w:rPr>
          <w:sz w:val="20"/>
        </w:rPr>
        <w:t xml:space="preserve">brid-hashing scheme, comparing the theoretical savings to the actual (realized) savings. Observe that even </w:t>
      </w:r>
      <w:r w:rsidR="006F67CA" w:rsidRPr="00C10BA0">
        <w:rPr>
          <w:sz w:val="20"/>
        </w:rPr>
        <w:t>with 8 hash functions, which guarantee</w:t>
      </w:r>
      <w:r w:rsidRPr="00C10BA0">
        <w:rPr>
          <w:sz w:val="20"/>
        </w:rPr>
        <w:t xml:space="preserve"> a very low probabi</w:t>
      </w:r>
      <w:r w:rsidRPr="00C10BA0">
        <w:rPr>
          <w:sz w:val="20"/>
        </w:rPr>
        <w:t>l</w:t>
      </w:r>
      <w:r w:rsidRPr="00C10BA0">
        <w:rPr>
          <w:sz w:val="20"/>
        </w:rPr>
        <w:t xml:space="preserve">ity of false positive rate, over 200 MB is saved (both in theory and practice). </w:t>
      </w:r>
      <w:r w:rsidR="00285F5A" w:rsidRPr="00C10BA0">
        <w:rPr>
          <w:sz w:val="20"/>
        </w:rPr>
        <w:t>Nearly 280 MB is saved if the threshold for BLEU is 22.</w:t>
      </w:r>
    </w:p>
    <w:p w:rsidR="00E60507" w:rsidRPr="00C10BA0" w:rsidRDefault="00E60507" w:rsidP="005B417B">
      <w:pPr>
        <w:jc w:val="both"/>
      </w:pPr>
    </w:p>
    <w:p w:rsidR="00E60507" w:rsidRPr="00C10BA0" w:rsidRDefault="00E60507" w:rsidP="005B417B">
      <w:pPr>
        <w:jc w:val="both"/>
      </w:pPr>
    </w:p>
    <w:p w:rsidR="009346B6" w:rsidRPr="00C10BA0" w:rsidRDefault="009346B6" w:rsidP="005B417B">
      <w:pPr>
        <w:jc w:val="both"/>
      </w:pPr>
    </w:p>
    <w:p w:rsidR="00C53386" w:rsidRPr="00C10BA0" w:rsidRDefault="00C53386" w:rsidP="005B417B">
      <w:pPr>
        <w:jc w:val="both"/>
      </w:pPr>
    </w:p>
    <w:p w:rsidR="00C0527D" w:rsidRPr="00C10BA0" w:rsidRDefault="00C0527D" w:rsidP="005B417B">
      <w:pPr>
        <w:keepNext/>
        <w:jc w:val="both"/>
      </w:pPr>
      <w:r w:rsidRPr="00C10BA0">
        <w:rPr>
          <w:noProof/>
          <w:lang w:eastAsia="en-US"/>
        </w:rPr>
        <w:drawing>
          <wp:inline distT="0" distB="0" distL="0" distR="0" wp14:anchorId="080ECE40" wp14:editId="3B0B1EDA">
            <wp:extent cx="2881223" cy="1894804"/>
            <wp:effectExtent l="0" t="0" r="14605" b="1079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0527D" w:rsidRPr="00C10BA0" w:rsidRDefault="00C0527D" w:rsidP="005B417B">
      <w:pPr>
        <w:pStyle w:val="Caption"/>
        <w:jc w:val="both"/>
        <w:rPr>
          <w:sz w:val="20"/>
        </w:rPr>
      </w:pPr>
      <w:bookmarkStart w:id="6" w:name="_Ref284539329"/>
      <w:proofErr w:type="gramStart"/>
      <w:r w:rsidRPr="00C10BA0">
        <w:rPr>
          <w:b/>
          <w:sz w:val="20"/>
        </w:rPr>
        <w:t xml:space="preserve">Figure </w:t>
      </w:r>
      <w:proofErr w:type="gramEnd"/>
      <w:r w:rsidRPr="00C10BA0">
        <w:rPr>
          <w:b/>
          <w:sz w:val="20"/>
        </w:rPr>
        <w:fldChar w:fldCharType="begin"/>
      </w:r>
      <w:r w:rsidRPr="00C10BA0">
        <w:rPr>
          <w:b/>
          <w:sz w:val="20"/>
        </w:rPr>
        <w:instrText xml:space="preserve"> SEQ Figure \* ARABIC </w:instrText>
      </w:r>
      <w:r w:rsidRPr="00C10BA0">
        <w:rPr>
          <w:b/>
          <w:sz w:val="20"/>
        </w:rPr>
        <w:fldChar w:fldCharType="separate"/>
      </w:r>
      <w:r w:rsidR="00206F2E">
        <w:rPr>
          <w:b/>
          <w:noProof/>
          <w:sz w:val="20"/>
        </w:rPr>
        <w:t>6</w:t>
      </w:r>
      <w:r w:rsidRPr="00C10BA0">
        <w:rPr>
          <w:b/>
          <w:sz w:val="20"/>
        </w:rPr>
        <w:fldChar w:fldCharType="end"/>
      </w:r>
      <w:bookmarkEnd w:id="6"/>
      <w:proofErr w:type="gramStart"/>
      <w:r w:rsidR="00E96104" w:rsidRPr="00C10BA0">
        <w:rPr>
          <w:b/>
          <w:sz w:val="20"/>
        </w:rPr>
        <w:t>.</w:t>
      </w:r>
      <w:proofErr w:type="gramEnd"/>
      <w:r w:rsidR="005837F6" w:rsidRPr="00C10BA0">
        <w:rPr>
          <w:b/>
          <w:sz w:val="20"/>
        </w:rPr>
        <w:t xml:space="preserve"> </w:t>
      </w:r>
      <w:r w:rsidRPr="00C10BA0">
        <w:rPr>
          <w:sz w:val="20"/>
        </w:rPr>
        <w:t>The time to decode n-grams that appear only once (or never) slightly with the number of hash fun</w:t>
      </w:r>
      <w:r w:rsidRPr="00C10BA0">
        <w:rPr>
          <w:sz w:val="20"/>
        </w:rPr>
        <w:t>c</w:t>
      </w:r>
      <w:r w:rsidRPr="00C10BA0">
        <w:rPr>
          <w:sz w:val="20"/>
        </w:rPr>
        <w:t>tions because each n-gram must be hashed more times and more values need to be checked in the Bloom filter. The time to decode n-grams that appeared two or more times is not affected.</w:t>
      </w:r>
    </w:p>
    <w:sectPr w:rsidR="00C0527D" w:rsidRPr="00C10BA0" w:rsidSect="004E00B4">
      <w:type w:val="continuous"/>
      <w:pgSz w:w="12240" w:h="15840" w:code="1"/>
      <w:pgMar w:top="1440" w:right="1440" w:bottom="1440" w:left="1440" w:header="706" w:footer="706"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FA6" w:rsidRDefault="00243FA6">
      <w:r>
        <w:separator/>
      </w:r>
    </w:p>
  </w:endnote>
  <w:endnote w:type="continuationSeparator" w:id="0">
    <w:p w:rsidR="00243FA6" w:rsidRDefault="00243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FA6" w:rsidRDefault="00243FA6">
      <w:r>
        <w:separator/>
      </w:r>
    </w:p>
  </w:footnote>
  <w:footnote w:type="continuationSeparator" w:id="0">
    <w:p w:rsidR="00243FA6" w:rsidRDefault="00243F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4">
    <w:nsid w:val="3E2F4FBE"/>
    <w:multiLevelType w:val="multilevel"/>
    <w:tmpl w:val="15F257CC"/>
    <w:lvl w:ilvl="0">
      <w:start w:val="1"/>
      <w:numFmt w:val="decimal"/>
      <w:pStyle w:val="Abstract"/>
      <w:isLg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423C27DA"/>
    <w:multiLevelType w:val="multilevel"/>
    <w:tmpl w:val="A268F5A2"/>
    <w:lvl w:ilvl="0">
      <w:start w:val="1"/>
      <w:numFmt w:val="upperLetter"/>
      <w:pStyle w:val="EACLAppendixheading"/>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7">
    <w:nsid w:val="5BCF55B0"/>
    <w:multiLevelType w:val="hybridMultilevel"/>
    <w:tmpl w:val="1B700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81156D"/>
    <w:multiLevelType w:val="multilevel"/>
    <w:tmpl w:val="8BB06806"/>
    <w:lvl w:ilvl="0">
      <w:start w:val="1"/>
      <w:numFmt w:val="decimal"/>
      <w:pStyle w:val="EACLSection"/>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11">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2">
    <w:nsid w:val="6A992B19"/>
    <w:multiLevelType w:val="hybridMultilevel"/>
    <w:tmpl w:val="486E2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6"/>
  </w:num>
  <w:num w:numId="3">
    <w:abstractNumId w:val="4"/>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9"/>
  </w:num>
  <w:num w:numId="7">
    <w:abstractNumId w:val="10"/>
  </w:num>
  <w:num w:numId="8">
    <w:abstractNumId w:val="5"/>
  </w:num>
  <w:num w:numId="9">
    <w:abstractNumId w:val="8"/>
  </w:num>
  <w:num w:numId="10">
    <w:abstractNumId w:val="11"/>
  </w:num>
  <w:num w:numId="11">
    <w:abstractNumId w:val="13"/>
  </w:num>
  <w:num w:numId="12">
    <w:abstractNumId w:val="0"/>
  </w:num>
  <w:num w:numId="13">
    <w:abstractNumId w:val="2"/>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onsecutiveHyphenLimit w:val="2"/>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22D"/>
    <w:rsid w:val="00010517"/>
    <w:rsid w:val="00034CC3"/>
    <w:rsid w:val="000363C7"/>
    <w:rsid w:val="0004713E"/>
    <w:rsid w:val="00060A74"/>
    <w:rsid w:val="000906E5"/>
    <w:rsid w:val="00090F6D"/>
    <w:rsid w:val="00096AF0"/>
    <w:rsid w:val="00096FFB"/>
    <w:rsid w:val="00097AD7"/>
    <w:rsid w:val="000A4126"/>
    <w:rsid w:val="000C077A"/>
    <w:rsid w:val="000C45B4"/>
    <w:rsid w:val="000C7A8D"/>
    <w:rsid w:val="000E72F4"/>
    <w:rsid w:val="000E7897"/>
    <w:rsid w:val="000F1652"/>
    <w:rsid w:val="00105836"/>
    <w:rsid w:val="00107DAA"/>
    <w:rsid w:val="00112AC7"/>
    <w:rsid w:val="001200C3"/>
    <w:rsid w:val="0012783F"/>
    <w:rsid w:val="001417EE"/>
    <w:rsid w:val="00155BE1"/>
    <w:rsid w:val="001561E3"/>
    <w:rsid w:val="00156EFB"/>
    <w:rsid w:val="001602E4"/>
    <w:rsid w:val="001625D9"/>
    <w:rsid w:val="0016522C"/>
    <w:rsid w:val="00192EBA"/>
    <w:rsid w:val="0019572A"/>
    <w:rsid w:val="00196750"/>
    <w:rsid w:val="00196B57"/>
    <w:rsid w:val="001B41E4"/>
    <w:rsid w:val="001B5E4B"/>
    <w:rsid w:val="001E2C01"/>
    <w:rsid w:val="001F307A"/>
    <w:rsid w:val="001F451B"/>
    <w:rsid w:val="00206F2E"/>
    <w:rsid w:val="00212E1B"/>
    <w:rsid w:val="00213AD6"/>
    <w:rsid w:val="00221CE5"/>
    <w:rsid w:val="00222DF2"/>
    <w:rsid w:val="0024213B"/>
    <w:rsid w:val="00243FA6"/>
    <w:rsid w:val="002513AA"/>
    <w:rsid w:val="00271F71"/>
    <w:rsid w:val="00273E47"/>
    <w:rsid w:val="002761CC"/>
    <w:rsid w:val="00285377"/>
    <w:rsid w:val="00285F5A"/>
    <w:rsid w:val="00286B1E"/>
    <w:rsid w:val="002A6139"/>
    <w:rsid w:val="002B152C"/>
    <w:rsid w:val="002D0384"/>
    <w:rsid w:val="002D0B7D"/>
    <w:rsid w:val="002F6B89"/>
    <w:rsid w:val="002F7B92"/>
    <w:rsid w:val="00301B41"/>
    <w:rsid w:val="00305C74"/>
    <w:rsid w:val="00313011"/>
    <w:rsid w:val="003163BA"/>
    <w:rsid w:val="0032611A"/>
    <w:rsid w:val="00326286"/>
    <w:rsid w:val="00346A5D"/>
    <w:rsid w:val="00355AFD"/>
    <w:rsid w:val="00356216"/>
    <w:rsid w:val="00370AE7"/>
    <w:rsid w:val="00370DAE"/>
    <w:rsid w:val="0037644A"/>
    <w:rsid w:val="00391B36"/>
    <w:rsid w:val="00396530"/>
    <w:rsid w:val="003A13B4"/>
    <w:rsid w:val="003A361D"/>
    <w:rsid w:val="003C13E5"/>
    <w:rsid w:val="003E619D"/>
    <w:rsid w:val="003E72AF"/>
    <w:rsid w:val="003F07C4"/>
    <w:rsid w:val="00401069"/>
    <w:rsid w:val="00413414"/>
    <w:rsid w:val="00422E92"/>
    <w:rsid w:val="00422FBE"/>
    <w:rsid w:val="004366F7"/>
    <w:rsid w:val="00440115"/>
    <w:rsid w:val="004543D6"/>
    <w:rsid w:val="004679DB"/>
    <w:rsid w:val="0047347E"/>
    <w:rsid w:val="00474D80"/>
    <w:rsid w:val="00482887"/>
    <w:rsid w:val="00487B95"/>
    <w:rsid w:val="004A7F75"/>
    <w:rsid w:val="004B4D7A"/>
    <w:rsid w:val="004D7065"/>
    <w:rsid w:val="004E00B4"/>
    <w:rsid w:val="004E444A"/>
    <w:rsid w:val="004F182A"/>
    <w:rsid w:val="004F3E0D"/>
    <w:rsid w:val="00501041"/>
    <w:rsid w:val="00511655"/>
    <w:rsid w:val="0051457A"/>
    <w:rsid w:val="00523AA3"/>
    <w:rsid w:val="005324FD"/>
    <w:rsid w:val="005332D4"/>
    <w:rsid w:val="005625A9"/>
    <w:rsid w:val="0057258D"/>
    <w:rsid w:val="00576FED"/>
    <w:rsid w:val="00583159"/>
    <w:rsid w:val="005837F6"/>
    <w:rsid w:val="00583B19"/>
    <w:rsid w:val="005A41E4"/>
    <w:rsid w:val="005B0100"/>
    <w:rsid w:val="005B417B"/>
    <w:rsid w:val="005D16B5"/>
    <w:rsid w:val="005E714F"/>
    <w:rsid w:val="005F0A0E"/>
    <w:rsid w:val="005F73AE"/>
    <w:rsid w:val="005F77D4"/>
    <w:rsid w:val="005F7837"/>
    <w:rsid w:val="00601C3B"/>
    <w:rsid w:val="00601D5D"/>
    <w:rsid w:val="00610749"/>
    <w:rsid w:val="00612A30"/>
    <w:rsid w:val="00621B53"/>
    <w:rsid w:val="006265F2"/>
    <w:rsid w:val="00650AF2"/>
    <w:rsid w:val="00651437"/>
    <w:rsid w:val="00652C16"/>
    <w:rsid w:val="006569DE"/>
    <w:rsid w:val="0066325E"/>
    <w:rsid w:val="0068109C"/>
    <w:rsid w:val="00682E77"/>
    <w:rsid w:val="00685BBC"/>
    <w:rsid w:val="00687B0F"/>
    <w:rsid w:val="00691AAF"/>
    <w:rsid w:val="00695BA6"/>
    <w:rsid w:val="006B017F"/>
    <w:rsid w:val="006B2836"/>
    <w:rsid w:val="006C4B05"/>
    <w:rsid w:val="006C50BD"/>
    <w:rsid w:val="006F67CA"/>
    <w:rsid w:val="00701DE1"/>
    <w:rsid w:val="007075FF"/>
    <w:rsid w:val="00723F51"/>
    <w:rsid w:val="00732AC8"/>
    <w:rsid w:val="007400CE"/>
    <w:rsid w:val="00766F65"/>
    <w:rsid w:val="007727D9"/>
    <w:rsid w:val="007902AB"/>
    <w:rsid w:val="00793F64"/>
    <w:rsid w:val="007959A1"/>
    <w:rsid w:val="00796694"/>
    <w:rsid w:val="007A3AE4"/>
    <w:rsid w:val="007C4671"/>
    <w:rsid w:val="007C4CE1"/>
    <w:rsid w:val="007D4475"/>
    <w:rsid w:val="007E492C"/>
    <w:rsid w:val="007E61F9"/>
    <w:rsid w:val="007F6791"/>
    <w:rsid w:val="008061E2"/>
    <w:rsid w:val="00812D80"/>
    <w:rsid w:val="00820494"/>
    <w:rsid w:val="008219E3"/>
    <w:rsid w:val="00831FE4"/>
    <w:rsid w:val="00834447"/>
    <w:rsid w:val="00837C1B"/>
    <w:rsid w:val="00840BD5"/>
    <w:rsid w:val="008433FA"/>
    <w:rsid w:val="008468FE"/>
    <w:rsid w:val="00853D51"/>
    <w:rsid w:val="00857CC7"/>
    <w:rsid w:val="008678F4"/>
    <w:rsid w:val="0087351E"/>
    <w:rsid w:val="00876185"/>
    <w:rsid w:val="008A4B86"/>
    <w:rsid w:val="008C7BF5"/>
    <w:rsid w:val="008D6A2F"/>
    <w:rsid w:val="008E0D6F"/>
    <w:rsid w:val="008E3F4D"/>
    <w:rsid w:val="008E4F3C"/>
    <w:rsid w:val="008F5512"/>
    <w:rsid w:val="008F6506"/>
    <w:rsid w:val="009030D7"/>
    <w:rsid w:val="0090450C"/>
    <w:rsid w:val="009114F7"/>
    <w:rsid w:val="00914B8E"/>
    <w:rsid w:val="00915550"/>
    <w:rsid w:val="00926E65"/>
    <w:rsid w:val="00931CD5"/>
    <w:rsid w:val="009346B6"/>
    <w:rsid w:val="009364AE"/>
    <w:rsid w:val="00936CAA"/>
    <w:rsid w:val="00944DA7"/>
    <w:rsid w:val="0096584B"/>
    <w:rsid w:val="00967E5C"/>
    <w:rsid w:val="0097679D"/>
    <w:rsid w:val="00986030"/>
    <w:rsid w:val="00992538"/>
    <w:rsid w:val="009B537D"/>
    <w:rsid w:val="009B53F8"/>
    <w:rsid w:val="009C21ED"/>
    <w:rsid w:val="009C7DB3"/>
    <w:rsid w:val="009E5B91"/>
    <w:rsid w:val="009F705D"/>
    <w:rsid w:val="009F7B0A"/>
    <w:rsid w:val="00A11987"/>
    <w:rsid w:val="00A171CA"/>
    <w:rsid w:val="00A178D5"/>
    <w:rsid w:val="00A33C88"/>
    <w:rsid w:val="00A354C5"/>
    <w:rsid w:val="00A401C5"/>
    <w:rsid w:val="00A61F4E"/>
    <w:rsid w:val="00A6718A"/>
    <w:rsid w:val="00A735C0"/>
    <w:rsid w:val="00A845D4"/>
    <w:rsid w:val="00A947F6"/>
    <w:rsid w:val="00A956E6"/>
    <w:rsid w:val="00AA022D"/>
    <w:rsid w:val="00AA2402"/>
    <w:rsid w:val="00AA30CB"/>
    <w:rsid w:val="00AB1606"/>
    <w:rsid w:val="00AB7744"/>
    <w:rsid w:val="00AB7873"/>
    <w:rsid w:val="00AD2616"/>
    <w:rsid w:val="00AD317C"/>
    <w:rsid w:val="00AD3784"/>
    <w:rsid w:val="00AE0F6A"/>
    <w:rsid w:val="00AF2D21"/>
    <w:rsid w:val="00B04AE4"/>
    <w:rsid w:val="00B3106E"/>
    <w:rsid w:val="00B32952"/>
    <w:rsid w:val="00B36C7E"/>
    <w:rsid w:val="00B54629"/>
    <w:rsid w:val="00B60619"/>
    <w:rsid w:val="00B633F5"/>
    <w:rsid w:val="00B6402B"/>
    <w:rsid w:val="00B66901"/>
    <w:rsid w:val="00B70E15"/>
    <w:rsid w:val="00B765E8"/>
    <w:rsid w:val="00B861AE"/>
    <w:rsid w:val="00BB38A2"/>
    <w:rsid w:val="00BC1EB6"/>
    <w:rsid w:val="00BD4273"/>
    <w:rsid w:val="00BD51A2"/>
    <w:rsid w:val="00BF6DA8"/>
    <w:rsid w:val="00BF7FB1"/>
    <w:rsid w:val="00C031B3"/>
    <w:rsid w:val="00C0527D"/>
    <w:rsid w:val="00C06CAB"/>
    <w:rsid w:val="00C074A2"/>
    <w:rsid w:val="00C10BA0"/>
    <w:rsid w:val="00C126D5"/>
    <w:rsid w:val="00C13F22"/>
    <w:rsid w:val="00C14241"/>
    <w:rsid w:val="00C14878"/>
    <w:rsid w:val="00C212EF"/>
    <w:rsid w:val="00C4257D"/>
    <w:rsid w:val="00C45880"/>
    <w:rsid w:val="00C53386"/>
    <w:rsid w:val="00C56CC7"/>
    <w:rsid w:val="00C628BB"/>
    <w:rsid w:val="00C7067F"/>
    <w:rsid w:val="00C8157D"/>
    <w:rsid w:val="00C82E2A"/>
    <w:rsid w:val="00C87526"/>
    <w:rsid w:val="00C9785E"/>
    <w:rsid w:val="00CB29F9"/>
    <w:rsid w:val="00CC5E0E"/>
    <w:rsid w:val="00CD1E67"/>
    <w:rsid w:val="00CD1F50"/>
    <w:rsid w:val="00CD2A60"/>
    <w:rsid w:val="00CD4B7F"/>
    <w:rsid w:val="00CE3D68"/>
    <w:rsid w:val="00CE4003"/>
    <w:rsid w:val="00CF0233"/>
    <w:rsid w:val="00D04FC9"/>
    <w:rsid w:val="00D12F5E"/>
    <w:rsid w:val="00D249BD"/>
    <w:rsid w:val="00D3027A"/>
    <w:rsid w:val="00D43929"/>
    <w:rsid w:val="00D56190"/>
    <w:rsid w:val="00D657F2"/>
    <w:rsid w:val="00D65D06"/>
    <w:rsid w:val="00D714A5"/>
    <w:rsid w:val="00D96970"/>
    <w:rsid w:val="00D9719B"/>
    <w:rsid w:val="00DA11F0"/>
    <w:rsid w:val="00DA4281"/>
    <w:rsid w:val="00DA4F03"/>
    <w:rsid w:val="00DA5FEF"/>
    <w:rsid w:val="00DE46D8"/>
    <w:rsid w:val="00DE617B"/>
    <w:rsid w:val="00DF13B2"/>
    <w:rsid w:val="00E043F7"/>
    <w:rsid w:val="00E07F9C"/>
    <w:rsid w:val="00E21F83"/>
    <w:rsid w:val="00E321FC"/>
    <w:rsid w:val="00E44E8B"/>
    <w:rsid w:val="00E517BB"/>
    <w:rsid w:val="00E549AF"/>
    <w:rsid w:val="00E60507"/>
    <w:rsid w:val="00E62827"/>
    <w:rsid w:val="00E66230"/>
    <w:rsid w:val="00E67E90"/>
    <w:rsid w:val="00E707EF"/>
    <w:rsid w:val="00E767BE"/>
    <w:rsid w:val="00E814B6"/>
    <w:rsid w:val="00E94B65"/>
    <w:rsid w:val="00E96104"/>
    <w:rsid w:val="00E976D2"/>
    <w:rsid w:val="00E97E49"/>
    <w:rsid w:val="00EA128C"/>
    <w:rsid w:val="00EB64EE"/>
    <w:rsid w:val="00EB685F"/>
    <w:rsid w:val="00ED3F90"/>
    <w:rsid w:val="00EE2C25"/>
    <w:rsid w:val="00EF2C76"/>
    <w:rsid w:val="00EF656D"/>
    <w:rsid w:val="00F1031F"/>
    <w:rsid w:val="00F11212"/>
    <w:rsid w:val="00F136CE"/>
    <w:rsid w:val="00F31A1A"/>
    <w:rsid w:val="00F34846"/>
    <w:rsid w:val="00F369E8"/>
    <w:rsid w:val="00F53DD4"/>
    <w:rsid w:val="00F7532F"/>
    <w:rsid w:val="00F84F0E"/>
    <w:rsid w:val="00FB1D17"/>
    <w:rsid w:val="00FC69FE"/>
    <w:rsid w:val="00FE2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3DD4"/>
    <w:rPr>
      <w:lang w:eastAsia="de-DE"/>
    </w:rPr>
  </w:style>
  <w:style w:type="paragraph" w:styleId="Heading1">
    <w:name w:val="heading 1"/>
    <w:basedOn w:val="Normal"/>
    <w:next w:val="Text"/>
    <w:qFormat/>
    <w:rsid w:val="00F53DD4"/>
    <w:pPr>
      <w:keepNext/>
      <w:numPr>
        <w:numId w:val="5"/>
      </w:numPr>
      <w:spacing w:before="240" w:after="180"/>
      <w:ind w:left="403" w:hanging="403"/>
      <w:jc w:val="both"/>
      <w:outlineLvl w:val="0"/>
    </w:pPr>
    <w:rPr>
      <w:b/>
      <w:sz w:val="24"/>
    </w:rPr>
  </w:style>
  <w:style w:type="paragraph" w:styleId="Heading2">
    <w:name w:val="heading 2"/>
    <w:basedOn w:val="Normal"/>
    <w:next w:val="Text"/>
    <w:qFormat/>
    <w:rsid w:val="00F53DD4"/>
    <w:pPr>
      <w:keepNext/>
      <w:numPr>
        <w:ilvl w:val="1"/>
        <w:numId w:val="5"/>
      </w:numPr>
      <w:spacing w:before="180" w:after="120"/>
      <w:ind w:left="562" w:hanging="562"/>
      <w:jc w:val="both"/>
      <w:outlineLvl w:val="1"/>
    </w:pPr>
    <w:rPr>
      <w:b/>
      <w:sz w:val="22"/>
      <w:szCs w:val="22"/>
    </w:rPr>
  </w:style>
  <w:style w:type="paragraph" w:styleId="Heading3">
    <w:name w:val="heading 3"/>
    <w:basedOn w:val="Normal"/>
    <w:next w:val="Text"/>
    <w:qFormat/>
    <w:rsid w:val="00F53DD4"/>
    <w:pPr>
      <w:keepNext/>
      <w:spacing w:before="180" w:after="120"/>
      <w:jc w:val="both"/>
      <w:outlineLvl w:val="2"/>
    </w:pPr>
    <w:rPr>
      <w:rFonts w:cs="Arial"/>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LTextIndent">
    <w:name w:val="EACL Text Indent"/>
    <w:basedOn w:val="TemplateText"/>
    <w:next w:val="Normal"/>
    <w:link w:val="EACLTextIndentChar"/>
    <w:rsid w:val="00B54629"/>
    <w:pPr>
      <w:ind w:firstLine="227"/>
      <w:jc w:val="both"/>
    </w:pPr>
    <w:rPr>
      <w:rFonts w:eastAsia="MS Mincho"/>
    </w:rPr>
  </w:style>
  <w:style w:type="paragraph" w:customStyle="1" w:styleId="TemplateText">
    <w:name w:val="Template Text"/>
    <w:basedOn w:val="Normal"/>
    <w:link w:val="TemplateTextChar"/>
    <w:rsid w:val="00F53DD4"/>
    <w:rPr>
      <w:sz w:val="22"/>
    </w:rPr>
  </w:style>
  <w:style w:type="paragraph" w:styleId="FootnoteText">
    <w:name w:val="footnote text"/>
    <w:basedOn w:val="Normal"/>
    <w:autoRedefine/>
    <w:semiHidden/>
    <w:rsid w:val="00F53DD4"/>
    <w:rPr>
      <w:sz w:val="18"/>
    </w:rPr>
  </w:style>
  <w:style w:type="character" w:styleId="FootnoteReference">
    <w:name w:val="footnote reference"/>
    <w:basedOn w:val="DefaultParagraphFont"/>
    <w:semiHidden/>
    <w:rsid w:val="00F53DD4"/>
    <w:rPr>
      <w:vertAlign w:val="superscript"/>
    </w:rPr>
  </w:style>
  <w:style w:type="paragraph" w:customStyle="1" w:styleId="EACLAddress">
    <w:name w:val="EACL Address"/>
    <w:basedOn w:val="TemplateText"/>
    <w:rsid w:val="00B54629"/>
    <w:pPr>
      <w:jc w:val="center"/>
    </w:pPr>
    <w:rPr>
      <w:rFonts w:eastAsia="MS Mincho"/>
      <w:sz w:val="24"/>
    </w:rPr>
  </w:style>
  <w:style w:type="character" w:styleId="Hyperlink">
    <w:name w:val="Hyperlink"/>
    <w:basedOn w:val="DefaultParagraphFont"/>
    <w:rPr>
      <w:color w:val="0000FF"/>
      <w:u w:val="single"/>
    </w:rPr>
  </w:style>
  <w:style w:type="paragraph" w:customStyle="1" w:styleId="EACLAbstractHeading">
    <w:name w:val="EACL Abstract Heading"/>
    <w:basedOn w:val="Normal"/>
    <w:next w:val="EACLAbstract"/>
    <w:rsid w:val="00B54629"/>
    <w:pPr>
      <w:spacing w:before="240" w:after="240"/>
      <w:jc w:val="center"/>
    </w:pPr>
    <w:rPr>
      <w:rFonts w:eastAsia="MS Mincho"/>
      <w:b/>
      <w:sz w:val="24"/>
      <w:szCs w:val="26"/>
    </w:rPr>
  </w:style>
  <w:style w:type="paragraph" w:customStyle="1" w:styleId="EACLAbstract">
    <w:name w:val="EACL Abstract"/>
    <w:basedOn w:val="TemplateText"/>
    <w:rsid w:val="00B54629"/>
    <w:pPr>
      <w:spacing w:after="240"/>
      <w:ind w:left="340" w:right="340"/>
      <w:jc w:val="both"/>
    </w:pPr>
    <w:rPr>
      <w:rFonts w:eastAsia="MS Mincho"/>
    </w:rPr>
  </w:style>
  <w:style w:type="paragraph" w:customStyle="1" w:styleId="Text">
    <w:name w:val="Text"/>
    <w:basedOn w:val="TemplateText"/>
    <w:next w:val="TextIndent"/>
    <w:rsid w:val="00F53DD4"/>
    <w:pPr>
      <w:jc w:val="both"/>
    </w:pPr>
    <w:rPr>
      <w:rFonts w:eastAsia="MS Mincho"/>
    </w:rPr>
  </w:style>
  <w:style w:type="paragraph" w:customStyle="1" w:styleId="EACLTitle">
    <w:name w:val="EACL Title"/>
    <w:basedOn w:val="Normal"/>
    <w:next w:val="EACLAuthor"/>
    <w:rsid w:val="00B54629"/>
    <w:pPr>
      <w:spacing w:after="300"/>
      <w:jc w:val="center"/>
    </w:pPr>
    <w:rPr>
      <w:rFonts w:eastAsia="MS Mincho"/>
      <w:b/>
      <w:bCs/>
      <w:sz w:val="30"/>
      <w:szCs w:val="30"/>
    </w:rPr>
  </w:style>
  <w:style w:type="paragraph" w:customStyle="1" w:styleId="EACLAuthor">
    <w:name w:val="EACL Author"/>
    <w:basedOn w:val="TemplateText"/>
    <w:next w:val="EACLAddress"/>
    <w:rsid w:val="00B54629"/>
    <w:pPr>
      <w:jc w:val="center"/>
    </w:pPr>
    <w:rPr>
      <w:rFonts w:eastAsia="MS Mincho"/>
      <w:b/>
      <w:sz w:val="24"/>
    </w:rPr>
  </w:style>
  <w:style w:type="paragraph" w:customStyle="1" w:styleId="EACLEmail">
    <w:name w:val="EACL Email"/>
    <w:basedOn w:val="TemplateText"/>
    <w:rsid w:val="00B54629"/>
    <w:pPr>
      <w:spacing w:before="60" w:after="60"/>
      <w:jc w:val="center"/>
    </w:pPr>
    <w:rPr>
      <w:rFonts w:ascii="Courier New" w:hAnsi="Courier New"/>
      <w:sz w:val="24"/>
    </w:rPr>
  </w:style>
  <w:style w:type="paragraph" w:customStyle="1" w:styleId="EACLReferencetext">
    <w:name w:val="EACL Reference text"/>
    <w:basedOn w:val="EACLTextIndent"/>
    <w:rsid w:val="00B54629"/>
    <w:pPr>
      <w:spacing w:after="120"/>
      <w:ind w:left="227" w:hanging="227"/>
    </w:pPr>
    <w:rPr>
      <w:sz w:val="20"/>
    </w:rPr>
  </w:style>
  <w:style w:type="paragraph" w:customStyle="1" w:styleId="TemplateExample">
    <w:name w:val="Template Example"/>
    <w:basedOn w:val="Normal"/>
    <w:rsid w:val="00F53DD4"/>
    <w:rPr>
      <w:rFonts w:ascii="Courier New" w:hAnsi="Courier New"/>
      <w:sz w:val="22"/>
    </w:rPr>
  </w:style>
  <w:style w:type="paragraph" w:customStyle="1" w:styleId="EACLExample">
    <w:name w:val="EACL Example"/>
    <w:basedOn w:val="TemplateExample"/>
    <w:rsid w:val="00B54629"/>
    <w:pPr>
      <w:ind w:left="288" w:right="288"/>
    </w:pPr>
  </w:style>
  <w:style w:type="paragraph" w:customStyle="1" w:styleId="EACLExample1stLine">
    <w:name w:val="EACL Example 1st Line"/>
    <w:basedOn w:val="EACLExample"/>
    <w:next w:val="EACLExample"/>
    <w:rsid w:val="00B54629"/>
    <w:pPr>
      <w:spacing w:before="220"/>
      <w:ind w:left="289" w:right="289"/>
    </w:pPr>
  </w:style>
  <w:style w:type="paragraph" w:customStyle="1" w:styleId="EACLExampleLastLine">
    <w:name w:val="EACL Example Last Line"/>
    <w:basedOn w:val="EACLExample1stLine"/>
    <w:next w:val="Normal"/>
    <w:rsid w:val="00B54629"/>
    <w:pPr>
      <w:spacing w:before="0" w:after="220"/>
    </w:pPr>
  </w:style>
  <w:style w:type="paragraph" w:customStyle="1" w:styleId="TemplateList">
    <w:name w:val="Template List"/>
    <w:basedOn w:val="Normal"/>
    <w:rsid w:val="00F53DD4"/>
    <w:pPr>
      <w:spacing w:line="360" w:lineRule="auto"/>
      <w:ind w:left="284"/>
      <w:jc w:val="both"/>
    </w:pPr>
    <w:rPr>
      <w:rFonts w:eastAsia="MS Mincho"/>
      <w:sz w:val="22"/>
      <w:szCs w:val="22"/>
    </w:rPr>
  </w:style>
  <w:style w:type="paragraph" w:customStyle="1" w:styleId="EACLListIndent">
    <w:name w:val="EACL List Indent"/>
    <w:basedOn w:val="TemplateList"/>
    <w:rsid w:val="00B54629"/>
    <w:pPr>
      <w:spacing w:after="120" w:line="240" w:lineRule="auto"/>
      <w:ind w:left="288"/>
    </w:pPr>
  </w:style>
  <w:style w:type="paragraph" w:customStyle="1" w:styleId="EACLListBulleted">
    <w:name w:val="EACL List Bulleted"/>
    <w:basedOn w:val="EACLListIndent"/>
    <w:rsid w:val="00B54629"/>
    <w:pPr>
      <w:spacing w:after="160"/>
      <w:ind w:left="578" w:hanging="289"/>
    </w:pPr>
  </w:style>
  <w:style w:type="paragraph" w:customStyle="1" w:styleId="EACLListBulleted1stLine">
    <w:name w:val="EACL List Bulleted 1st Line"/>
    <w:basedOn w:val="EACLListBulleted"/>
    <w:next w:val="EACLListBulleted"/>
    <w:rsid w:val="00B54629"/>
    <w:pPr>
      <w:spacing w:before="160"/>
    </w:pPr>
  </w:style>
  <w:style w:type="paragraph" w:customStyle="1" w:styleId="EACLListIndent1stLine">
    <w:name w:val="EACL List Indent 1st Line"/>
    <w:basedOn w:val="EACLListIndent"/>
    <w:next w:val="EACLListIndent"/>
    <w:rsid w:val="00B54629"/>
    <w:pPr>
      <w:spacing w:before="120"/>
    </w:pPr>
  </w:style>
  <w:style w:type="paragraph" w:customStyle="1" w:styleId="Address">
    <w:name w:val="Address"/>
    <w:basedOn w:val="TemplateText"/>
    <w:rsid w:val="00F53DD4"/>
    <w:pPr>
      <w:jc w:val="center"/>
    </w:pPr>
    <w:rPr>
      <w:rFonts w:eastAsia="MS Mincho"/>
      <w:sz w:val="24"/>
    </w:rPr>
  </w:style>
  <w:style w:type="paragraph" w:customStyle="1" w:styleId="EACLCaptionText">
    <w:name w:val="EACL Caption Text"/>
    <w:basedOn w:val="Normal"/>
    <w:rsid w:val="00B54629"/>
  </w:style>
  <w:style w:type="paragraph" w:styleId="PlainText">
    <w:name w:val="Plain Text"/>
    <w:basedOn w:val="Normal"/>
    <w:rPr>
      <w:rFonts w:ascii="Courier New" w:hAnsi="Courier New" w:cs="Courier New"/>
      <w:lang w:val="fr-FR" w:eastAsia="fr-FR"/>
    </w:rPr>
  </w:style>
  <w:style w:type="paragraph" w:customStyle="1" w:styleId="EACLbookjournaltitle">
    <w:name w:val="EACL book/journal title"/>
    <w:basedOn w:val="EACLReferencetext"/>
    <w:rsid w:val="00B54629"/>
    <w:rPr>
      <w:i/>
    </w:rPr>
  </w:style>
  <w:style w:type="paragraph" w:customStyle="1" w:styleId="EACLSection">
    <w:name w:val="EACL Section"/>
    <w:basedOn w:val="Normal"/>
    <w:next w:val="Normal"/>
    <w:rsid w:val="00B54629"/>
    <w:pPr>
      <w:numPr>
        <w:numId w:val="9"/>
      </w:numPr>
      <w:tabs>
        <w:tab w:val="num" w:pos="340"/>
      </w:tabs>
      <w:spacing w:before="200" w:after="200"/>
      <w:ind w:left="431" w:hanging="431"/>
      <w:jc w:val="both"/>
    </w:pPr>
    <w:rPr>
      <w:rFonts w:eastAsia="MS Mincho"/>
      <w:b/>
      <w:bCs/>
      <w:sz w:val="24"/>
      <w:szCs w:val="26"/>
    </w:rPr>
  </w:style>
  <w:style w:type="paragraph" w:customStyle="1" w:styleId="EACLText">
    <w:name w:val="EACL Text"/>
    <w:basedOn w:val="EACLTextIndent"/>
    <w:next w:val="EACLTextIndent"/>
    <w:link w:val="EACLTextChar"/>
    <w:rsid w:val="00B54629"/>
    <w:pPr>
      <w:ind w:firstLine="0"/>
    </w:pPr>
  </w:style>
  <w:style w:type="paragraph" w:customStyle="1" w:styleId="EACLReferencesHeading">
    <w:name w:val="EACL References Heading"/>
    <w:basedOn w:val="Normal"/>
    <w:rsid w:val="00B54629"/>
    <w:pPr>
      <w:spacing w:before="240" w:after="120"/>
      <w:jc w:val="both"/>
    </w:pPr>
    <w:rPr>
      <w:rFonts w:eastAsia="MS Mincho"/>
      <w:b/>
      <w:bCs/>
      <w:sz w:val="24"/>
      <w:szCs w:val="26"/>
    </w:rPr>
  </w:style>
  <w:style w:type="paragraph" w:customStyle="1" w:styleId="EACLSubsubsection">
    <w:name w:val="EACL Subsubsection"/>
    <w:basedOn w:val="EACLSection"/>
    <w:rsid w:val="00B54629"/>
    <w:pPr>
      <w:numPr>
        <w:numId w:val="0"/>
      </w:numPr>
      <w:tabs>
        <w:tab w:val="num" w:pos="340"/>
        <w:tab w:val="num" w:pos="432"/>
      </w:tabs>
      <w:ind w:left="431" w:hanging="431"/>
    </w:pPr>
  </w:style>
  <w:style w:type="paragraph" w:customStyle="1" w:styleId="EACLAppendixheading">
    <w:name w:val="EACL Appendix heading"/>
    <w:basedOn w:val="EACLSection"/>
    <w:rsid w:val="00B54629"/>
    <w:pPr>
      <w:numPr>
        <w:numId w:val="8"/>
      </w:numPr>
      <w:tabs>
        <w:tab w:val="num" w:pos="432"/>
      </w:tabs>
    </w:pPr>
  </w:style>
  <w:style w:type="paragraph" w:customStyle="1" w:styleId="EACLAcknowledgementheading">
    <w:name w:val="EACL Acknowledgement heading"/>
    <w:basedOn w:val="EACLAppendixheading"/>
    <w:rsid w:val="00B54629"/>
    <w:pPr>
      <w:numPr>
        <w:numId w:val="0"/>
      </w:numPr>
    </w:pPr>
  </w:style>
  <w:style w:type="paragraph" w:customStyle="1" w:styleId="EACLfootnotetext">
    <w:name w:val="EACL footnote text"/>
    <w:basedOn w:val="Normal"/>
    <w:rsid w:val="00B54629"/>
    <w:rPr>
      <w:sz w:val="14"/>
    </w:rPr>
  </w:style>
  <w:style w:type="paragraph" w:customStyle="1" w:styleId="Heading">
    <w:name w:val="Heading"/>
    <w:basedOn w:val="Normal"/>
    <w:next w:val="Text"/>
    <w:rsid w:val="00F53DD4"/>
    <w:pPr>
      <w:spacing w:before="240"/>
      <w:jc w:val="both"/>
    </w:pPr>
    <w:rPr>
      <w:rFonts w:eastAsia="MS Mincho"/>
      <w:b/>
      <w:bCs/>
      <w:sz w:val="26"/>
      <w:szCs w:val="26"/>
    </w:rPr>
  </w:style>
  <w:style w:type="paragraph" w:customStyle="1" w:styleId="AbstractHeading">
    <w:name w:val="Abstract Heading"/>
    <w:basedOn w:val="Heading"/>
    <w:next w:val="Abstract"/>
    <w:rsid w:val="00F53DD4"/>
    <w:pPr>
      <w:spacing w:after="240"/>
      <w:jc w:val="center"/>
    </w:pPr>
    <w:rPr>
      <w:bCs w:val="0"/>
      <w:sz w:val="24"/>
    </w:rPr>
  </w:style>
  <w:style w:type="paragraph" w:customStyle="1" w:styleId="Abstract">
    <w:name w:val="Abstract"/>
    <w:basedOn w:val="TemplateText"/>
    <w:rsid w:val="00F53DD4"/>
    <w:pPr>
      <w:numPr>
        <w:numId w:val="3"/>
      </w:numPr>
      <w:tabs>
        <w:tab w:val="clear" w:pos="567"/>
      </w:tabs>
      <w:spacing w:after="240"/>
      <w:ind w:left="397" w:right="397" w:firstLine="0"/>
      <w:jc w:val="both"/>
    </w:pPr>
    <w:rPr>
      <w:rFonts w:eastAsia="MS Mincho"/>
    </w:rPr>
  </w:style>
  <w:style w:type="paragraph" w:customStyle="1" w:styleId="References">
    <w:name w:val="References"/>
    <w:basedOn w:val="TemplateText"/>
    <w:rsid w:val="00F53DD4"/>
    <w:pPr>
      <w:spacing w:before="120"/>
      <w:ind w:left="230" w:hanging="230"/>
      <w:jc w:val="both"/>
    </w:pPr>
    <w:rPr>
      <w:rFonts w:eastAsia="MS Mincho"/>
      <w:sz w:val="20"/>
    </w:rPr>
  </w:style>
  <w:style w:type="paragraph" w:customStyle="1" w:styleId="ACLTitle">
    <w:name w:val="ACL Title"/>
    <w:basedOn w:val="Normal"/>
    <w:next w:val="Author"/>
    <w:rsid w:val="00F53DD4"/>
    <w:pPr>
      <w:spacing w:after="300"/>
      <w:jc w:val="center"/>
    </w:pPr>
    <w:rPr>
      <w:rFonts w:eastAsia="MS Mincho"/>
      <w:b/>
      <w:bCs/>
      <w:sz w:val="30"/>
      <w:szCs w:val="30"/>
    </w:rPr>
  </w:style>
  <w:style w:type="paragraph" w:customStyle="1" w:styleId="Author">
    <w:name w:val="Author"/>
    <w:basedOn w:val="TemplateText"/>
    <w:next w:val="Address"/>
    <w:rsid w:val="00F53DD4"/>
    <w:pPr>
      <w:jc w:val="center"/>
    </w:pPr>
    <w:rPr>
      <w:rFonts w:eastAsia="MS Mincho"/>
      <w:b/>
      <w:sz w:val="24"/>
    </w:rPr>
  </w:style>
  <w:style w:type="paragraph" w:customStyle="1" w:styleId="Email">
    <w:name w:val="Email"/>
    <w:basedOn w:val="TemplateText"/>
    <w:rsid w:val="00F53DD4"/>
    <w:pPr>
      <w:spacing w:before="60" w:after="60"/>
      <w:jc w:val="center"/>
    </w:pPr>
    <w:rPr>
      <w:rFonts w:ascii="Courier New" w:hAnsi="Courier New"/>
      <w:sz w:val="24"/>
    </w:rPr>
  </w:style>
  <w:style w:type="paragraph" w:customStyle="1" w:styleId="TextIndent">
    <w:name w:val="Text Indent"/>
    <w:basedOn w:val="Text"/>
    <w:rsid w:val="00F53DD4"/>
    <w:pPr>
      <w:ind w:firstLine="288"/>
    </w:pPr>
  </w:style>
  <w:style w:type="paragraph" w:customStyle="1" w:styleId="Example">
    <w:name w:val="Example"/>
    <w:basedOn w:val="TemplateExample"/>
    <w:rsid w:val="00F53DD4"/>
    <w:pPr>
      <w:ind w:left="288" w:right="288"/>
    </w:pPr>
  </w:style>
  <w:style w:type="paragraph" w:customStyle="1" w:styleId="Example1stLine">
    <w:name w:val="Example 1st Line"/>
    <w:basedOn w:val="Example"/>
    <w:next w:val="Example"/>
    <w:rsid w:val="00F53DD4"/>
    <w:pPr>
      <w:spacing w:before="120"/>
    </w:pPr>
  </w:style>
  <w:style w:type="paragraph" w:customStyle="1" w:styleId="ExampleLastLine">
    <w:name w:val="Example Last Line"/>
    <w:basedOn w:val="Example1stLine"/>
    <w:next w:val="TextIndent"/>
    <w:rsid w:val="00F53DD4"/>
    <w:pPr>
      <w:spacing w:before="0" w:after="120"/>
    </w:pPr>
  </w:style>
  <w:style w:type="paragraph" w:customStyle="1" w:styleId="ListIndent">
    <w:name w:val="List Indent"/>
    <w:basedOn w:val="TemplateList"/>
    <w:rsid w:val="00F53DD4"/>
    <w:pPr>
      <w:spacing w:after="120" w:line="240" w:lineRule="auto"/>
      <w:ind w:left="288"/>
    </w:pPr>
  </w:style>
  <w:style w:type="paragraph" w:customStyle="1" w:styleId="ListBulleted">
    <w:name w:val="List Bulleted"/>
    <w:basedOn w:val="ListIndent"/>
    <w:rsid w:val="00F53DD4"/>
    <w:pPr>
      <w:ind w:left="576" w:hanging="288"/>
    </w:pPr>
  </w:style>
  <w:style w:type="paragraph" w:customStyle="1" w:styleId="ListBulleted1stLine">
    <w:name w:val="List Bulleted 1st Line"/>
    <w:basedOn w:val="ListBulleted"/>
    <w:next w:val="ListBulleted"/>
    <w:rsid w:val="00F53DD4"/>
    <w:pPr>
      <w:spacing w:before="120"/>
    </w:pPr>
  </w:style>
  <w:style w:type="paragraph" w:customStyle="1" w:styleId="ListIndent1stLine">
    <w:name w:val="List Indent 1st Line"/>
    <w:basedOn w:val="ListIndent"/>
    <w:next w:val="ListIndent"/>
    <w:rsid w:val="00F53DD4"/>
    <w:pPr>
      <w:spacing w:before="120"/>
    </w:pPr>
  </w:style>
  <w:style w:type="paragraph" w:styleId="Caption">
    <w:name w:val="caption"/>
    <w:basedOn w:val="Normal"/>
    <w:next w:val="Normal"/>
    <w:qFormat/>
    <w:rsid w:val="00F53DD4"/>
    <w:rPr>
      <w:bCs/>
      <w:sz w:val="22"/>
    </w:rPr>
  </w:style>
  <w:style w:type="paragraph" w:customStyle="1" w:styleId="CaptionText">
    <w:name w:val="Caption Text"/>
    <w:basedOn w:val="Caption"/>
    <w:rsid w:val="00F53DD4"/>
  </w:style>
  <w:style w:type="table" w:styleId="TableGrid">
    <w:name w:val="Table Grid"/>
    <w:basedOn w:val="TableNormal"/>
    <w:rsid w:val="00A33C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mplateTextChar">
    <w:name w:val="Template Text Char"/>
    <w:basedOn w:val="DefaultParagraphFont"/>
    <w:link w:val="TemplateText"/>
    <w:rsid w:val="00413414"/>
    <w:rPr>
      <w:sz w:val="22"/>
      <w:lang w:val="en-US" w:eastAsia="de-DE" w:bidi="ar-SA"/>
    </w:rPr>
  </w:style>
  <w:style w:type="character" w:customStyle="1" w:styleId="EACLTextIndentChar">
    <w:name w:val="EACL Text Indent Char"/>
    <w:basedOn w:val="TemplateTextChar"/>
    <w:link w:val="EACLTextIndent"/>
    <w:rsid w:val="00413414"/>
    <w:rPr>
      <w:rFonts w:eastAsia="MS Mincho"/>
      <w:sz w:val="22"/>
      <w:lang w:val="en-US" w:eastAsia="de-DE" w:bidi="ar-SA"/>
    </w:rPr>
  </w:style>
  <w:style w:type="character" w:customStyle="1" w:styleId="EACLTextChar">
    <w:name w:val="EACL Text Char"/>
    <w:basedOn w:val="EACLTextIndentChar"/>
    <w:link w:val="EACLText"/>
    <w:rsid w:val="00413414"/>
    <w:rPr>
      <w:rFonts w:eastAsia="MS Mincho"/>
      <w:sz w:val="22"/>
      <w:lang w:val="en-US" w:eastAsia="de-DE" w:bidi="ar-SA"/>
    </w:rPr>
  </w:style>
  <w:style w:type="character" w:styleId="PlaceholderText">
    <w:name w:val="Placeholder Text"/>
    <w:basedOn w:val="DefaultParagraphFont"/>
    <w:uiPriority w:val="99"/>
    <w:semiHidden/>
    <w:rsid w:val="006B2836"/>
    <w:rPr>
      <w:color w:val="808080"/>
    </w:rPr>
  </w:style>
  <w:style w:type="paragraph" w:styleId="BalloonText">
    <w:name w:val="Balloon Text"/>
    <w:basedOn w:val="Normal"/>
    <w:link w:val="BalloonTextChar"/>
    <w:rsid w:val="006B2836"/>
    <w:rPr>
      <w:rFonts w:ascii="Tahoma" w:hAnsi="Tahoma" w:cs="Tahoma"/>
      <w:sz w:val="16"/>
      <w:szCs w:val="16"/>
    </w:rPr>
  </w:style>
  <w:style w:type="character" w:customStyle="1" w:styleId="BalloonTextChar">
    <w:name w:val="Balloon Text Char"/>
    <w:basedOn w:val="DefaultParagraphFont"/>
    <w:link w:val="BalloonText"/>
    <w:rsid w:val="006B2836"/>
    <w:rPr>
      <w:rFonts w:ascii="Tahoma" w:hAnsi="Tahoma" w:cs="Tahoma"/>
      <w:sz w:val="16"/>
      <w:szCs w:val="16"/>
      <w:lang w:eastAsia="de-DE"/>
    </w:rPr>
  </w:style>
  <w:style w:type="paragraph" w:styleId="ListParagraph">
    <w:name w:val="List Paragraph"/>
    <w:basedOn w:val="Normal"/>
    <w:uiPriority w:val="34"/>
    <w:qFormat/>
    <w:rsid w:val="00B3106E"/>
    <w:pPr>
      <w:spacing w:after="200" w:line="276" w:lineRule="auto"/>
      <w:ind w:left="720"/>
      <w:contextualSpacing/>
    </w:pPr>
    <w:rPr>
      <w:rFonts w:asciiTheme="minorHAnsi" w:eastAsiaTheme="minorHAnsi" w:hAnsiTheme="minorHAnsi" w:cstheme="minorBidi"/>
      <w:sz w:val="22"/>
      <w:szCs w:val="22"/>
      <w:lang w:eastAsia="en-US"/>
    </w:rPr>
  </w:style>
  <w:style w:type="table" w:styleId="TableClassic2">
    <w:name w:val="Table Classic 2"/>
    <w:basedOn w:val="TableNormal"/>
    <w:rsid w:val="0087351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87351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3DD4"/>
    <w:rPr>
      <w:lang w:eastAsia="de-DE"/>
    </w:rPr>
  </w:style>
  <w:style w:type="paragraph" w:styleId="Heading1">
    <w:name w:val="heading 1"/>
    <w:basedOn w:val="Normal"/>
    <w:next w:val="Text"/>
    <w:qFormat/>
    <w:rsid w:val="00F53DD4"/>
    <w:pPr>
      <w:keepNext/>
      <w:numPr>
        <w:numId w:val="5"/>
      </w:numPr>
      <w:spacing w:before="240" w:after="180"/>
      <w:ind w:left="403" w:hanging="403"/>
      <w:jc w:val="both"/>
      <w:outlineLvl w:val="0"/>
    </w:pPr>
    <w:rPr>
      <w:b/>
      <w:sz w:val="24"/>
    </w:rPr>
  </w:style>
  <w:style w:type="paragraph" w:styleId="Heading2">
    <w:name w:val="heading 2"/>
    <w:basedOn w:val="Normal"/>
    <w:next w:val="Text"/>
    <w:qFormat/>
    <w:rsid w:val="00F53DD4"/>
    <w:pPr>
      <w:keepNext/>
      <w:numPr>
        <w:ilvl w:val="1"/>
        <w:numId w:val="5"/>
      </w:numPr>
      <w:spacing w:before="180" w:after="120"/>
      <w:ind w:left="562" w:hanging="562"/>
      <w:jc w:val="both"/>
      <w:outlineLvl w:val="1"/>
    </w:pPr>
    <w:rPr>
      <w:b/>
      <w:sz w:val="22"/>
      <w:szCs w:val="22"/>
    </w:rPr>
  </w:style>
  <w:style w:type="paragraph" w:styleId="Heading3">
    <w:name w:val="heading 3"/>
    <w:basedOn w:val="Normal"/>
    <w:next w:val="Text"/>
    <w:qFormat/>
    <w:rsid w:val="00F53DD4"/>
    <w:pPr>
      <w:keepNext/>
      <w:spacing w:before="180" w:after="120"/>
      <w:jc w:val="both"/>
      <w:outlineLvl w:val="2"/>
    </w:pPr>
    <w:rPr>
      <w:rFonts w:cs="Arial"/>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LTextIndent">
    <w:name w:val="EACL Text Indent"/>
    <w:basedOn w:val="TemplateText"/>
    <w:next w:val="Normal"/>
    <w:link w:val="EACLTextIndentChar"/>
    <w:rsid w:val="00B54629"/>
    <w:pPr>
      <w:ind w:firstLine="227"/>
      <w:jc w:val="both"/>
    </w:pPr>
    <w:rPr>
      <w:rFonts w:eastAsia="MS Mincho"/>
    </w:rPr>
  </w:style>
  <w:style w:type="paragraph" w:customStyle="1" w:styleId="TemplateText">
    <w:name w:val="Template Text"/>
    <w:basedOn w:val="Normal"/>
    <w:link w:val="TemplateTextChar"/>
    <w:rsid w:val="00F53DD4"/>
    <w:rPr>
      <w:sz w:val="22"/>
    </w:rPr>
  </w:style>
  <w:style w:type="paragraph" w:styleId="FootnoteText">
    <w:name w:val="footnote text"/>
    <w:basedOn w:val="Normal"/>
    <w:autoRedefine/>
    <w:semiHidden/>
    <w:rsid w:val="00F53DD4"/>
    <w:rPr>
      <w:sz w:val="18"/>
    </w:rPr>
  </w:style>
  <w:style w:type="character" w:styleId="FootnoteReference">
    <w:name w:val="footnote reference"/>
    <w:basedOn w:val="DefaultParagraphFont"/>
    <w:semiHidden/>
    <w:rsid w:val="00F53DD4"/>
    <w:rPr>
      <w:vertAlign w:val="superscript"/>
    </w:rPr>
  </w:style>
  <w:style w:type="paragraph" w:customStyle="1" w:styleId="EACLAddress">
    <w:name w:val="EACL Address"/>
    <w:basedOn w:val="TemplateText"/>
    <w:rsid w:val="00B54629"/>
    <w:pPr>
      <w:jc w:val="center"/>
    </w:pPr>
    <w:rPr>
      <w:rFonts w:eastAsia="MS Mincho"/>
      <w:sz w:val="24"/>
    </w:rPr>
  </w:style>
  <w:style w:type="character" w:styleId="Hyperlink">
    <w:name w:val="Hyperlink"/>
    <w:basedOn w:val="DefaultParagraphFont"/>
    <w:rPr>
      <w:color w:val="0000FF"/>
      <w:u w:val="single"/>
    </w:rPr>
  </w:style>
  <w:style w:type="paragraph" w:customStyle="1" w:styleId="EACLAbstractHeading">
    <w:name w:val="EACL Abstract Heading"/>
    <w:basedOn w:val="Normal"/>
    <w:next w:val="EACLAbstract"/>
    <w:rsid w:val="00B54629"/>
    <w:pPr>
      <w:spacing w:before="240" w:after="240"/>
      <w:jc w:val="center"/>
    </w:pPr>
    <w:rPr>
      <w:rFonts w:eastAsia="MS Mincho"/>
      <w:b/>
      <w:sz w:val="24"/>
      <w:szCs w:val="26"/>
    </w:rPr>
  </w:style>
  <w:style w:type="paragraph" w:customStyle="1" w:styleId="EACLAbstract">
    <w:name w:val="EACL Abstract"/>
    <w:basedOn w:val="TemplateText"/>
    <w:rsid w:val="00B54629"/>
    <w:pPr>
      <w:spacing w:after="240"/>
      <w:ind w:left="340" w:right="340"/>
      <w:jc w:val="both"/>
    </w:pPr>
    <w:rPr>
      <w:rFonts w:eastAsia="MS Mincho"/>
    </w:rPr>
  </w:style>
  <w:style w:type="paragraph" w:customStyle="1" w:styleId="Text">
    <w:name w:val="Text"/>
    <w:basedOn w:val="TemplateText"/>
    <w:next w:val="TextIndent"/>
    <w:rsid w:val="00F53DD4"/>
    <w:pPr>
      <w:jc w:val="both"/>
    </w:pPr>
    <w:rPr>
      <w:rFonts w:eastAsia="MS Mincho"/>
    </w:rPr>
  </w:style>
  <w:style w:type="paragraph" w:customStyle="1" w:styleId="EACLTitle">
    <w:name w:val="EACL Title"/>
    <w:basedOn w:val="Normal"/>
    <w:next w:val="EACLAuthor"/>
    <w:rsid w:val="00B54629"/>
    <w:pPr>
      <w:spacing w:after="300"/>
      <w:jc w:val="center"/>
    </w:pPr>
    <w:rPr>
      <w:rFonts w:eastAsia="MS Mincho"/>
      <w:b/>
      <w:bCs/>
      <w:sz w:val="30"/>
      <w:szCs w:val="30"/>
    </w:rPr>
  </w:style>
  <w:style w:type="paragraph" w:customStyle="1" w:styleId="EACLAuthor">
    <w:name w:val="EACL Author"/>
    <w:basedOn w:val="TemplateText"/>
    <w:next w:val="EACLAddress"/>
    <w:rsid w:val="00B54629"/>
    <w:pPr>
      <w:jc w:val="center"/>
    </w:pPr>
    <w:rPr>
      <w:rFonts w:eastAsia="MS Mincho"/>
      <w:b/>
      <w:sz w:val="24"/>
    </w:rPr>
  </w:style>
  <w:style w:type="paragraph" w:customStyle="1" w:styleId="EACLEmail">
    <w:name w:val="EACL Email"/>
    <w:basedOn w:val="TemplateText"/>
    <w:rsid w:val="00B54629"/>
    <w:pPr>
      <w:spacing w:before="60" w:after="60"/>
      <w:jc w:val="center"/>
    </w:pPr>
    <w:rPr>
      <w:rFonts w:ascii="Courier New" w:hAnsi="Courier New"/>
      <w:sz w:val="24"/>
    </w:rPr>
  </w:style>
  <w:style w:type="paragraph" w:customStyle="1" w:styleId="EACLReferencetext">
    <w:name w:val="EACL Reference text"/>
    <w:basedOn w:val="EACLTextIndent"/>
    <w:rsid w:val="00B54629"/>
    <w:pPr>
      <w:spacing w:after="120"/>
      <w:ind w:left="227" w:hanging="227"/>
    </w:pPr>
    <w:rPr>
      <w:sz w:val="20"/>
    </w:rPr>
  </w:style>
  <w:style w:type="paragraph" w:customStyle="1" w:styleId="TemplateExample">
    <w:name w:val="Template Example"/>
    <w:basedOn w:val="Normal"/>
    <w:rsid w:val="00F53DD4"/>
    <w:rPr>
      <w:rFonts w:ascii="Courier New" w:hAnsi="Courier New"/>
      <w:sz w:val="22"/>
    </w:rPr>
  </w:style>
  <w:style w:type="paragraph" w:customStyle="1" w:styleId="EACLExample">
    <w:name w:val="EACL Example"/>
    <w:basedOn w:val="TemplateExample"/>
    <w:rsid w:val="00B54629"/>
    <w:pPr>
      <w:ind w:left="288" w:right="288"/>
    </w:pPr>
  </w:style>
  <w:style w:type="paragraph" w:customStyle="1" w:styleId="EACLExample1stLine">
    <w:name w:val="EACL Example 1st Line"/>
    <w:basedOn w:val="EACLExample"/>
    <w:next w:val="EACLExample"/>
    <w:rsid w:val="00B54629"/>
    <w:pPr>
      <w:spacing w:before="220"/>
      <w:ind w:left="289" w:right="289"/>
    </w:pPr>
  </w:style>
  <w:style w:type="paragraph" w:customStyle="1" w:styleId="EACLExampleLastLine">
    <w:name w:val="EACL Example Last Line"/>
    <w:basedOn w:val="EACLExample1stLine"/>
    <w:next w:val="Normal"/>
    <w:rsid w:val="00B54629"/>
    <w:pPr>
      <w:spacing w:before="0" w:after="220"/>
    </w:pPr>
  </w:style>
  <w:style w:type="paragraph" w:customStyle="1" w:styleId="TemplateList">
    <w:name w:val="Template List"/>
    <w:basedOn w:val="Normal"/>
    <w:rsid w:val="00F53DD4"/>
    <w:pPr>
      <w:spacing w:line="360" w:lineRule="auto"/>
      <w:ind w:left="284"/>
      <w:jc w:val="both"/>
    </w:pPr>
    <w:rPr>
      <w:rFonts w:eastAsia="MS Mincho"/>
      <w:sz w:val="22"/>
      <w:szCs w:val="22"/>
    </w:rPr>
  </w:style>
  <w:style w:type="paragraph" w:customStyle="1" w:styleId="EACLListIndent">
    <w:name w:val="EACL List Indent"/>
    <w:basedOn w:val="TemplateList"/>
    <w:rsid w:val="00B54629"/>
    <w:pPr>
      <w:spacing w:after="120" w:line="240" w:lineRule="auto"/>
      <w:ind w:left="288"/>
    </w:pPr>
  </w:style>
  <w:style w:type="paragraph" w:customStyle="1" w:styleId="EACLListBulleted">
    <w:name w:val="EACL List Bulleted"/>
    <w:basedOn w:val="EACLListIndent"/>
    <w:rsid w:val="00B54629"/>
    <w:pPr>
      <w:spacing w:after="160"/>
      <w:ind w:left="578" w:hanging="289"/>
    </w:pPr>
  </w:style>
  <w:style w:type="paragraph" w:customStyle="1" w:styleId="EACLListBulleted1stLine">
    <w:name w:val="EACL List Bulleted 1st Line"/>
    <w:basedOn w:val="EACLListBulleted"/>
    <w:next w:val="EACLListBulleted"/>
    <w:rsid w:val="00B54629"/>
    <w:pPr>
      <w:spacing w:before="160"/>
    </w:pPr>
  </w:style>
  <w:style w:type="paragraph" w:customStyle="1" w:styleId="EACLListIndent1stLine">
    <w:name w:val="EACL List Indent 1st Line"/>
    <w:basedOn w:val="EACLListIndent"/>
    <w:next w:val="EACLListIndent"/>
    <w:rsid w:val="00B54629"/>
    <w:pPr>
      <w:spacing w:before="120"/>
    </w:pPr>
  </w:style>
  <w:style w:type="paragraph" w:customStyle="1" w:styleId="Address">
    <w:name w:val="Address"/>
    <w:basedOn w:val="TemplateText"/>
    <w:rsid w:val="00F53DD4"/>
    <w:pPr>
      <w:jc w:val="center"/>
    </w:pPr>
    <w:rPr>
      <w:rFonts w:eastAsia="MS Mincho"/>
      <w:sz w:val="24"/>
    </w:rPr>
  </w:style>
  <w:style w:type="paragraph" w:customStyle="1" w:styleId="EACLCaptionText">
    <w:name w:val="EACL Caption Text"/>
    <w:basedOn w:val="Normal"/>
    <w:rsid w:val="00B54629"/>
  </w:style>
  <w:style w:type="paragraph" w:styleId="PlainText">
    <w:name w:val="Plain Text"/>
    <w:basedOn w:val="Normal"/>
    <w:rPr>
      <w:rFonts w:ascii="Courier New" w:hAnsi="Courier New" w:cs="Courier New"/>
      <w:lang w:val="fr-FR" w:eastAsia="fr-FR"/>
    </w:rPr>
  </w:style>
  <w:style w:type="paragraph" w:customStyle="1" w:styleId="EACLbookjournaltitle">
    <w:name w:val="EACL book/journal title"/>
    <w:basedOn w:val="EACLReferencetext"/>
    <w:rsid w:val="00B54629"/>
    <w:rPr>
      <w:i/>
    </w:rPr>
  </w:style>
  <w:style w:type="paragraph" w:customStyle="1" w:styleId="EACLSection">
    <w:name w:val="EACL Section"/>
    <w:basedOn w:val="Normal"/>
    <w:next w:val="Normal"/>
    <w:rsid w:val="00B54629"/>
    <w:pPr>
      <w:numPr>
        <w:numId w:val="9"/>
      </w:numPr>
      <w:tabs>
        <w:tab w:val="num" w:pos="340"/>
      </w:tabs>
      <w:spacing w:before="200" w:after="200"/>
      <w:ind w:left="431" w:hanging="431"/>
      <w:jc w:val="both"/>
    </w:pPr>
    <w:rPr>
      <w:rFonts w:eastAsia="MS Mincho"/>
      <w:b/>
      <w:bCs/>
      <w:sz w:val="24"/>
      <w:szCs w:val="26"/>
    </w:rPr>
  </w:style>
  <w:style w:type="paragraph" w:customStyle="1" w:styleId="EACLText">
    <w:name w:val="EACL Text"/>
    <w:basedOn w:val="EACLTextIndent"/>
    <w:next w:val="EACLTextIndent"/>
    <w:link w:val="EACLTextChar"/>
    <w:rsid w:val="00B54629"/>
    <w:pPr>
      <w:ind w:firstLine="0"/>
    </w:pPr>
  </w:style>
  <w:style w:type="paragraph" w:customStyle="1" w:styleId="EACLReferencesHeading">
    <w:name w:val="EACL References Heading"/>
    <w:basedOn w:val="Normal"/>
    <w:rsid w:val="00B54629"/>
    <w:pPr>
      <w:spacing w:before="240" w:after="120"/>
      <w:jc w:val="both"/>
    </w:pPr>
    <w:rPr>
      <w:rFonts w:eastAsia="MS Mincho"/>
      <w:b/>
      <w:bCs/>
      <w:sz w:val="24"/>
      <w:szCs w:val="26"/>
    </w:rPr>
  </w:style>
  <w:style w:type="paragraph" w:customStyle="1" w:styleId="EACLSubsubsection">
    <w:name w:val="EACL Subsubsection"/>
    <w:basedOn w:val="EACLSection"/>
    <w:rsid w:val="00B54629"/>
    <w:pPr>
      <w:numPr>
        <w:numId w:val="0"/>
      </w:numPr>
      <w:tabs>
        <w:tab w:val="num" w:pos="340"/>
        <w:tab w:val="num" w:pos="432"/>
      </w:tabs>
      <w:ind w:left="431" w:hanging="431"/>
    </w:pPr>
  </w:style>
  <w:style w:type="paragraph" w:customStyle="1" w:styleId="EACLAppendixheading">
    <w:name w:val="EACL Appendix heading"/>
    <w:basedOn w:val="EACLSection"/>
    <w:rsid w:val="00B54629"/>
    <w:pPr>
      <w:numPr>
        <w:numId w:val="8"/>
      </w:numPr>
      <w:tabs>
        <w:tab w:val="num" w:pos="432"/>
      </w:tabs>
    </w:pPr>
  </w:style>
  <w:style w:type="paragraph" w:customStyle="1" w:styleId="EACLAcknowledgementheading">
    <w:name w:val="EACL Acknowledgement heading"/>
    <w:basedOn w:val="EACLAppendixheading"/>
    <w:rsid w:val="00B54629"/>
    <w:pPr>
      <w:numPr>
        <w:numId w:val="0"/>
      </w:numPr>
    </w:pPr>
  </w:style>
  <w:style w:type="paragraph" w:customStyle="1" w:styleId="EACLfootnotetext">
    <w:name w:val="EACL footnote text"/>
    <w:basedOn w:val="Normal"/>
    <w:rsid w:val="00B54629"/>
    <w:rPr>
      <w:sz w:val="14"/>
    </w:rPr>
  </w:style>
  <w:style w:type="paragraph" w:customStyle="1" w:styleId="Heading">
    <w:name w:val="Heading"/>
    <w:basedOn w:val="Normal"/>
    <w:next w:val="Text"/>
    <w:rsid w:val="00F53DD4"/>
    <w:pPr>
      <w:spacing w:before="240"/>
      <w:jc w:val="both"/>
    </w:pPr>
    <w:rPr>
      <w:rFonts w:eastAsia="MS Mincho"/>
      <w:b/>
      <w:bCs/>
      <w:sz w:val="26"/>
      <w:szCs w:val="26"/>
    </w:rPr>
  </w:style>
  <w:style w:type="paragraph" w:customStyle="1" w:styleId="AbstractHeading">
    <w:name w:val="Abstract Heading"/>
    <w:basedOn w:val="Heading"/>
    <w:next w:val="Abstract"/>
    <w:rsid w:val="00F53DD4"/>
    <w:pPr>
      <w:spacing w:after="240"/>
      <w:jc w:val="center"/>
    </w:pPr>
    <w:rPr>
      <w:bCs w:val="0"/>
      <w:sz w:val="24"/>
    </w:rPr>
  </w:style>
  <w:style w:type="paragraph" w:customStyle="1" w:styleId="Abstract">
    <w:name w:val="Abstract"/>
    <w:basedOn w:val="TemplateText"/>
    <w:rsid w:val="00F53DD4"/>
    <w:pPr>
      <w:numPr>
        <w:numId w:val="3"/>
      </w:numPr>
      <w:tabs>
        <w:tab w:val="clear" w:pos="567"/>
      </w:tabs>
      <w:spacing w:after="240"/>
      <w:ind w:left="397" w:right="397" w:firstLine="0"/>
      <w:jc w:val="both"/>
    </w:pPr>
    <w:rPr>
      <w:rFonts w:eastAsia="MS Mincho"/>
    </w:rPr>
  </w:style>
  <w:style w:type="paragraph" w:customStyle="1" w:styleId="References">
    <w:name w:val="References"/>
    <w:basedOn w:val="TemplateText"/>
    <w:rsid w:val="00F53DD4"/>
    <w:pPr>
      <w:spacing w:before="120"/>
      <w:ind w:left="230" w:hanging="230"/>
      <w:jc w:val="both"/>
    </w:pPr>
    <w:rPr>
      <w:rFonts w:eastAsia="MS Mincho"/>
      <w:sz w:val="20"/>
    </w:rPr>
  </w:style>
  <w:style w:type="paragraph" w:customStyle="1" w:styleId="ACLTitle">
    <w:name w:val="ACL Title"/>
    <w:basedOn w:val="Normal"/>
    <w:next w:val="Author"/>
    <w:rsid w:val="00F53DD4"/>
    <w:pPr>
      <w:spacing w:after="300"/>
      <w:jc w:val="center"/>
    </w:pPr>
    <w:rPr>
      <w:rFonts w:eastAsia="MS Mincho"/>
      <w:b/>
      <w:bCs/>
      <w:sz w:val="30"/>
      <w:szCs w:val="30"/>
    </w:rPr>
  </w:style>
  <w:style w:type="paragraph" w:customStyle="1" w:styleId="Author">
    <w:name w:val="Author"/>
    <w:basedOn w:val="TemplateText"/>
    <w:next w:val="Address"/>
    <w:rsid w:val="00F53DD4"/>
    <w:pPr>
      <w:jc w:val="center"/>
    </w:pPr>
    <w:rPr>
      <w:rFonts w:eastAsia="MS Mincho"/>
      <w:b/>
      <w:sz w:val="24"/>
    </w:rPr>
  </w:style>
  <w:style w:type="paragraph" w:customStyle="1" w:styleId="Email">
    <w:name w:val="Email"/>
    <w:basedOn w:val="TemplateText"/>
    <w:rsid w:val="00F53DD4"/>
    <w:pPr>
      <w:spacing w:before="60" w:after="60"/>
      <w:jc w:val="center"/>
    </w:pPr>
    <w:rPr>
      <w:rFonts w:ascii="Courier New" w:hAnsi="Courier New"/>
      <w:sz w:val="24"/>
    </w:rPr>
  </w:style>
  <w:style w:type="paragraph" w:customStyle="1" w:styleId="TextIndent">
    <w:name w:val="Text Indent"/>
    <w:basedOn w:val="Text"/>
    <w:rsid w:val="00F53DD4"/>
    <w:pPr>
      <w:ind w:firstLine="288"/>
    </w:pPr>
  </w:style>
  <w:style w:type="paragraph" w:customStyle="1" w:styleId="Example">
    <w:name w:val="Example"/>
    <w:basedOn w:val="TemplateExample"/>
    <w:rsid w:val="00F53DD4"/>
    <w:pPr>
      <w:ind w:left="288" w:right="288"/>
    </w:pPr>
  </w:style>
  <w:style w:type="paragraph" w:customStyle="1" w:styleId="Example1stLine">
    <w:name w:val="Example 1st Line"/>
    <w:basedOn w:val="Example"/>
    <w:next w:val="Example"/>
    <w:rsid w:val="00F53DD4"/>
    <w:pPr>
      <w:spacing w:before="120"/>
    </w:pPr>
  </w:style>
  <w:style w:type="paragraph" w:customStyle="1" w:styleId="ExampleLastLine">
    <w:name w:val="Example Last Line"/>
    <w:basedOn w:val="Example1stLine"/>
    <w:next w:val="TextIndent"/>
    <w:rsid w:val="00F53DD4"/>
    <w:pPr>
      <w:spacing w:before="0" w:after="120"/>
    </w:pPr>
  </w:style>
  <w:style w:type="paragraph" w:customStyle="1" w:styleId="ListIndent">
    <w:name w:val="List Indent"/>
    <w:basedOn w:val="TemplateList"/>
    <w:rsid w:val="00F53DD4"/>
    <w:pPr>
      <w:spacing w:after="120" w:line="240" w:lineRule="auto"/>
      <w:ind w:left="288"/>
    </w:pPr>
  </w:style>
  <w:style w:type="paragraph" w:customStyle="1" w:styleId="ListBulleted">
    <w:name w:val="List Bulleted"/>
    <w:basedOn w:val="ListIndent"/>
    <w:rsid w:val="00F53DD4"/>
    <w:pPr>
      <w:ind w:left="576" w:hanging="288"/>
    </w:pPr>
  </w:style>
  <w:style w:type="paragraph" w:customStyle="1" w:styleId="ListBulleted1stLine">
    <w:name w:val="List Bulleted 1st Line"/>
    <w:basedOn w:val="ListBulleted"/>
    <w:next w:val="ListBulleted"/>
    <w:rsid w:val="00F53DD4"/>
    <w:pPr>
      <w:spacing w:before="120"/>
    </w:pPr>
  </w:style>
  <w:style w:type="paragraph" w:customStyle="1" w:styleId="ListIndent1stLine">
    <w:name w:val="List Indent 1st Line"/>
    <w:basedOn w:val="ListIndent"/>
    <w:next w:val="ListIndent"/>
    <w:rsid w:val="00F53DD4"/>
    <w:pPr>
      <w:spacing w:before="120"/>
    </w:pPr>
  </w:style>
  <w:style w:type="paragraph" w:styleId="Caption">
    <w:name w:val="caption"/>
    <w:basedOn w:val="Normal"/>
    <w:next w:val="Normal"/>
    <w:qFormat/>
    <w:rsid w:val="00F53DD4"/>
    <w:rPr>
      <w:bCs/>
      <w:sz w:val="22"/>
    </w:rPr>
  </w:style>
  <w:style w:type="paragraph" w:customStyle="1" w:styleId="CaptionText">
    <w:name w:val="Caption Text"/>
    <w:basedOn w:val="Caption"/>
    <w:rsid w:val="00F53DD4"/>
  </w:style>
  <w:style w:type="table" w:styleId="TableGrid">
    <w:name w:val="Table Grid"/>
    <w:basedOn w:val="TableNormal"/>
    <w:rsid w:val="00A33C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mplateTextChar">
    <w:name w:val="Template Text Char"/>
    <w:basedOn w:val="DefaultParagraphFont"/>
    <w:link w:val="TemplateText"/>
    <w:rsid w:val="00413414"/>
    <w:rPr>
      <w:sz w:val="22"/>
      <w:lang w:val="en-US" w:eastAsia="de-DE" w:bidi="ar-SA"/>
    </w:rPr>
  </w:style>
  <w:style w:type="character" w:customStyle="1" w:styleId="EACLTextIndentChar">
    <w:name w:val="EACL Text Indent Char"/>
    <w:basedOn w:val="TemplateTextChar"/>
    <w:link w:val="EACLTextIndent"/>
    <w:rsid w:val="00413414"/>
    <w:rPr>
      <w:rFonts w:eastAsia="MS Mincho"/>
      <w:sz w:val="22"/>
      <w:lang w:val="en-US" w:eastAsia="de-DE" w:bidi="ar-SA"/>
    </w:rPr>
  </w:style>
  <w:style w:type="character" w:customStyle="1" w:styleId="EACLTextChar">
    <w:name w:val="EACL Text Char"/>
    <w:basedOn w:val="EACLTextIndentChar"/>
    <w:link w:val="EACLText"/>
    <w:rsid w:val="00413414"/>
    <w:rPr>
      <w:rFonts w:eastAsia="MS Mincho"/>
      <w:sz w:val="22"/>
      <w:lang w:val="en-US" w:eastAsia="de-DE" w:bidi="ar-SA"/>
    </w:rPr>
  </w:style>
  <w:style w:type="character" w:styleId="PlaceholderText">
    <w:name w:val="Placeholder Text"/>
    <w:basedOn w:val="DefaultParagraphFont"/>
    <w:uiPriority w:val="99"/>
    <w:semiHidden/>
    <w:rsid w:val="006B2836"/>
    <w:rPr>
      <w:color w:val="808080"/>
    </w:rPr>
  </w:style>
  <w:style w:type="paragraph" w:styleId="BalloonText">
    <w:name w:val="Balloon Text"/>
    <w:basedOn w:val="Normal"/>
    <w:link w:val="BalloonTextChar"/>
    <w:rsid w:val="006B2836"/>
    <w:rPr>
      <w:rFonts w:ascii="Tahoma" w:hAnsi="Tahoma" w:cs="Tahoma"/>
      <w:sz w:val="16"/>
      <w:szCs w:val="16"/>
    </w:rPr>
  </w:style>
  <w:style w:type="character" w:customStyle="1" w:styleId="BalloonTextChar">
    <w:name w:val="Balloon Text Char"/>
    <w:basedOn w:val="DefaultParagraphFont"/>
    <w:link w:val="BalloonText"/>
    <w:rsid w:val="006B2836"/>
    <w:rPr>
      <w:rFonts w:ascii="Tahoma" w:hAnsi="Tahoma" w:cs="Tahoma"/>
      <w:sz w:val="16"/>
      <w:szCs w:val="16"/>
      <w:lang w:eastAsia="de-DE"/>
    </w:rPr>
  </w:style>
  <w:style w:type="paragraph" w:styleId="ListParagraph">
    <w:name w:val="List Paragraph"/>
    <w:basedOn w:val="Normal"/>
    <w:uiPriority w:val="34"/>
    <w:qFormat/>
    <w:rsid w:val="00B3106E"/>
    <w:pPr>
      <w:spacing w:after="200" w:line="276" w:lineRule="auto"/>
      <w:ind w:left="720"/>
      <w:contextualSpacing/>
    </w:pPr>
    <w:rPr>
      <w:rFonts w:asciiTheme="minorHAnsi" w:eastAsiaTheme="minorHAnsi" w:hAnsiTheme="minorHAnsi" w:cstheme="minorBidi"/>
      <w:sz w:val="22"/>
      <w:szCs w:val="22"/>
      <w:lang w:eastAsia="en-US"/>
    </w:rPr>
  </w:style>
  <w:style w:type="table" w:styleId="TableClassic2">
    <w:name w:val="Table Classic 2"/>
    <w:basedOn w:val="TableNormal"/>
    <w:rsid w:val="0087351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87351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flazer\My%20Documents\ACL%202005\acl%202005%20Style%20Files\Word\acl2005.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Yan\My%20Dropbox\workspace%20(2)\cs288p1\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an\My%20Dropbox\workspace%20(2)\cs288p1\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Yan\My%20Dropbox\workspace%20(2)\cs288p1\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Yan\My%20Dropbox\workspace%20(2)\cs288p1\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Number of "Trigrams"</c:v>
          </c:tx>
          <c:marker>
            <c:symbol val="none"/>
          </c:marker>
          <c:val>
            <c:numRef>
              <c:f>counts!$B$1:$B$20</c:f>
              <c:numCache>
                <c:formatCode>_(* #,##0.00_);_(* \(#,##0.00\);_(* "-"??_);_(@_)</c:formatCode>
                <c:ptCount val="20"/>
                <c:pt idx="0">
                  <c:v>37652581</c:v>
                </c:pt>
                <c:pt idx="1">
                  <c:v>7749148</c:v>
                </c:pt>
                <c:pt idx="2">
                  <c:v>3328061</c:v>
                </c:pt>
                <c:pt idx="3">
                  <c:v>1911069</c:v>
                </c:pt>
                <c:pt idx="4">
                  <c:v>1225822</c:v>
                </c:pt>
                <c:pt idx="5">
                  <c:v>874650</c:v>
                </c:pt>
                <c:pt idx="6">
                  <c:v>646938</c:v>
                </c:pt>
                <c:pt idx="7">
                  <c:v>508899</c:v>
                </c:pt>
                <c:pt idx="8">
                  <c:v>408606</c:v>
                </c:pt>
                <c:pt idx="9">
                  <c:v>335117</c:v>
                </c:pt>
                <c:pt idx="10">
                  <c:v>278342</c:v>
                </c:pt>
                <c:pt idx="11">
                  <c:v>238260</c:v>
                </c:pt>
                <c:pt idx="12">
                  <c:v>203873</c:v>
                </c:pt>
                <c:pt idx="13">
                  <c:v>178447</c:v>
                </c:pt>
                <c:pt idx="14">
                  <c:v>156791</c:v>
                </c:pt>
                <c:pt idx="15">
                  <c:v>139604</c:v>
                </c:pt>
                <c:pt idx="16">
                  <c:v>124358</c:v>
                </c:pt>
                <c:pt idx="17">
                  <c:v>112427</c:v>
                </c:pt>
                <c:pt idx="18">
                  <c:v>100999</c:v>
                </c:pt>
                <c:pt idx="19">
                  <c:v>91890</c:v>
                </c:pt>
              </c:numCache>
            </c:numRef>
          </c:val>
          <c:smooth val="0"/>
        </c:ser>
        <c:dLbls>
          <c:showLegendKey val="0"/>
          <c:showVal val="0"/>
          <c:showCatName val="0"/>
          <c:showSerName val="0"/>
          <c:showPercent val="0"/>
          <c:showBubbleSize val="0"/>
        </c:dLbls>
        <c:marker val="1"/>
        <c:smooth val="0"/>
        <c:axId val="186281984"/>
        <c:axId val="125879424"/>
      </c:lineChart>
      <c:catAx>
        <c:axId val="186281984"/>
        <c:scaling>
          <c:orientation val="minMax"/>
        </c:scaling>
        <c:delete val="0"/>
        <c:axPos val="b"/>
        <c:majorTickMark val="out"/>
        <c:minorTickMark val="none"/>
        <c:tickLblPos val="nextTo"/>
        <c:crossAx val="125879424"/>
        <c:crosses val="autoZero"/>
        <c:auto val="1"/>
        <c:lblAlgn val="ctr"/>
        <c:lblOffset val="100"/>
        <c:noMultiLvlLbl val="0"/>
      </c:catAx>
      <c:valAx>
        <c:axId val="125879424"/>
        <c:scaling>
          <c:orientation val="minMax"/>
        </c:scaling>
        <c:delete val="0"/>
        <c:axPos val="l"/>
        <c:majorGridlines/>
        <c:numFmt formatCode="_(* #,##0.00_);_(* \(#,##0.00\);_(* &quot;-&quot;??_);_(@_)" sourceLinked="1"/>
        <c:majorTickMark val="out"/>
        <c:minorTickMark val="none"/>
        <c:tickLblPos val="nextTo"/>
        <c:crossAx val="186281984"/>
        <c:crosses val="autoZero"/>
        <c:crossBetween val="between"/>
        <c:dispUnits>
          <c:builtInUnit val="millions"/>
          <c:dispUnitsLbl/>
        </c:dispUnits>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xVal>
            <c:numRef>
              <c:f>Sheet1!$A$1:$A$7</c:f>
              <c:numCache>
                <c:formatCode>General</c:formatCode>
                <c:ptCount val="7"/>
                <c:pt idx="0">
                  <c:v>8</c:v>
                </c:pt>
                <c:pt idx="1">
                  <c:v>7</c:v>
                </c:pt>
                <c:pt idx="2">
                  <c:v>6</c:v>
                </c:pt>
                <c:pt idx="3">
                  <c:v>5</c:v>
                </c:pt>
                <c:pt idx="4">
                  <c:v>4</c:v>
                </c:pt>
                <c:pt idx="5">
                  <c:v>3</c:v>
                </c:pt>
                <c:pt idx="6">
                  <c:v>2</c:v>
                </c:pt>
              </c:numCache>
            </c:numRef>
          </c:xVal>
          <c:yVal>
            <c:numRef>
              <c:f>Sheet1!$F$1:$F$7</c:f>
              <c:numCache>
                <c:formatCode>General</c:formatCode>
                <c:ptCount val="7"/>
                <c:pt idx="0">
                  <c:v>24.420999999999999</c:v>
                </c:pt>
                <c:pt idx="1">
                  <c:v>24.404</c:v>
                </c:pt>
                <c:pt idx="2">
                  <c:v>24.314</c:v>
                </c:pt>
                <c:pt idx="3">
                  <c:v>24.234999999999999</c:v>
                </c:pt>
                <c:pt idx="4">
                  <c:v>24.010999999999999</c:v>
                </c:pt>
                <c:pt idx="5">
                  <c:v>23.555</c:v>
                </c:pt>
                <c:pt idx="6">
                  <c:v>22.643999999999998</c:v>
                </c:pt>
              </c:numCache>
            </c:numRef>
          </c:yVal>
          <c:smooth val="0"/>
        </c:ser>
        <c:dLbls>
          <c:showLegendKey val="0"/>
          <c:showVal val="0"/>
          <c:showCatName val="0"/>
          <c:showSerName val="0"/>
          <c:showPercent val="0"/>
          <c:showBubbleSize val="0"/>
        </c:dLbls>
        <c:axId val="125881152"/>
        <c:axId val="125881728"/>
      </c:scatterChart>
      <c:valAx>
        <c:axId val="125881152"/>
        <c:scaling>
          <c:orientation val="minMax"/>
        </c:scaling>
        <c:delete val="0"/>
        <c:axPos val="b"/>
        <c:title>
          <c:tx>
            <c:rich>
              <a:bodyPr/>
              <a:lstStyle/>
              <a:p>
                <a:pPr>
                  <a:defRPr/>
                </a:pPr>
                <a:r>
                  <a:rPr lang="en-US"/>
                  <a:t>Number of hash functions</a:t>
                </a:r>
              </a:p>
            </c:rich>
          </c:tx>
          <c:overlay val="0"/>
        </c:title>
        <c:numFmt formatCode="General" sourceLinked="1"/>
        <c:majorTickMark val="out"/>
        <c:minorTickMark val="none"/>
        <c:tickLblPos val="nextTo"/>
        <c:crossAx val="125881728"/>
        <c:crosses val="autoZero"/>
        <c:crossBetween val="midCat"/>
        <c:majorUnit val="1"/>
      </c:valAx>
      <c:valAx>
        <c:axId val="125881728"/>
        <c:scaling>
          <c:orientation val="minMax"/>
        </c:scaling>
        <c:delete val="0"/>
        <c:axPos val="l"/>
        <c:majorGridlines/>
        <c:title>
          <c:tx>
            <c:rich>
              <a:bodyPr rot="-5400000" vert="horz"/>
              <a:lstStyle/>
              <a:p>
                <a:pPr>
                  <a:defRPr/>
                </a:pPr>
                <a:r>
                  <a:rPr lang="en-US"/>
                  <a:t>BLEU score</a:t>
                </a:r>
              </a:p>
            </c:rich>
          </c:tx>
          <c:overlay val="0"/>
        </c:title>
        <c:numFmt formatCode="General" sourceLinked="1"/>
        <c:majorTickMark val="out"/>
        <c:minorTickMark val="none"/>
        <c:tickLblPos val="nextTo"/>
        <c:crossAx val="125881152"/>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Memory Savings</a:t>
            </a:r>
          </a:p>
        </c:rich>
      </c:tx>
      <c:overlay val="0"/>
    </c:title>
    <c:autoTitleDeleted val="0"/>
    <c:plotArea>
      <c:layout>
        <c:manualLayout>
          <c:layoutTarget val="inner"/>
          <c:xMode val="edge"/>
          <c:yMode val="edge"/>
          <c:x val="0.30582281468728684"/>
          <c:y val="0.1978097966393787"/>
          <c:w val="0.62333742335547271"/>
          <c:h val="0.44288627191285707"/>
        </c:manualLayout>
      </c:layout>
      <c:scatterChart>
        <c:scatterStyle val="lineMarker"/>
        <c:varyColors val="0"/>
        <c:ser>
          <c:idx val="0"/>
          <c:order val="0"/>
          <c:tx>
            <c:v>Theoretical memory savings</c:v>
          </c:tx>
          <c:spPr>
            <a:ln w="28575">
              <a:noFill/>
            </a:ln>
          </c:spPr>
          <c:trendline>
            <c:trendlineType val="linear"/>
            <c:dispRSqr val="0"/>
            <c:dispEq val="0"/>
          </c:trendline>
          <c:xVal>
            <c:numRef>
              <c:f>Sheet1!$A$1:$A$7</c:f>
              <c:numCache>
                <c:formatCode>General</c:formatCode>
                <c:ptCount val="7"/>
                <c:pt idx="0">
                  <c:v>8</c:v>
                </c:pt>
                <c:pt idx="1">
                  <c:v>7</c:v>
                </c:pt>
                <c:pt idx="2">
                  <c:v>6</c:v>
                </c:pt>
                <c:pt idx="3">
                  <c:v>5</c:v>
                </c:pt>
                <c:pt idx="4">
                  <c:v>4</c:v>
                </c:pt>
                <c:pt idx="5">
                  <c:v>3</c:v>
                </c:pt>
                <c:pt idx="6">
                  <c:v>2</c:v>
                </c:pt>
              </c:numCache>
            </c:numRef>
          </c:xVal>
          <c:yVal>
            <c:numRef>
              <c:f>Sheet1!$H$1:$H$8</c:f>
              <c:numCache>
                <c:formatCode>_(* #,##0.00_);_(* \(#,##0.00\);_(* "-"??_);_(@_)</c:formatCode>
                <c:ptCount val="8"/>
                <c:pt idx="0">
                  <c:v>246.899456125</c:v>
                </c:pt>
                <c:pt idx="1">
                  <c:v>253.68960512500001</c:v>
                </c:pt>
                <c:pt idx="2">
                  <c:v>260.479754125</c:v>
                </c:pt>
                <c:pt idx="3">
                  <c:v>267.26990312499998</c:v>
                </c:pt>
                <c:pt idx="4">
                  <c:v>274.06005199999998</c:v>
                </c:pt>
                <c:pt idx="5">
                  <c:v>280.85020099999997</c:v>
                </c:pt>
                <c:pt idx="6">
                  <c:v>287.640350125</c:v>
                </c:pt>
                <c:pt idx="7">
                  <c:v>294.430499</c:v>
                </c:pt>
              </c:numCache>
            </c:numRef>
          </c:yVal>
          <c:smooth val="0"/>
        </c:ser>
        <c:ser>
          <c:idx val="1"/>
          <c:order val="1"/>
          <c:tx>
            <c:v>Actual memory savings</c:v>
          </c:tx>
          <c:spPr>
            <a:ln w="28575">
              <a:noFill/>
            </a:ln>
          </c:spPr>
          <c:xVal>
            <c:numRef>
              <c:f>Sheet1!$A$1:$A$7</c:f>
              <c:numCache>
                <c:formatCode>General</c:formatCode>
                <c:ptCount val="7"/>
                <c:pt idx="0">
                  <c:v>8</c:v>
                </c:pt>
                <c:pt idx="1">
                  <c:v>7</c:v>
                </c:pt>
                <c:pt idx="2">
                  <c:v>6</c:v>
                </c:pt>
                <c:pt idx="3">
                  <c:v>5</c:v>
                </c:pt>
                <c:pt idx="4">
                  <c:v>4</c:v>
                </c:pt>
                <c:pt idx="5">
                  <c:v>3</c:v>
                </c:pt>
                <c:pt idx="6">
                  <c:v>2</c:v>
                </c:pt>
              </c:numCache>
            </c:numRef>
          </c:xVal>
          <c:yVal>
            <c:numRef>
              <c:f>Sheet1!$G$1:$G$8</c:f>
              <c:numCache>
                <c:formatCode>General</c:formatCode>
                <c:ptCount val="8"/>
                <c:pt idx="0">
                  <c:v>238</c:v>
                </c:pt>
                <c:pt idx="1">
                  <c:v>242</c:v>
                </c:pt>
                <c:pt idx="2">
                  <c:v>249</c:v>
                </c:pt>
                <c:pt idx="3">
                  <c:v>256</c:v>
                </c:pt>
                <c:pt idx="4">
                  <c:v>263</c:v>
                </c:pt>
                <c:pt idx="5">
                  <c:v>270</c:v>
                </c:pt>
                <c:pt idx="6">
                  <c:v>276</c:v>
                </c:pt>
                <c:pt idx="7">
                  <c:v>282</c:v>
                </c:pt>
              </c:numCache>
            </c:numRef>
          </c:yVal>
          <c:smooth val="0"/>
        </c:ser>
        <c:dLbls>
          <c:showLegendKey val="0"/>
          <c:showVal val="0"/>
          <c:showCatName val="0"/>
          <c:showSerName val="0"/>
          <c:showPercent val="0"/>
          <c:showBubbleSize val="0"/>
        </c:dLbls>
        <c:axId val="125883456"/>
        <c:axId val="125884032"/>
      </c:scatterChart>
      <c:valAx>
        <c:axId val="125883456"/>
        <c:scaling>
          <c:orientation val="minMax"/>
        </c:scaling>
        <c:delete val="0"/>
        <c:axPos val="b"/>
        <c:title>
          <c:tx>
            <c:rich>
              <a:bodyPr/>
              <a:lstStyle/>
              <a:p>
                <a:pPr>
                  <a:defRPr/>
                </a:pPr>
                <a:r>
                  <a:rPr lang="en-US"/>
                  <a:t>Number of hash functions</a:t>
                </a:r>
              </a:p>
            </c:rich>
          </c:tx>
          <c:overlay val="0"/>
        </c:title>
        <c:numFmt formatCode="General" sourceLinked="1"/>
        <c:majorTickMark val="out"/>
        <c:minorTickMark val="none"/>
        <c:tickLblPos val="nextTo"/>
        <c:crossAx val="125884032"/>
        <c:crosses val="autoZero"/>
        <c:crossBetween val="midCat"/>
      </c:valAx>
      <c:valAx>
        <c:axId val="125884032"/>
        <c:scaling>
          <c:orientation val="minMax"/>
          <c:min val="200"/>
        </c:scaling>
        <c:delete val="0"/>
        <c:axPos val="l"/>
        <c:majorGridlines/>
        <c:title>
          <c:tx>
            <c:rich>
              <a:bodyPr rot="-5400000" vert="horz"/>
              <a:lstStyle/>
              <a:p>
                <a:pPr>
                  <a:defRPr/>
                </a:pPr>
                <a:r>
                  <a:rPr lang="en-US"/>
                  <a:t>Memory savings (MB)</a:t>
                </a:r>
              </a:p>
            </c:rich>
          </c:tx>
          <c:overlay val="0"/>
        </c:title>
        <c:numFmt formatCode="_(* #,##0.00_);_(* \(#,##0.00\);_(* &quot;-&quot;??_);_(@_)" sourceLinked="1"/>
        <c:majorTickMark val="out"/>
        <c:minorTickMark val="none"/>
        <c:tickLblPos val="nextTo"/>
        <c:crossAx val="125883456"/>
        <c:crosses val="autoZero"/>
        <c:crossBetween val="midCat"/>
      </c:valAx>
    </c:plotArea>
    <c:legend>
      <c:legendPos val="b"/>
      <c:layout>
        <c:manualLayout>
          <c:xMode val="edge"/>
          <c:yMode val="edge"/>
          <c:x val="1.2346493138504031E-2"/>
          <c:y val="0.795534059637096"/>
          <c:w val="0.95334285550651776"/>
          <c:h val="0.18111718045977498"/>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23006773701446895"/>
          <c:y val="0.24859241739938395"/>
          <c:w val="0.69909250102829057"/>
          <c:h val="0.50161422818183687"/>
        </c:manualLayout>
      </c:layout>
      <c:scatterChart>
        <c:scatterStyle val="lineMarker"/>
        <c:varyColors val="0"/>
        <c:ser>
          <c:idx val="0"/>
          <c:order val="0"/>
          <c:tx>
            <c:v>Decoding Time</c:v>
          </c:tx>
          <c:spPr>
            <a:ln w="28575">
              <a:noFill/>
            </a:ln>
          </c:spPr>
          <c:xVal>
            <c:numRef>
              <c:f>Sheet1!$A$1:$A$7</c:f>
              <c:numCache>
                <c:formatCode>General</c:formatCode>
                <c:ptCount val="7"/>
                <c:pt idx="0">
                  <c:v>8</c:v>
                </c:pt>
                <c:pt idx="1">
                  <c:v>7</c:v>
                </c:pt>
                <c:pt idx="2">
                  <c:v>6</c:v>
                </c:pt>
                <c:pt idx="3">
                  <c:v>5</c:v>
                </c:pt>
                <c:pt idx="4">
                  <c:v>4</c:v>
                </c:pt>
                <c:pt idx="5">
                  <c:v>3</c:v>
                </c:pt>
                <c:pt idx="6">
                  <c:v>2</c:v>
                </c:pt>
              </c:numCache>
            </c:numRef>
          </c:xVal>
          <c:yVal>
            <c:numRef>
              <c:f>Sheet1!$E$1:$E$7</c:f>
              <c:numCache>
                <c:formatCode>General</c:formatCode>
                <c:ptCount val="7"/>
                <c:pt idx="0">
                  <c:v>276.09199999999998</c:v>
                </c:pt>
                <c:pt idx="1">
                  <c:v>272.44499999999999</c:v>
                </c:pt>
                <c:pt idx="2">
                  <c:v>271.32799999999997</c:v>
                </c:pt>
                <c:pt idx="3">
                  <c:v>269.73200000000003</c:v>
                </c:pt>
                <c:pt idx="4">
                  <c:v>270.327</c:v>
                </c:pt>
                <c:pt idx="5">
                  <c:v>268.464</c:v>
                </c:pt>
                <c:pt idx="6">
                  <c:v>267.63099999999997</c:v>
                </c:pt>
              </c:numCache>
            </c:numRef>
          </c:yVal>
          <c:smooth val="0"/>
        </c:ser>
        <c:dLbls>
          <c:showLegendKey val="0"/>
          <c:showVal val="0"/>
          <c:showCatName val="0"/>
          <c:showSerName val="0"/>
          <c:showPercent val="0"/>
          <c:showBubbleSize val="0"/>
        </c:dLbls>
        <c:axId val="125885760"/>
        <c:axId val="171851776"/>
      </c:scatterChart>
      <c:valAx>
        <c:axId val="125885760"/>
        <c:scaling>
          <c:orientation val="minMax"/>
        </c:scaling>
        <c:delete val="0"/>
        <c:axPos val="b"/>
        <c:title>
          <c:tx>
            <c:rich>
              <a:bodyPr/>
              <a:lstStyle/>
              <a:p>
                <a:pPr>
                  <a:defRPr/>
                </a:pPr>
                <a:r>
                  <a:rPr lang="en-US"/>
                  <a:t>Number of hash functions</a:t>
                </a:r>
              </a:p>
            </c:rich>
          </c:tx>
          <c:overlay val="0"/>
        </c:title>
        <c:numFmt formatCode="General" sourceLinked="1"/>
        <c:majorTickMark val="out"/>
        <c:minorTickMark val="none"/>
        <c:tickLblPos val="nextTo"/>
        <c:crossAx val="171851776"/>
        <c:crosses val="autoZero"/>
        <c:crossBetween val="midCat"/>
      </c:valAx>
      <c:valAx>
        <c:axId val="171851776"/>
        <c:scaling>
          <c:orientation val="minMax"/>
        </c:scaling>
        <c:delete val="0"/>
        <c:axPos val="l"/>
        <c:majorGridlines/>
        <c:title>
          <c:tx>
            <c:rich>
              <a:bodyPr rot="-5400000" vert="horz"/>
              <a:lstStyle/>
              <a:p>
                <a:pPr>
                  <a:defRPr/>
                </a:pPr>
                <a:r>
                  <a:rPr lang="en-US"/>
                  <a:t>Decoding time (s)</a:t>
                </a:r>
              </a:p>
            </c:rich>
          </c:tx>
          <c:overlay val="0"/>
        </c:title>
        <c:numFmt formatCode="General" sourceLinked="1"/>
        <c:majorTickMark val="out"/>
        <c:minorTickMark val="none"/>
        <c:tickLblPos val="nextTo"/>
        <c:crossAx val="12588576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72433-5FB4-4225-A99B-275B4461A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acl2005.dot</Template>
  <TotalTime>1346</TotalTime>
  <Pages>1</Pages>
  <Words>3395</Words>
  <Characters>19355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LIMSI</dc:creator>
  <cp:lastModifiedBy>Yan</cp:lastModifiedBy>
  <cp:revision>80</cp:revision>
  <cp:lastPrinted>2011-02-05T22:28:00Z</cp:lastPrinted>
  <dcterms:created xsi:type="dcterms:W3CDTF">2011-02-03T07:55:00Z</dcterms:created>
  <dcterms:modified xsi:type="dcterms:W3CDTF">2011-02-05T22:36:00Z</dcterms:modified>
</cp:coreProperties>
</file>