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B3D" w:rsidRPr="00490B3D" w:rsidRDefault="00490B3D" w:rsidP="00EB3678">
      <w:pPr>
        <w:tabs>
          <w:tab w:val="num" w:pos="720"/>
        </w:tabs>
        <w:spacing w:line="240" w:lineRule="auto"/>
        <w:rPr>
          <w:b/>
          <w:bCs/>
          <w:u w:val="single"/>
        </w:rPr>
      </w:pPr>
      <w:r w:rsidRPr="00490B3D">
        <w:rPr>
          <w:b/>
          <w:bCs/>
          <w:u w:val="single"/>
        </w:rPr>
        <w:t>Schedule</w:t>
      </w:r>
    </w:p>
    <w:p w:rsidR="00102287" w:rsidRPr="00490B3D" w:rsidRDefault="00102287" w:rsidP="00EB3678">
      <w:pPr>
        <w:tabs>
          <w:tab w:val="num" w:pos="720"/>
        </w:tabs>
        <w:spacing w:line="240" w:lineRule="auto"/>
        <w:rPr>
          <w:bCs/>
        </w:rPr>
      </w:pPr>
      <w:r w:rsidRPr="00490B3D">
        <w:rPr>
          <w:bCs/>
        </w:rPr>
        <w:t>Week 1: Stocks (1) – Functions, politics, corporate news</w:t>
      </w:r>
      <w:r w:rsidR="00EB3678" w:rsidRPr="00490B3D">
        <w:br/>
      </w:r>
      <w:r w:rsidRPr="00490B3D">
        <w:rPr>
          <w:bCs/>
        </w:rPr>
        <w:t>Week 2: Stocks (2) – Data analysis</w:t>
      </w:r>
      <w:r w:rsidR="00EB3678" w:rsidRPr="00490B3D">
        <w:rPr>
          <w:bCs/>
        </w:rPr>
        <w:br/>
      </w:r>
      <w:r w:rsidRPr="00490B3D">
        <w:rPr>
          <w:bCs/>
        </w:rPr>
        <w:t>Week 3: Stocks (3) – ETFs, Options</w:t>
      </w:r>
      <w:r w:rsidR="00EB3678" w:rsidRPr="00490B3D">
        <w:rPr>
          <w:bCs/>
        </w:rPr>
        <w:br/>
      </w:r>
      <w:r w:rsidRPr="00490B3D">
        <w:rPr>
          <w:bCs/>
        </w:rPr>
        <w:t>Week 4: Stocks (4) – Rules, Trading Bullish</w:t>
      </w:r>
      <w:r w:rsidR="00EB3678" w:rsidRPr="00490B3D">
        <w:rPr>
          <w:bCs/>
        </w:rPr>
        <w:br/>
      </w:r>
      <w:r w:rsidRPr="00490B3D">
        <w:rPr>
          <w:bCs/>
        </w:rPr>
        <w:t>Week 5: Stocks (5) – Online simulation</w:t>
      </w:r>
      <w:r w:rsidR="00EB3678" w:rsidRPr="00490B3D">
        <w:rPr>
          <w:bCs/>
        </w:rPr>
        <w:br/>
      </w:r>
      <w:r w:rsidRPr="00490B3D">
        <w:rPr>
          <w:bCs/>
        </w:rPr>
        <w:t>Week 6: Stocks (6) – Online simulation</w:t>
      </w:r>
      <w:r w:rsidR="00EB3678" w:rsidRPr="00490B3D">
        <w:rPr>
          <w:bCs/>
        </w:rPr>
        <w:br/>
      </w:r>
      <w:r w:rsidRPr="00490B3D">
        <w:rPr>
          <w:bCs/>
        </w:rPr>
        <w:t>Week 7: Bonds</w:t>
      </w:r>
      <w:r w:rsidR="00EB3678" w:rsidRPr="00490B3D">
        <w:rPr>
          <w:bCs/>
        </w:rPr>
        <w:br/>
      </w:r>
      <w:r w:rsidRPr="00490B3D">
        <w:rPr>
          <w:bCs/>
        </w:rPr>
        <w:t>Week 8: Currencies</w:t>
      </w:r>
      <w:r w:rsidR="00EB3678" w:rsidRPr="00490B3D">
        <w:rPr>
          <w:bCs/>
        </w:rPr>
        <w:br/>
      </w:r>
      <w:r w:rsidRPr="00490B3D">
        <w:rPr>
          <w:bCs/>
        </w:rPr>
        <w:t>Week 9: Investing in bear market (1)</w:t>
      </w:r>
      <w:r w:rsidR="00EB3678" w:rsidRPr="00490B3D">
        <w:rPr>
          <w:bCs/>
        </w:rPr>
        <w:br/>
      </w:r>
      <w:r w:rsidRPr="00490B3D">
        <w:rPr>
          <w:bCs/>
        </w:rPr>
        <w:t>Week 10: Investing in bear market (2)</w:t>
      </w:r>
      <w:r w:rsidR="00EB3678" w:rsidRPr="00490B3D">
        <w:rPr>
          <w:bCs/>
        </w:rPr>
        <w:br/>
      </w:r>
      <w:r w:rsidRPr="00490B3D">
        <w:rPr>
          <w:bCs/>
        </w:rPr>
        <w:t>Week 11: Investing in bear market (3)</w:t>
      </w:r>
      <w:r w:rsidR="00EB3678" w:rsidRPr="00490B3D">
        <w:rPr>
          <w:bCs/>
        </w:rPr>
        <w:br/>
      </w:r>
      <w:r w:rsidRPr="00490B3D">
        <w:rPr>
          <w:bCs/>
        </w:rPr>
        <w:t>Week 12: Integrating stocks, bonds, currencies, and investment strategies</w:t>
      </w:r>
      <w:r w:rsidR="00EB3678" w:rsidRPr="00490B3D">
        <w:rPr>
          <w:bCs/>
        </w:rPr>
        <w:br/>
      </w:r>
      <w:r w:rsidRPr="00490B3D">
        <w:rPr>
          <w:bCs/>
        </w:rPr>
        <w:t>Week 13: Final exam, turn in essays</w:t>
      </w:r>
    </w:p>
    <w:p w:rsidR="00EB3678" w:rsidRPr="00490B3D" w:rsidRDefault="00EB3678" w:rsidP="00EB3678">
      <w:pPr>
        <w:tabs>
          <w:tab w:val="num" w:pos="720"/>
        </w:tabs>
        <w:spacing w:line="240" w:lineRule="auto"/>
      </w:pPr>
      <w:r w:rsidRPr="00490B3D">
        <w:rPr>
          <w:bCs/>
        </w:rPr>
        <w:t>PS. Prof. Arturo-Perez will run an additional discussion</w:t>
      </w:r>
    </w:p>
    <w:p w:rsidR="000D07F1" w:rsidRPr="00490B3D" w:rsidRDefault="00490B3D" w:rsidP="00EB3678">
      <w:pPr>
        <w:spacing w:line="240" w:lineRule="auto"/>
        <w:rPr>
          <w:b/>
          <w:u w:val="single"/>
        </w:rPr>
      </w:pPr>
      <w:r w:rsidRPr="00490B3D">
        <w:rPr>
          <w:b/>
          <w:u w:val="single"/>
        </w:rPr>
        <w:t>Grading</w:t>
      </w:r>
    </w:p>
    <w:p w:rsidR="00490B3D" w:rsidRDefault="00490B3D" w:rsidP="00EB3678">
      <w:pPr>
        <w:spacing w:line="240" w:lineRule="auto"/>
      </w:pPr>
      <w:r>
        <w:t xml:space="preserve">20% Attendance </w:t>
      </w:r>
      <w:r>
        <w:br/>
        <w:t>20% Homework/Project</w:t>
      </w:r>
      <w:r>
        <w:br/>
        <w:t>60% Quizzes, Paper, Final Exam</w:t>
      </w:r>
    </w:p>
    <w:p w:rsidR="00F3630A" w:rsidRPr="00F3630A" w:rsidRDefault="00F3630A" w:rsidP="00EB3678">
      <w:pPr>
        <w:spacing w:line="240" w:lineRule="auto"/>
        <w:rPr>
          <w:b/>
          <w:u w:val="single"/>
        </w:rPr>
      </w:pPr>
      <w:r w:rsidRPr="00F3630A">
        <w:rPr>
          <w:b/>
          <w:u w:val="single"/>
        </w:rPr>
        <w:t>Attendance</w:t>
      </w:r>
    </w:p>
    <w:p w:rsidR="00F3630A" w:rsidRDefault="00F3630A" w:rsidP="00EB3678">
      <w:pPr>
        <w:spacing w:line="240" w:lineRule="auto"/>
      </w:pPr>
      <w:r>
        <w:t>One excused absence allowed</w:t>
      </w:r>
    </w:p>
    <w:p w:rsidR="00F3630A" w:rsidRPr="00F3630A" w:rsidRDefault="00F3630A" w:rsidP="00EB3678">
      <w:pPr>
        <w:spacing w:line="240" w:lineRule="auto"/>
        <w:rPr>
          <w:b/>
          <w:u w:val="single"/>
        </w:rPr>
      </w:pPr>
      <w:r w:rsidRPr="00F3630A">
        <w:rPr>
          <w:b/>
          <w:u w:val="single"/>
        </w:rPr>
        <w:t>Homework/Project</w:t>
      </w:r>
    </w:p>
    <w:p w:rsidR="00F3630A" w:rsidRDefault="00F3630A" w:rsidP="00EB3678">
      <w:pPr>
        <w:spacing w:line="240" w:lineRule="auto"/>
      </w:pPr>
      <w:r>
        <w:t>Weekly check-up on stock simulation project</w:t>
      </w:r>
      <w:r>
        <w:br/>
        <w:t>Late homework will receive up to 50% of grade</w:t>
      </w:r>
    </w:p>
    <w:p w:rsidR="00F3630A" w:rsidRPr="00F3630A" w:rsidRDefault="00F3630A" w:rsidP="00EB3678">
      <w:pPr>
        <w:spacing w:line="240" w:lineRule="auto"/>
        <w:rPr>
          <w:b/>
          <w:u w:val="single"/>
        </w:rPr>
      </w:pPr>
      <w:r w:rsidRPr="00F3630A">
        <w:rPr>
          <w:b/>
          <w:u w:val="single"/>
        </w:rPr>
        <w:t>Quizzes, Paper, Final Exam</w:t>
      </w:r>
    </w:p>
    <w:p w:rsidR="00F3630A" w:rsidRDefault="00F3630A" w:rsidP="00EB3678">
      <w:pPr>
        <w:spacing w:line="240" w:lineRule="auto"/>
      </w:pPr>
      <w:r>
        <w:t xml:space="preserve">No </w:t>
      </w:r>
      <w:r w:rsidR="00A635C2">
        <w:t>u</w:t>
      </w:r>
      <w:r>
        <w:t>nexcused make-up</w:t>
      </w:r>
      <w:r>
        <w:br/>
        <w:t>Paper must be turned in to pass the course</w:t>
      </w:r>
    </w:p>
    <w:p w:rsidR="00F3630A" w:rsidRPr="00F3630A" w:rsidRDefault="00F3630A" w:rsidP="00EB3678">
      <w:pPr>
        <w:spacing w:line="240" w:lineRule="auto"/>
        <w:rPr>
          <w:b/>
          <w:u w:val="single"/>
        </w:rPr>
      </w:pPr>
      <w:r w:rsidRPr="00F3630A">
        <w:rPr>
          <w:b/>
          <w:u w:val="single"/>
        </w:rPr>
        <w:t>Contact Info</w:t>
      </w:r>
    </w:p>
    <w:p w:rsidR="00102287" w:rsidRDefault="00F3630A" w:rsidP="00EB3678">
      <w:pPr>
        <w:spacing w:line="240" w:lineRule="auto"/>
        <w:rPr>
          <w:rStyle w:val="hccdpe"/>
        </w:rPr>
      </w:pPr>
      <w:r>
        <w:t>Jack Wei</w:t>
      </w:r>
      <w:r w:rsidR="00102287">
        <w:tab/>
      </w:r>
      <w:r w:rsidR="00102287">
        <w:tab/>
      </w:r>
      <w:hyperlink r:id="rId7" w:history="1">
        <w:r w:rsidR="00BE0CD8" w:rsidRPr="00C021D6">
          <w:rPr>
            <w:rStyle w:val="Hyperlink"/>
          </w:rPr>
          <w:t>j.wei@berkeley.edu</w:t>
        </w:r>
      </w:hyperlink>
      <w:r w:rsidR="00102287">
        <w:br/>
        <w:t>Prof. Arturo Perez</w:t>
      </w:r>
      <w:r w:rsidR="00102287">
        <w:tab/>
      </w:r>
      <w:hyperlink r:id="rId8" w:history="1">
        <w:r w:rsidR="00102287" w:rsidRPr="00C021D6">
          <w:rPr>
            <w:rStyle w:val="Hyperlink"/>
          </w:rPr>
          <w:t>perezre@haas.berkeley.edu</w:t>
        </w:r>
      </w:hyperlink>
    </w:p>
    <w:p w:rsidR="00BE0CD8" w:rsidRPr="00BE0CD8" w:rsidRDefault="00BE0CD8" w:rsidP="00BE0CD8">
      <w:pPr>
        <w:pStyle w:val="NormalWeb"/>
        <w:rPr>
          <w:rFonts w:asciiTheme="minorHAnsi" w:hAnsiTheme="minorHAnsi"/>
          <w:sz w:val="22"/>
          <w:szCs w:val="22"/>
        </w:rPr>
      </w:pPr>
      <w:r w:rsidRPr="00BE0CD8">
        <w:rPr>
          <w:rFonts w:asciiTheme="minorHAnsi" w:hAnsiTheme="minorHAnsi"/>
          <w:sz w:val="22"/>
          <w:szCs w:val="22"/>
        </w:rPr>
        <w:t>We will cover two topics - financial investment, and the current economic downturn.</w:t>
      </w:r>
    </w:p>
    <w:p w:rsidR="00BE0CD8" w:rsidRPr="00BE0CD8" w:rsidRDefault="00BE0CD8" w:rsidP="00BE0CD8">
      <w:pPr>
        <w:pStyle w:val="NormalWeb"/>
        <w:rPr>
          <w:rFonts w:asciiTheme="minorHAnsi" w:hAnsiTheme="minorHAnsi"/>
          <w:sz w:val="22"/>
          <w:szCs w:val="22"/>
        </w:rPr>
      </w:pPr>
      <w:r w:rsidRPr="00BE0CD8">
        <w:rPr>
          <w:rFonts w:asciiTheme="minorHAnsi" w:hAnsiTheme="minorHAnsi"/>
          <w:sz w:val="22"/>
          <w:szCs w:val="22"/>
        </w:rPr>
        <w:t>Students will:</w:t>
      </w:r>
    </w:p>
    <w:p w:rsidR="00BE0CD8" w:rsidRPr="00BE0CD8" w:rsidRDefault="00BE0CD8" w:rsidP="00BE0CD8">
      <w:pPr>
        <w:pStyle w:val="NormalWeb"/>
        <w:rPr>
          <w:rFonts w:asciiTheme="minorHAnsi" w:hAnsiTheme="minorHAnsi"/>
          <w:sz w:val="22"/>
          <w:szCs w:val="22"/>
        </w:rPr>
      </w:pPr>
      <w:r w:rsidRPr="00BE0CD8">
        <w:rPr>
          <w:rFonts w:asciiTheme="minorHAnsi" w:hAnsiTheme="minorHAnsi"/>
          <w:sz w:val="22"/>
          <w:szCs w:val="22"/>
        </w:rPr>
        <w:t>- learn how to invest in stocks, bonds, etc</w:t>
      </w:r>
      <w:r w:rsidRPr="00BE0CD8">
        <w:rPr>
          <w:rFonts w:asciiTheme="minorHAnsi" w:hAnsiTheme="minorHAnsi"/>
          <w:sz w:val="22"/>
          <w:szCs w:val="22"/>
        </w:rPr>
        <w:br/>
        <w:t>- receive experience by practicing using simulation programs</w:t>
      </w:r>
      <w:r w:rsidRPr="00BE0CD8">
        <w:rPr>
          <w:rFonts w:asciiTheme="minorHAnsi" w:hAnsiTheme="minorHAnsi"/>
          <w:sz w:val="22"/>
          <w:szCs w:val="22"/>
        </w:rPr>
        <w:br/>
        <w:t>- be able to execute orders and invest without a financial advisor</w:t>
      </w:r>
      <w:r w:rsidRPr="00BE0CD8">
        <w:rPr>
          <w:rFonts w:asciiTheme="minorHAnsi" w:hAnsiTheme="minorHAnsi"/>
          <w:sz w:val="22"/>
          <w:szCs w:val="22"/>
        </w:rPr>
        <w:br/>
        <w:t>- understand the fundamental ways of investing during regular as well as difficult times</w:t>
      </w:r>
    </w:p>
    <w:p w:rsidR="00BE0CD8" w:rsidRPr="00BE0CD8" w:rsidRDefault="00BE0CD8" w:rsidP="00BE0CD8">
      <w:pPr>
        <w:pStyle w:val="NormalWeb"/>
        <w:rPr>
          <w:rFonts w:asciiTheme="minorHAnsi" w:hAnsiTheme="minorHAnsi"/>
          <w:sz w:val="22"/>
          <w:szCs w:val="22"/>
        </w:rPr>
      </w:pPr>
      <w:r w:rsidRPr="00BE0CD8">
        <w:rPr>
          <w:rFonts w:asciiTheme="minorHAnsi" w:hAnsiTheme="minorHAnsi"/>
          <w:sz w:val="22"/>
          <w:szCs w:val="22"/>
        </w:rPr>
        <w:t>The DeCal will ensure that students understand the different methods of investing during a bull market (e.g. 1992-1999) and a bear market (2007-2XXX).</w:t>
      </w:r>
    </w:p>
    <w:sectPr w:rsidR="00BE0CD8" w:rsidRPr="00BE0CD8" w:rsidSect="00BE0CD8">
      <w:headerReference w:type="default" r:id="rId9"/>
      <w:pgSz w:w="12240" w:h="15840"/>
      <w:pgMar w:top="126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51B" w:rsidRDefault="000C351B" w:rsidP="00EB3678">
      <w:pPr>
        <w:spacing w:after="0" w:line="240" w:lineRule="auto"/>
      </w:pPr>
      <w:r>
        <w:separator/>
      </w:r>
    </w:p>
  </w:endnote>
  <w:endnote w:type="continuationSeparator" w:id="1">
    <w:p w:rsidR="000C351B" w:rsidRDefault="000C351B" w:rsidP="00EB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51B" w:rsidRDefault="000C351B" w:rsidP="00EB3678">
      <w:pPr>
        <w:spacing w:after="0" w:line="240" w:lineRule="auto"/>
      </w:pPr>
      <w:r>
        <w:separator/>
      </w:r>
    </w:p>
  </w:footnote>
  <w:footnote w:type="continuationSeparator" w:id="1">
    <w:p w:rsidR="000C351B" w:rsidRDefault="000C351B" w:rsidP="00EB3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287" w:rsidRDefault="00102287">
    <w:pPr>
      <w:pStyle w:val="Header"/>
    </w:pPr>
    <w:r>
      <w:t>Syllabus - Introduction to Investment UGBA 98/198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450DE"/>
    <w:multiLevelType w:val="hybridMultilevel"/>
    <w:tmpl w:val="B7DAB2D0"/>
    <w:lvl w:ilvl="0" w:tplc="754EA5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B841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E88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381F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9273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B08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52AA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94CC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56C2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3678"/>
    <w:rsid w:val="000C351B"/>
    <w:rsid w:val="000D07F1"/>
    <w:rsid w:val="00102287"/>
    <w:rsid w:val="00490B3D"/>
    <w:rsid w:val="00A635C2"/>
    <w:rsid w:val="00BE0CD8"/>
    <w:rsid w:val="00CB7438"/>
    <w:rsid w:val="00DA3224"/>
    <w:rsid w:val="00EB3678"/>
    <w:rsid w:val="00F36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7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3678"/>
  </w:style>
  <w:style w:type="paragraph" w:styleId="Footer">
    <w:name w:val="footer"/>
    <w:basedOn w:val="Normal"/>
    <w:link w:val="FooterChar"/>
    <w:uiPriority w:val="99"/>
    <w:semiHidden/>
    <w:unhideWhenUsed/>
    <w:rsid w:val="00EB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3678"/>
  </w:style>
  <w:style w:type="character" w:styleId="Hyperlink">
    <w:name w:val="Hyperlink"/>
    <w:basedOn w:val="DefaultParagraphFont"/>
    <w:uiPriority w:val="99"/>
    <w:unhideWhenUsed/>
    <w:rsid w:val="00BE0CD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E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ccdpe">
    <w:name w:val="hccdpe"/>
    <w:basedOn w:val="DefaultParagraphFont"/>
    <w:rsid w:val="001022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ezre@haas.berkeley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.wei@berkele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Wei</dc:creator>
  <cp:lastModifiedBy>Dr. Wei</cp:lastModifiedBy>
  <cp:revision>4</cp:revision>
  <dcterms:created xsi:type="dcterms:W3CDTF">2009-01-18T03:46:00Z</dcterms:created>
  <dcterms:modified xsi:type="dcterms:W3CDTF">2009-01-18T05:57:00Z</dcterms:modified>
</cp:coreProperties>
</file>