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tLeast"/>
        <w:jc w:val="right"/>
        <w:rPr>
          <w:rFonts w:hint="eastAsia" w:ascii="Times New Roman"/>
          <w:b/>
          <w:sz w:val="30"/>
          <w:szCs w:val="30"/>
        </w:rPr>
      </w:pPr>
      <w:r>
        <w:rPr>
          <w:rFonts w:ascii="Times New Roman"/>
        </w:rPr>
        <w:t xml:space="preserve">                                                                                                           </w:t>
      </w:r>
    </w:p>
    <w:p>
      <w:pPr>
        <w:spacing w:line="360" w:lineRule="atLeast"/>
        <w:rPr>
          <w:rFonts w:hint="eastAsia" w:ascii="Times New Roman"/>
        </w:rPr>
      </w:pPr>
      <w:r>
        <w:rPr>
          <w:rFonts w:hint="eastAsia"/>
        </w:rPr>
        <w:t xml:space="preserve">              </w:t>
      </w:r>
      <w:r>
        <w:rPr>
          <w:rFonts w:hint="eastAsia"/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  <w:lang w:val="en-US" w:eastAsia="zh-CN"/>
        </w:rPr>
        <w:t>MIS</w:t>
      </w:r>
      <w:r>
        <w:rPr>
          <w:rFonts w:hint="eastAsia"/>
          <w:b/>
          <w:bCs/>
          <w:sz w:val="32"/>
          <w:szCs w:val="32"/>
        </w:rPr>
        <w:t>自动化测试指导手册</w:t>
      </w:r>
    </w:p>
    <w:p>
      <w:pPr>
        <w:rPr>
          <w:sz w:val="20"/>
          <w:szCs w:val="20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 w:ascii="Times New Roman"/>
          <w:lang w:val="en-US" w:eastAsia="zh-CN"/>
        </w:rPr>
      </w:pPr>
      <w:bookmarkStart w:id="0" w:name="_Toc8309"/>
      <w:bookmarkStart w:id="1" w:name="_Toc24299"/>
      <w:r>
        <w:rPr>
          <w:rFonts w:hint="eastAsia"/>
          <w:lang w:val="en-US" w:eastAsia="zh-CN"/>
        </w:rPr>
        <w:t>1.版本更新</w:t>
      </w:r>
      <w:bookmarkEnd w:id="0"/>
      <w:bookmarkEnd w:id="1"/>
      <w:r>
        <w:rPr>
          <w:rFonts w:hint="eastAsia"/>
          <w:lang w:val="en-US" w:eastAsia="zh-CN"/>
        </w:rPr>
        <w:t>历史</w:t>
      </w:r>
    </w:p>
    <w:tbl>
      <w:tblPr>
        <w:tblStyle w:val="10"/>
        <w:tblpPr w:leftFromText="180" w:rightFromText="180" w:vertAnchor="text" w:horzAnchor="page" w:tblpX="1792" w:tblpY="35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02"/>
        <w:gridCol w:w="295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spacing w:line="360" w:lineRule="atLeast"/>
              <w:rPr>
                <w:rFonts w:hint="eastAsia" w:ascii="Times New Roman"/>
                <w:vertAlign w:val="baseline"/>
                <w:lang w:eastAsia="zh-CN"/>
              </w:rPr>
            </w:pPr>
            <w:r>
              <w:rPr>
                <w:rFonts w:hint="eastAsia" w:ascii="Times New Roman"/>
                <w:lang w:eastAsia="zh-CN"/>
              </w:rPr>
              <w:t>时间</w:t>
            </w:r>
          </w:p>
        </w:tc>
        <w:tc>
          <w:tcPr>
            <w:tcW w:w="1302" w:type="dxa"/>
            <w:vAlign w:val="top"/>
          </w:tcPr>
          <w:p>
            <w:pPr>
              <w:spacing w:line="360" w:lineRule="atLeast"/>
              <w:rPr>
                <w:rFonts w:hint="eastAsia" w:ascii="Times New Roman"/>
                <w:vertAlign w:val="baseline"/>
                <w:lang w:eastAsia="zh-CN"/>
              </w:rPr>
            </w:pPr>
            <w:r>
              <w:rPr>
                <w:rFonts w:hint="eastAsia" w:ascii="Times New Roman"/>
                <w:vertAlign w:val="baseline"/>
                <w:lang w:eastAsia="zh-CN"/>
              </w:rPr>
              <w:t>版本号</w:t>
            </w:r>
          </w:p>
        </w:tc>
        <w:tc>
          <w:tcPr>
            <w:tcW w:w="2959" w:type="dxa"/>
            <w:vAlign w:val="top"/>
          </w:tcPr>
          <w:p>
            <w:pPr>
              <w:spacing w:line="360" w:lineRule="atLeast"/>
              <w:rPr>
                <w:rFonts w:hint="eastAsia" w:ascii="Times New Roman"/>
                <w:vertAlign w:val="baseline"/>
                <w:lang w:eastAsia="zh-CN"/>
              </w:rPr>
            </w:pPr>
            <w:r>
              <w:rPr>
                <w:rFonts w:hint="eastAsia" w:ascii="Times New Roman"/>
                <w:vertAlign w:val="baseline"/>
                <w:lang w:eastAsia="zh-CN"/>
              </w:rPr>
              <w:t>更新内容</w:t>
            </w:r>
          </w:p>
        </w:tc>
        <w:tc>
          <w:tcPr>
            <w:tcW w:w="2131" w:type="dxa"/>
            <w:vAlign w:val="top"/>
          </w:tcPr>
          <w:p>
            <w:pPr>
              <w:spacing w:line="360" w:lineRule="atLeast"/>
              <w:rPr>
                <w:rFonts w:hint="eastAsia" w:ascii="Times New Roman"/>
                <w:vertAlign w:val="baseline"/>
                <w:lang w:eastAsia="zh-CN"/>
              </w:rPr>
            </w:pPr>
            <w:r>
              <w:rPr>
                <w:rFonts w:hint="eastAsia" w:ascii="Times New Roman"/>
                <w:vertAlign w:val="baseline"/>
                <w:lang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</w:trPr>
        <w:tc>
          <w:tcPr>
            <w:tcW w:w="2130" w:type="dxa"/>
            <w:vAlign w:val="center"/>
          </w:tcPr>
          <w:p>
            <w:pPr>
              <w:spacing w:line="360" w:lineRule="atLeast"/>
              <w:jc w:val="both"/>
              <w:rPr>
                <w:rFonts w:hint="eastAsia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2017-12-19</w:t>
            </w:r>
          </w:p>
        </w:tc>
        <w:tc>
          <w:tcPr>
            <w:tcW w:w="1302" w:type="dxa"/>
            <w:vAlign w:val="center"/>
          </w:tcPr>
          <w:p>
            <w:pPr>
              <w:spacing w:line="360" w:lineRule="atLeast"/>
              <w:jc w:val="both"/>
              <w:rPr>
                <w:rFonts w:hint="eastAsia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1.0</w:t>
            </w:r>
          </w:p>
        </w:tc>
        <w:tc>
          <w:tcPr>
            <w:tcW w:w="2959" w:type="dxa"/>
            <w:vAlign w:val="center"/>
          </w:tcPr>
          <w:p>
            <w:pPr>
              <w:spacing w:line="360" w:lineRule="atLeast"/>
              <w:jc w:val="both"/>
              <w:rPr>
                <w:rFonts w:hint="eastAsia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创建文件</w:t>
            </w:r>
          </w:p>
        </w:tc>
        <w:tc>
          <w:tcPr>
            <w:tcW w:w="2131" w:type="dxa"/>
            <w:vAlign w:val="center"/>
          </w:tcPr>
          <w:p>
            <w:pPr>
              <w:spacing w:line="360" w:lineRule="atLeast"/>
              <w:jc w:val="both"/>
              <w:rPr>
                <w:rFonts w:hint="eastAsia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徐敬浩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</w:trPr>
        <w:tc>
          <w:tcPr>
            <w:tcW w:w="2130" w:type="dxa"/>
            <w:vAlign w:val="center"/>
          </w:tcPr>
          <w:p>
            <w:pPr>
              <w:spacing w:line="360" w:lineRule="atLeast"/>
              <w:jc w:val="both"/>
              <w:rPr>
                <w:rFonts w:hint="eastAsia" w:ascii="Times New Roman"/>
                <w:vertAlign w:val="baseline"/>
                <w:lang w:val="en-US" w:eastAsia="zh-CN"/>
              </w:rPr>
            </w:pPr>
          </w:p>
        </w:tc>
        <w:tc>
          <w:tcPr>
            <w:tcW w:w="1302" w:type="dxa"/>
            <w:vAlign w:val="center"/>
          </w:tcPr>
          <w:p>
            <w:pPr>
              <w:spacing w:line="360" w:lineRule="atLeast"/>
              <w:jc w:val="both"/>
              <w:rPr>
                <w:rFonts w:hint="eastAsia" w:ascii="Times New Roman"/>
                <w:vertAlign w:val="baseline"/>
                <w:lang w:val="en-US" w:eastAsia="zh-CN"/>
              </w:rPr>
            </w:pPr>
          </w:p>
        </w:tc>
        <w:tc>
          <w:tcPr>
            <w:tcW w:w="2959" w:type="dxa"/>
            <w:vAlign w:val="center"/>
          </w:tcPr>
          <w:p>
            <w:pPr>
              <w:spacing w:line="360" w:lineRule="atLeast"/>
              <w:jc w:val="both"/>
              <w:rPr>
                <w:rFonts w:hint="eastAsia" w:ascii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spacing w:line="360" w:lineRule="atLeast"/>
              <w:jc w:val="both"/>
              <w:rPr>
                <w:rFonts w:hint="eastAsia" w:ascii="Times New Roman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</w:trPr>
        <w:tc>
          <w:tcPr>
            <w:tcW w:w="2130" w:type="dxa"/>
            <w:vAlign w:val="center"/>
          </w:tcPr>
          <w:p>
            <w:pPr>
              <w:spacing w:line="360" w:lineRule="atLeast"/>
              <w:jc w:val="both"/>
              <w:rPr>
                <w:rFonts w:hint="eastAsia" w:ascii="Times New Roman"/>
                <w:vertAlign w:val="baseline"/>
                <w:lang w:val="en-US" w:eastAsia="zh-CN"/>
              </w:rPr>
            </w:pPr>
          </w:p>
        </w:tc>
        <w:tc>
          <w:tcPr>
            <w:tcW w:w="1302" w:type="dxa"/>
            <w:vAlign w:val="center"/>
          </w:tcPr>
          <w:p>
            <w:pPr>
              <w:spacing w:line="360" w:lineRule="atLeast"/>
              <w:jc w:val="both"/>
              <w:rPr>
                <w:rFonts w:hint="eastAsia" w:ascii="Times New Roman"/>
                <w:vertAlign w:val="baseline"/>
                <w:lang w:val="en-US" w:eastAsia="zh-CN"/>
              </w:rPr>
            </w:pPr>
          </w:p>
        </w:tc>
        <w:tc>
          <w:tcPr>
            <w:tcW w:w="2959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tLeast"/>
              <w:jc w:val="both"/>
              <w:rPr>
                <w:rFonts w:hint="eastAsia" w:ascii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spacing w:line="360" w:lineRule="atLeast"/>
              <w:jc w:val="both"/>
              <w:rPr>
                <w:rFonts w:hint="eastAsia" w:ascii="Times New Roman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</w:trPr>
        <w:tc>
          <w:tcPr>
            <w:tcW w:w="2130" w:type="dxa"/>
            <w:vAlign w:val="center"/>
          </w:tcPr>
          <w:p>
            <w:pPr>
              <w:spacing w:line="360" w:lineRule="atLeast"/>
              <w:jc w:val="both"/>
              <w:rPr>
                <w:rFonts w:hint="eastAsia" w:ascii="Times New Roman"/>
                <w:vertAlign w:val="baseline"/>
                <w:lang w:val="en-US" w:eastAsia="zh-CN"/>
              </w:rPr>
            </w:pPr>
          </w:p>
        </w:tc>
        <w:tc>
          <w:tcPr>
            <w:tcW w:w="1302" w:type="dxa"/>
            <w:vAlign w:val="center"/>
          </w:tcPr>
          <w:p>
            <w:pPr>
              <w:spacing w:line="360" w:lineRule="atLeast"/>
              <w:jc w:val="both"/>
              <w:rPr>
                <w:rFonts w:hint="eastAsia" w:ascii="Times New Roman"/>
                <w:vertAlign w:val="baseline"/>
                <w:lang w:val="en-US" w:eastAsia="zh-CN"/>
              </w:rPr>
            </w:pPr>
          </w:p>
        </w:tc>
        <w:tc>
          <w:tcPr>
            <w:tcW w:w="2959" w:type="dxa"/>
            <w:vAlign w:val="center"/>
          </w:tcPr>
          <w:p>
            <w:pPr>
              <w:spacing w:line="360" w:lineRule="atLeast"/>
              <w:jc w:val="both"/>
              <w:rPr>
                <w:rFonts w:hint="eastAsia" w:ascii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spacing w:line="360" w:lineRule="atLeast"/>
              <w:jc w:val="both"/>
              <w:rPr>
                <w:rFonts w:hint="eastAsia" w:ascii="Times New Roman"/>
                <w:vertAlign w:val="baseline"/>
                <w:lang w:eastAsia="zh-CN"/>
              </w:rPr>
            </w:pPr>
          </w:p>
        </w:tc>
      </w:tr>
    </w:tbl>
    <w:p>
      <w:pPr>
        <w:spacing w:line="360" w:lineRule="atLeast"/>
        <w:rPr>
          <w:rFonts w:hint="eastAsia" w:ascii="Times New Roman"/>
          <w:lang w:eastAsia="zh-CN"/>
        </w:rPr>
      </w:pPr>
    </w:p>
    <w:p>
      <w:pPr>
        <w:spacing w:line="360" w:lineRule="atLeast"/>
        <w:rPr>
          <w:rFonts w:hint="eastAsia" w:ascii="Times New Roman"/>
        </w:rPr>
      </w:pPr>
    </w:p>
    <w:p>
      <w:pPr>
        <w:spacing w:line="360" w:lineRule="atLeast"/>
        <w:rPr>
          <w:rFonts w:hint="eastAsia" w:ascii="Times New Roman"/>
        </w:rPr>
      </w:pPr>
    </w:p>
    <w:p>
      <w:pPr>
        <w:spacing w:line="360" w:lineRule="atLeast"/>
        <w:rPr>
          <w:rFonts w:hint="eastAsia" w:ascii="Times New Roman"/>
        </w:rPr>
      </w:pPr>
    </w:p>
    <w:p>
      <w:pPr>
        <w:spacing w:line="360" w:lineRule="atLeast"/>
        <w:rPr>
          <w:rFonts w:hint="eastAsia" w:ascii="Times New Roman"/>
        </w:rPr>
      </w:pPr>
    </w:p>
    <w:p>
      <w:pPr>
        <w:spacing w:line="360" w:lineRule="atLeast"/>
        <w:rPr>
          <w:rFonts w:hint="eastAsia" w:ascii="Times New Roman"/>
        </w:rPr>
      </w:pPr>
    </w:p>
    <w:p>
      <w:pPr>
        <w:pStyle w:val="2"/>
        <w:numPr>
          <w:ilvl w:val="0"/>
          <w:numId w:val="0"/>
        </w:numPr>
        <w:rPr>
          <w:rFonts w:hint="eastAsia"/>
        </w:rPr>
      </w:pPr>
      <w:bookmarkStart w:id="2" w:name="_Toc24445"/>
      <w:bookmarkStart w:id="3" w:name="_Toc22584"/>
      <w:bookmarkStart w:id="4" w:name="_Toc5381"/>
      <w:r>
        <w:rPr>
          <w:rFonts w:hint="eastAsia"/>
          <w:lang w:val="en-US" w:eastAsia="zh-CN"/>
        </w:rPr>
        <w:t>2.</w:t>
      </w:r>
      <w:r>
        <w:rPr>
          <w:rFonts w:hint="eastAsia"/>
        </w:rPr>
        <w:t xml:space="preserve"> 文档介绍</w:t>
      </w:r>
      <w:bookmarkEnd w:id="2"/>
      <w:bookmarkEnd w:id="3"/>
      <w:bookmarkEnd w:id="4"/>
    </w:p>
    <w:p>
      <w:pPr>
        <w:spacing w:line="360" w:lineRule="atLeast"/>
        <w:ind w:firstLine="420"/>
        <w:rPr>
          <w:rFonts w:hint="eastAsia" w:ascii="Times New Roman"/>
        </w:rPr>
      </w:pPr>
      <w:r>
        <w:rPr>
          <w:rFonts w:hint="eastAsia" w:ascii="Times New Roman"/>
        </w:rPr>
        <w:t>本文档主要介绍了</w:t>
      </w:r>
      <w:r>
        <w:rPr>
          <w:rFonts w:hint="eastAsia" w:ascii="Times New Roman"/>
          <w:lang w:val="en-US" w:eastAsia="zh-CN"/>
        </w:rPr>
        <w:t>MIS后台</w:t>
      </w:r>
      <w:r>
        <w:rPr>
          <w:rFonts w:hint="eastAsia" w:ascii="Times New Roman"/>
        </w:rPr>
        <w:t>在特定的已设计好的自动化测试框架下，如何进行相应的环境搭建与文档配置，从而实现</w:t>
      </w:r>
      <w:r>
        <w:rPr>
          <w:rFonts w:hint="eastAsia" w:ascii="Times New Roman"/>
          <w:lang w:val="en-US" w:eastAsia="zh-CN"/>
        </w:rPr>
        <w:t>MIS</w:t>
      </w:r>
      <w:r>
        <w:rPr>
          <w:rFonts w:hint="eastAsia" w:ascii="Times New Roman"/>
        </w:rPr>
        <w:t>主要功能的自动化测试实现。另外，对于其中的自动化测试框架的一些要点，也进行了简要介绍。</w:t>
      </w:r>
    </w:p>
    <w:p>
      <w:pPr>
        <w:spacing w:line="360" w:lineRule="atLeast"/>
        <w:ind w:firstLine="420"/>
        <w:rPr>
          <w:rFonts w:hint="eastAsia" w:ascii="Times New Roman"/>
        </w:rPr>
      </w:pPr>
      <w:r>
        <w:rPr>
          <w:rFonts w:hint="eastAsia" w:ascii="Times New Roman"/>
        </w:rPr>
        <w:t>本文的主要目的，用于指导测试人员如何在</w:t>
      </w:r>
      <w:r>
        <w:rPr>
          <w:rFonts w:hint="eastAsia" w:ascii="Times New Roman"/>
          <w:lang w:eastAsia="zh-CN"/>
        </w:rPr>
        <w:t>对MIS、</w:t>
      </w:r>
      <w:r>
        <w:rPr>
          <w:rFonts w:hint="eastAsia" w:ascii="Times New Roman"/>
          <w:lang w:val="en-US" w:eastAsia="zh-CN"/>
        </w:rPr>
        <w:t>ERP</w:t>
      </w:r>
      <w:r>
        <w:rPr>
          <w:rFonts w:hint="eastAsia" w:ascii="Times New Roman"/>
          <w:lang w:eastAsia="zh-CN"/>
        </w:rPr>
        <w:t>进行自动化测试</w:t>
      </w:r>
      <w:r>
        <w:rPr>
          <w:rFonts w:hint="eastAsia" w:ascii="Times New Roman"/>
        </w:rPr>
        <w:t>时进行相应的文档配置，以达到自动化测试的目的。</w:t>
      </w:r>
    </w:p>
    <w:p>
      <w:pPr>
        <w:spacing w:line="360" w:lineRule="atLeast"/>
        <w:rPr>
          <w:rFonts w:hint="eastAsia" w:ascii="Times New Roman"/>
        </w:rPr>
      </w:pPr>
    </w:p>
    <w:p>
      <w:pPr>
        <w:pStyle w:val="2"/>
        <w:numPr>
          <w:ilvl w:val="0"/>
          <w:numId w:val="0"/>
        </w:numPr>
        <w:rPr>
          <w:rFonts w:hint="eastAsia"/>
        </w:rPr>
      </w:pPr>
      <w:bookmarkStart w:id="5" w:name="_Toc10710"/>
      <w:bookmarkStart w:id="6" w:name="_Toc26768"/>
      <w:bookmarkStart w:id="7" w:name="_Toc15336"/>
      <w:r>
        <w:rPr>
          <w:rFonts w:hint="eastAsia"/>
          <w:lang w:val="en-US" w:eastAsia="zh-CN"/>
        </w:rPr>
        <w:t>3</w:t>
      </w:r>
      <w:r>
        <w:rPr>
          <w:rFonts w:hint="eastAsia"/>
        </w:rPr>
        <w:t>. 名词解释</w:t>
      </w:r>
      <w:bookmarkEnd w:id="5"/>
      <w:bookmarkEnd w:id="6"/>
      <w:bookmarkEnd w:id="7"/>
    </w:p>
    <w:p>
      <w:pPr>
        <w:spacing w:line="360" w:lineRule="atLeast"/>
        <w:rPr>
          <w:rFonts w:hint="eastAsia" w:ascii="Times New Roman"/>
        </w:rPr>
      </w:pPr>
      <w:r>
        <w:rPr>
          <w:rFonts w:hint="eastAsia" w:ascii="Times New Roman"/>
        </w:rPr>
        <w:t>自动化测试用例：</w:t>
      </w:r>
    </w:p>
    <w:p>
      <w:pPr>
        <w:spacing w:line="360" w:lineRule="atLeast"/>
        <w:ind w:firstLine="420"/>
        <w:rPr>
          <w:rFonts w:hint="eastAsia" w:ascii="Times New Roman"/>
        </w:rPr>
      </w:pPr>
      <w:r>
        <w:rPr>
          <w:rFonts w:hint="eastAsia" w:ascii="Times New Roman"/>
        </w:rPr>
        <w:t>在设计好的自动化测试框架下，用于按照一定规范填充，按照一定顺序输入的excle文档。代码会根据所填入的excle里的信息，自动读取相应信息，并完成对应步骤或检查点的自动执行。</w:t>
      </w:r>
    </w:p>
    <w:p>
      <w:pPr>
        <w:spacing w:line="360" w:lineRule="atLeast"/>
        <w:rPr>
          <w:rFonts w:hint="eastAsia" w:ascii="Times New Roman"/>
        </w:rPr>
      </w:pPr>
      <w:r>
        <w:rPr>
          <w:rFonts w:hint="eastAsia" w:ascii="Times New Roman"/>
        </w:rPr>
        <w:t>元素（页面元素）：</w:t>
      </w:r>
    </w:p>
    <w:p>
      <w:pPr>
        <w:spacing w:line="360" w:lineRule="atLeast"/>
        <w:rPr>
          <w:rFonts w:hint="eastAsia" w:ascii="Times New Roman"/>
          <w:lang w:val="en-US" w:eastAsia="zh-CN"/>
        </w:rPr>
      </w:pPr>
      <w:r>
        <w:rPr>
          <w:rFonts w:hint="eastAsia" w:ascii="Times New Roman"/>
        </w:rPr>
        <w:tab/>
      </w:r>
      <w:r>
        <w:rPr>
          <w:rFonts w:hint="eastAsia" w:ascii="Times New Roman"/>
          <w:lang w:eastAsia="zh-CN"/>
        </w:rPr>
        <w:t>MIS</w:t>
      </w:r>
      <w:r>
        <w:rPr>
          <w:rFonts w:hint="eastAsia" w:ascii="Times New Roman"/>
        </w:rPr>
        <w:t>的页面上所有显示出来的按钮、下拉列表、输入框等，统称为元素。自动化测试的本质，为代码对这些元素的自动操作</w:t>
      </w:r>
      <w:r>
        <w:rPr>
          <w:rFonts w:hint="eastAsia" w:ascii="Times New Roman"/>
          <w:lang w:eastAsia="zh-CN"/>
        </w:rPr>
        <w:t>；</w:t>
      </w:r>
      <w:r>
        <w:rPr>
          <w:rFonts w:hint="eastAsia" w:ascii="Times New Roman"/>
          <w:lang w:val="en-US" w:eastAsia="zh-CN"/>
        </w:rPr>
        <w:t>一般元素的定位方法有xpath、selector、ID、name、tag name、class name、link text、partial link text。</w:t>
      </w:r>
    </w:p>
    <w:p>
      <w:pPr>
        <w:spacing w:line="360" w:lineRule="atLeast"/>
        <w:ind w:firstLine="4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唯一定位：可以精确定位到任何一个元素，获得一个元素。</w:t>
      </w:r>
    </w:p>
    <w:p>
      <w:pPr>
        <w:spacing w:line="360" w:lineRule="atLeast"/>
        <w:ind w:firstLine="4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匹配定位：模糊定位，根据一些条件定位一些元素，获得由包含特定部分的元素组成的一个列表。</w:t>
      </w:r>
    </w:p>
    <w:p>
      <w:pPr>
        <w:spacing w:line="360" w:lineRule="atLeast"/>
        <w:ind w:firstLine="4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Xpath：xpath是xml路径语言，因为HTML和xml格式一致，所以xpath可以用来唯一定位页面上的任何一个元素，具体请查看百度百科。</w:t>
      </w:r>
    </w:p>
    <w:p>
      <w:pPr>
        <w:spacing w:line="360" w:lineRule="atLeast"/>
        <w:ind w:firstLine="4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Selector：和xpath类似，具体请查看百度百科。</w:t>
      </w:r>
    </w:p>
    <w:p>
      <w:pPr>
        <w:spacing w:line="360" w:lineRule="atLeast"/>
        <w:ind w:firstLine="4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ID：页面元素的ID属性</w:t>
      </w:r>
    </w:p>
    <w:p>
      <w:pPr>
        <w:spacing w:line="360" w:lineRule="atLeast"/>
        <w:ind w:firstLine="4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Name：页面元素的name属性</w:t>
      </w:r>
    </w:p>
    <w:p>
      <w:pPr>
        <w:spacing w:line="360" w:lineRule="atLeast"/>
        <w:ind w:firstLine="4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Tag name：页面元素的标签名称</w:t>
      </w:r>
    </w:p>
    <w:p>
      <w:pPr>
        <w:spacing w:line="360" w:lineRule="atLeast"/>
        <w:ind w:firstLine="4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Class name：页面标签的css样式</w:t>
      </w:r>
    </w:p>
    <w:p>
      <w:pPr>
        <w:spacing w:line="360" w:lineRule="atLeast"/>
        <w:ind w:firstLine="4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Link text：链接名称，精确匹配</w:t>
      </w:r>
    </w:p>
    <w:p>
      <w:pPr>
        <w:spacing w:line="360" w:lineRule="atLeast"/>
        <w:ind w:firstLine="4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Partial link text：链接名称，模糊匹配</w:t>
      </w:r>
    </w:p>
    <w:p>
      <w:pPr>
        <w:spacing w:line="360" w:lineRule="atLeast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获得方式：</w:t>
      </w:r>
    </w:p>
    <w:p>
      <w:pPr>
        <w:spacing w:line="360" w:lineRule="atLeast"/>
        <w:ind w:firstLine="420" w:firstLineChars="0"/>
        <w:rPr>
          <w:rFonts w:hint="eastAsia" w:ascii="Times New Roman"/>
          <w:lang w:val="en-US" w:eastAsia="zh-CN"/>
        </w:rPr>
      </w:pPr>
      <w:bookmarkStart w:id="8" w:name="_Toc18592"/>
      <w:bookmarkStart w:id="9" w:name="_Toc12484"/>
      <w:r>
        <w:rPr>
          <w:rFonts w:hint="eastAsia" w:ascii="Times New Roman"/>
          <w:lang w:val="en-US" w:eastAsia="zh-CN"/>
        </w:rPr>
        <w:t>F12控制台，以谷歌浏览器为例：</w:t>
      </w:r>
      <w:bookmarkEnd w:id="8"/>
      <w:bookmarkEnd w:id="9"/>
    </w:p>
    <w:p>
      <w:pPr>
        <w:numPr>
          <w:ilvl w:val="0"/>
          <w:numId w:val="2"/>
        </w:numPr>
        <w:spacing w:line="360" w:lineRule="atLeast"/>
        <w:ind w:firstLine="420" w:firstLineChars="0"/>
        <w:rPr>
          <w:rFonts w:hint="eastAsia" w:ascii="Times New Roman"/>
          <w:lang w:val="en-US" w:eastAsia="zh-CN"/>
        </w:rPr>
      </w:pPr>
      <w:bookmarkStart w:id="10" w:name="_Toc4124"/>
      <w:bookmarkStart w:id="11" w:name="_Toc16194"/>
      <w:r>
        <w:rPr>
          <w:rFonts w:hint="eastAsia" w:ascii="Times New Roman"/>
          <w:lang w:val="en-US" w:eastAsia="zh-CN"/>
        </w:rPr>
        <w:t>在元素上右键 =》 copy  =》copy xpath 和 copy selector</w:t>
      </w:r>
      <w:bookmarkEnd w:id="10"/>
      <w:bookmarkEnd w:id="11"/>
    </w:p>
    <w:p>
      <w:pPr>
        <w:numPr>
          <w:ilvl w:val="0"/>
          <w:numId w:val="2"/>
        </w:numPr>
        <w:spacing w:line="360" w:lineRule="atLeast"/>
        <w:ind w:firstLine="420" w:firstLineChars="0"/>
        <w:rPr>
          <w:rFonts w:hint="eastAsia" w:ascii="Times New Roman"/>
          <w:lang w:val="en-US" w:eastAsia="zh-CN"/>
        </w:rPr>
      </w:pPr>
      <w:bookmarkStart w:id="12" w:name="_Toc7996"/>
      <w:bookmarkStart w:id="13" w:name="_Toc15578"/>
      <w:r>
        <w:rPr>
          <w:rFonts w:hint="eastAsia" w:ascii="Times New Roman"/>
          <w:lang w:val="en-US" w:eastAsia="zh-CN"/>
        </w:rPr>
        <w:t>粘贴到其他地方</w:t>
      </w:r>
      <w:bookmarkEnd w:id="12"/>
      <w:bookmarkEnd w:id="13"/>
    </w:p>
    <w:p>
      <w:pPr>
        <w:numPr>
          <w:ilvl w:val="0"/>
          <w:numId w:val="2"/>
        </w:numPr>
        <w:spacing w:line="360" w:lineRule="atLeast"/>
        <w:ind w:firstLine="420" w:firstLineChars="0"/>
        <w:rPr>
          <w:rFonts w:hint="eastAsia" w:ascii="Times New Roman"/>
          <w:lang w:val="en-US" w:eastAsia="zh-CN"/>
        </w:rPr>
      </w:pPr>
      <w:bookmarkStart w:id="14" w:name="_Toc28104"/>
      <w:bookmarkStart w:id="15" w:name="_Toc30096"/>
      <w:r>
        <w:rPr>
          <w:rFonts w:hint="eastAsia" w:ascii="Times New Roman"/>
          <w:lang w:val="en-US" w:eastAsia="zh-CN"/>
        </w:rPr>
        <w:t>其他的请自行学习HTML基础知识</w:t>
      </w:r>
      <w:bookmarkEnd w:id="14"/>
      <w:bookmarkEnd w:id="15"/>
    </w:p>
    <w:p>
      <w:pPr>
        <w:spacing w:line="360" w:lineRule="atLeast"/>
        <w:rPr>
          <w:rFonts w:hint="eastAsia" w:ascii="Times New Roman"/>
          <w:lang w:val="en-US" w:eastAsia="zh-CN"/>
        </w:rPr>
      </w:pPr>
      <w:r>
        <w:drawing>
          <wp:inline distT="0" distB="0" distL="114300" distR="114300">
            <wp:extent cx="5257800" cy="2745740"/>
            <wp:effectExtent l="0" t="0" r="0" b="165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4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tLeast"/>
        <w:ind w:firstLine="420" w:firstLineChars="0"/>
        <w:rPr>
          <w:rFonts w:hint="eastAsia" w:ascii="Times New Roman"/>
          <w:lang w:val="en-US" w:eastAsia="zh-CN"/>
        </w:rPr>
      </w:pPr>
    </w:p>
    <w:p>
      <w:pPr>
        <w:spacing w:line="360" w:lineRule="atLeast"/>
        <w:rPr>
          <w:rFonts w:ascii="Times New Roman"/>
        </w:rPr>
      </w:pPr>
    </w:p>
    <w:p>
      <w:pPr>
        <w:pStyle w:val="2"/>
        <w:numPr>
          <w:ilvl w:val="0"/>
          <w:numId w:val="0"/>
        </w:numPr>
        <w:rPr>
          <w:rFonts w:hint="eastAsia" w:ascii="Times New Roma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. </w:t>
      </w:r>
      <w:r>
        <w:rPr>
          <w:rFonts w:hint="eastAsia"/>
          <w:lang w:val="en-US" w:eastAsia="zh-CN"/>
        </w:rPr>
        <w:t>环境搭建</w:t>
      </w:r>
    </w:p>
    <w:p>
      <w:pPr>
        <w:spacing w:line="360" w:lineRule="atLeast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Python3安装：</w:t>
      </w:r>
    </w:p>
    <w:p>
      <w:pPr>
        <w:spacing w:line="360" w:lineRule="atLeast"/>
        <w:ind w:firstLine="4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打开官网：</w:t>
      </w:r>
      <w:r>
        <w:rPr>
          <w:rFonts w:hint="eastAsia" w:ascii="Times New Roman"/>
          <w:lang w:val="en-US" w:eastAsia="zh-CN"/>
        </w:rPr>
        <w:fldChar w:fldCharType="begin"/>
      </w:r>
      <w:r>
        <w:rPr>
          <w:rFonts w:hint="eastAsia" w:ascii="Times New Roman"/>
          <w:lang w:val="en-US" w:eastAsia="zh-CN"/>
        </w:rPr>
        <w:instrText xml:space="preserve"> HYPERLINK "https://www.python.org/" </w:instrText>
      </w:r>
      <w:r>
        <w:rPr>
          <w:rFonts w:hint="eastAsia" w:ascii="Times New Roman"/>
          <w:lang w:val="en-US" w:eastAsia="zh-CN"/>
        </w:rPr>
        <w:fldChar w:fldCharType="separate"/>
      </w:r>
      <w:r>
        <w:rPr>
          <w:rStyle w:val="8"/>
          <w:rFonts w:hint="eastAsia" w:ascii="Times New Roman"/>
          <w:lang w:val="en-US" w:eastAsia="zh-CN"/>
        </w:rPr>
        <w:t>https://www.python.org/</w:t>
      </w:r>
      <w:r>
        <w:rPr>
          <w:rFonts w:hint="eastAsia" w:ascii="Times New Roman"/>
          <w:lang w:val="en-US" w:eastAsia="zh-CN"/>
        </w:rPr>
        <w:fldChar w:fldCharType="end"/>
      </w:r>
    </w:p>
    <w:p>
      <w:pPr>
        <w:spacing w:line="360" w:lineRule="atLeast"/>
        <w:ind w:firstLine="4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如果没有显示完全，就是页面没有加载完毕，一般官网都比较卡；</w:t>
      </w:r>
    </w:p>
    <w:p>
      <w:pPr>
        <w:spacing w:line="360" w:lineRule="atLeast"/>
        <w:ind w:firstLine="4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点击就直接下载了，如果想下载某一个版本，则可以在官网里面找相应的版本。</w:t>
      </w:r>
    </w:p>
    <w:p>
      <w:pPr>
        <w:spacing w:line="360" w:lineRule="atLeast"/>
        <w:ind w:firstLine="420" w:firstLineChars="0"/>
        <w:rPr>
          <w:rFonts w:hint="eastAsia" w:ascii="Times New Roman"/>
          <w:lang w:val="en-US" w:eastAsia="zh-CN"/>
        </w:rPr>
      </w:pPr>
      <w:r>
        <w:drawing>
          <wp:inline distT="0" distB="0" distL="114300" distR="114300">
            <wp:extent cx="5271770" cy="2506980"/>
            <wp:effectExtent l="0" t="0" r="508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tLeast"/>
        <w:ind w:firstLine="4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下载下来是一个安装包，直接双击安装：</w:t>
      </w:r>
    </w:p>
    <w:p>
      <w:pPr>
        <w:spacing w:line="360" w:lineRule="atLeast"/>
        <w:ind w:firstLine="420" w:firstLineChars="0"/>
        <w:rPr>
          <w:rFonts w:hint="eastAsia" w:ascii="Times New Roman"/>
          <w:lang w:val="en-US" w:eastAsia="zh-CN"/>
        </w:rPr>
      </w:pPr>
    </w:p>
    <w:p>
      <w:pPr>
        <w:spacing w:line="360" w:lineRule="atLeast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环境变量配置：</w:t>
      </w:r>
    </w:p>
    <w:p>
      <w:pPr>
        <w:spacing w:line="360" w:lineRule="atLeast"/>
        <w:ind w:firstLine="4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最详细的还是百度：python环境变量配置</w:t>
      </w:r>
    </w:p>
    <w:p>
      <w:pPr>
        <w:spacing w:line="360" w:lineRule="atLeast"/>
        <w:ind w:firstLine="4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需要准备的数据，一共有4个：python的根目录地址，根目录下面的Scripts目录，chromedriver的目录，谷歌浏览器的目录。</w:t>
      </w:r>
    </w:p>
    <w:p>
      <w:pPr>
        <w:spacing w:line="360" w:lineRule="atLeast"/>
        <w:ind w:firstLine="4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如：C:\Users\suMs\AppData\Local\Programs\Python\Python36-32</w:t>
      </w:r>
    </w:p>
    <w:p>
      <w:pPr>
        <w:spacing w:line="360" w:lineRule="atLeast"/>
        <w:ind w:firstLine="4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以及：C:\Users\suMs\AppData\Local\Programs\Python\Python36-32\Scripts</w:t>
      </w:r>
    </w:p>
    <w:p>
      <w:pPr>
        <w:spacing w:line="360" w:lineRule="atLeast"/>
        <w:ind w:firstLine="4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D:\chromdriver ---- chromdriver是一个文件，放在一个文件夹里面，将文件夹的目录添加进环境变量</w:t>
      </w:r>
    </w:p>
    <w:p>
      <w:pPr>
        <w:spacing w:line="360" w:lineRule="atLeast"/>
        <w:ind w:firstLine="4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C:\Program Files (x86)\Google\Chrome\Application  -----   谷歌目录，自己找</w:t>
      </w:r>
    </w:p>
    <w:p>
      <w:pPr>
        <w:spacing w:line="360" w:lineRule="atLeast"/>
        <w:ind w:firstLine="4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首先，右击我的电脑 - 属性 - 高级系统设置 - 高级（默认就是高级页面）- 环境变量</w:t>
      </w:r>
    </w:p>
    <w:p>
      <w:pPr>
        <w:spacing w:line="360" w:lineRule="atLeast"/>
        <w:ind w:firstLine="4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找到并选择path变量，点击编辑。</w:t>
      </w:r>
    </w:p>
    <w:p>
      <w:pPr>
        <w:spacing w:line="360" w:lineRule="atLeast"/>
        <w:ind w:firstLine="4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drawing>
          <wp:inline distT="0" distB="0" distL="114300" distR="114300">
            <wp:extent cx="5267960" cy="5222875"/>
            <wp:effectExtent l="0" t="0" r="8890" b="15875"/>
            <wp:docPr id="6" name="图片 6" descr="粘贴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粘贴图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tLeast"/>
        <w:ind w:firstLine="420" w:firstLineChars="0"/>
        <w:rPr>
          <w:rFonts w:hint="eastAsia" w:ascii="Times New Roman"/>
          <w:lang w:val="en-US" w:eastAsia="zh-CN"/>
        </w:rPr>
      </w:pPr>
    </w:p>
    <w:p>
      <w:pPr>
        <w:spacing w:line="360" w:lineRule="atLeast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然后新建环境变量，这是win10的：</w:t>
      </w:r>
    </w:p>
    <w:p>
      <w:pPr>
        <w:spacing w:line="360" w:lineRule="atLeast"/>
        <w:rPr>
          <w:rFonts w:hint="eastAsia" w:ascii="Times New Roman"/>
          <w:lang w:val="en-US" w:eastAsia="zh-CN"/>
        </w:rPr>
      </w:pPr>
      <w:r>
        <w:drawing>
          <wp:inline distT="0" distB="0" distL="114300" distR="114300">
            <wp:extent cx="5269230" cy="5304790"/>
            <wp:effectExtent l="0" t="0" r="7620" b="1016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0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tLeast"/>
        <w:rPr>
          <w:rFonts w:ascii="Times New Roman"/>
        </w:rPr>
      </w:pPr>
    </w:p>
    <w:p>
      <w:pPr>
        <w:spacing w:line="360" w:lineRule="atLeast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Win10之前是这样的，需要在最后添加路径，路径前边需要加英文的分号“;”</w:t>
      </w:r>
    </w:p>
    <w:p>
      <w:pPr>
        <w:spacing w:line="360" w:lineRule="atLeast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分号作为间隔符存在。</w:t>
      </w:r>
    </w:p>
    <w:p>
      <w:pPr>
        <w:spacing w:line="360" w:lineRule="atLeast"/>
        <w:rPr>
          <w:rFonts w:ascii="Times New Roman"/>
        </w:rPr>
      </w:pPr>
      <w:r>
        <w:drawing>
          <wp:inline distT="0" distB="0" distL="114300" distR="114300">
            <wp:extent cx="5271770" cy="581660"/>
            <wp:effectExtent l="0" t="0" r="5080" b="889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tLeast"/>
        <w:rPr>
          <w:rFonts w:hint="eastAsia" w:ascii="Times New Roman"/>
        </w:rPr>
      </w:pPr>
    </w:p>
    <w:p>
      <w:pPr>
        <w:spacing w:line="360" w:lineRule="atLeast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此时，python就安装好了；</w:t>
      </w:r>
    </w:p>
    <w:p>
      <w:pPr>
        <w:spacing w:line="360" w:lineRule="atLeast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验证是否安装正确：</w:t>
      </w:r>
    </w:p>
    <w:p>
      <w:pPr>
        <w:spacing w:line="360" w:lineRule="atLeast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快捷键：win+r =》cmd，命令行</w:t>
      </w:r>
    </w:p>
    <w:p>
      <w:pPr>
        <w:spacing w:line="360" w:lineRule="atLeast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输入：python</w:t>
      </w:r>
    </w:p>
    <w:p>
      <w:pPr>
        <w:spacing w:line="360" w:lineRule="atLeast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出现版本号则为正确，如果出现提示‘python’不是内部或外部命令，也不是可运行的程序或批处理文件 ，就是环境变量配置错误。</w:t>
      </w:r>
    </w:p>
    <w:p>
      <w:pPr>
        <w:spacing w:line="360" w:lineRule="atLeast"/>
      </w:pPr>
      <w:r>
        <w:drawing>
          <wp:inline distT="0" distB="0" distL="114300" distR="114300">
            <wp:extent cx="5273675" cy="2729865"/>
            <wp:effectExtent l="0" t="0" r="3175" b="1333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2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tLeast"/>
      </w:pPr>
    </w:p>
    <w:p>
      <w:pPr>
        <w:spacing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安装python后需要安装相应的库</w:t>
      </w:r>
    </w:p>
    <w:p>
      <w:pPr>
        <w:spacing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下载代码后，查看这个文件  \yimi_auto_test_001\requirements\prod</w:t>
      </w:r>
    </w:p>
    <w:p>
      <w:pPr>
        <w:spacing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获得这个文件的路径  D:\yimi_work\yimi_auto_test_001\requirements\prod</w:t>
      </w:r>
    </w:p>
    <w:p>
      <w:pPr>
        <w:spacing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 -&gt; pip install -r D:\yimi_work\yimi_auto_test_001\requirements\prod</w:t>
      </w:r>
    </w:p>
    <w:p>
      <w:pPr>
        <w:spacing w:line="360" w:lineRule="atLeast"/>
      </w:pPr>
      <w:r>
        <w:drawing>
          <wp:inline distT="0" distB="0" distL="114300" distR="114300">
            <wp:extent cx="5271770" cy="1150620"/>
            <wp:effectExtent l="0" t="0" r="50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tLeas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即可安装所需要的所有相关的库、包</w:t>
      </w:r>
    </w:p>
    <w:p>
      <w:pPr>
        <w:spacing w:line="360" w:lineRule="atLeas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如果需要查看代码，可以下载pycharm，自行破解。。。或者花钱买吧。</w:t>
      </w:r>
    </w:p>
    <w:p>
      <w:pPr>
        <w:spacing w:line="360" w:lineRule="atLeast"/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文件介绍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 --- 有道云 - 自动化项目文件介绍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关于名称 - yimi_auto_test_001 可能不一致，其他的都一致</w:t>
      </w:r>
    </w:p>
    <w:p>
      <w:pPr>
        <w:numPr>
          <w:ilvl w:val="0"/>
          <w:numId w:val="0"/>
        </w:numPr>
        <w:spacing w:line="360" w:lineRule="atLeast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spacing w:line="360" w:lineRule="atLeast"/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3"/>
        </w:numPr>
      </w:pPr>
      <w:r>
        <w:rPr>
          <w:rFonts w:hint="eastAsia"/>
          <w:lang w:val="en-US" w:eastAsia="zh-CN"/>
        </w:rPr>
        <w:t>测试用例集·限定条件</w:t>
      </w:r>
    </w:p>
    <w:p>
      <w:pPr>
        <w:spacing w:line="360" w:lineRule="atLeast"/>
      </w:pPr>
      <w:r>
        <w:drawing>
          <wp:inline distT="0" distB="0" distL="114300" distR="114300">
            <wp:extent cx="5267960" cy="5845175"/>
            <wp:effectExtent l="0" t="0" r="889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84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tLeast"/>
      </w:pPr>
    </w:p>
    <w:p>
      <w:pPr>
        <w:spacing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文件名：测试用例集</w:t>
      </w:r>
    </w:p>
    <w:p>
      <w:pPr>
        <w:spacing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文件地址：data文件夹</w:t>
      </w:r>
    </w:p>
    <w:p>
      <w:pPr>
        <w:spacing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sheet名字：main</w:t>
      </w:r>
    </w:p>
    <w:p>
      <w:pPr>
        <w:spacing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一共5列</w:t>
      </w:r>
    </w:p>
    <w:p>
      <w:pPr>
        <w:spacing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除了用例描述，每行每列都必须有值</w:t>
      </w:r>
    </w:p>
    <w:p>
      <w:pPr>
        <w:spacing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用例文件必须存在</w:t>
      </w:r>
    </w:p>
    <w:p>
      <w:pPr>
        <w:spacing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用例工作表名必须存在</w:t>
      </w:r>
    </w:p>
    <w:p>
      <w:pPr>
        <w:spacing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是否运行枚举值：N  Y  n  y，不接受其他的</w:t>
      </w:r>
    </w:p>
    <w:p>
      <w:pPr>
        <w:spacing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每一个单元格的字符长度不能大于100</w:t>
      </w:r>
    </w:p>
    <w:p>
      <w:pPr>
        <w:spacing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第一行文字确定：编号、用例文件名、用例工作表名、是否运行、用例描述</w:t>
      </w:r>
    </w:p>
    <w:p>
      <w:pPr>
        <w:spacing w:line="360" w:lineRule="atLeast"/>
        <w:rPr>
          <w:rFonts w:hint="eastAsia"/>
          <w:lang w:val="en-US" w:eastAsia="zh-CN"/>
        </w:rPr>
      </w:pPr>
    </w:p>
    <w:p>
      <w:pPr>
        <w:spacing w:line="360" w:lineRule="atLeast"/>
      </w:pPr>
    </w:p>
    <w:p>
      <w:pPr>
        <w:pStyle w:val="2"/>
        <w:numPr>
          <w:ilvl w:val="0"/>
          <w:numId w:val="3"/>
        </w:numPr>
      </w:pPr>
      <w:r>
        <w:rPr>
          <w:rFonts w:hint="eastAsia"/>
          <w:lang w:val="en-US" w:eastAsia="zh-CN"/>
        </w:rPr>
        <w:t>测试相关数据·限定条件</w:t>
      </w:r>
    </w:p>
    <w:p>
      <w:r>
        <w:drawing>
          <wp:inline distT="0" distB="0" distL="114300" distR="114300">
            <wp:extent cx="5272405" cy="6017260"/>
            <wp:effectExtent l="0" t="0" r="444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1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tLeast"/>
      </w:pPr>
    </w:p>
    <w:p>
      <w:pPr>
        <w:spacing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文件名：测试相关数据</w:t>
      </w:r>
    </w:p>
    <w:p>
      <w:pPr>
        <w:spacing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工作表名：main</w:t>
      </w:r>
    </w:p>
    <w:p>
      <w:pPr>
        <w:spacing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只有两列：数据名、数据</w:t>
      </w:r>
    </w:p>
    <w:p>
      <w:pPr>
        <w:spacing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数据名不能为空，数据可以为空</w:t>
      </w:r>
    </w:p>
    <w:p>
      <w:pPr>
        <w:spacing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数据会存储为变量，所以不能重复</w:t>
      </w:r>
    </w:p>
    <w:p>
      <w:pPr>
        <w:spacing w:line="360" w:lineRule="atLeas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</w:pPr>
      <w:r>
        <w:rPr>
          <w:rFonts w:hint="eastAsia"/>
          <w:lang w:val="en-US" w:eastAsia="zh-CN"/>
        </w:rPr>
        <w:t>测试用例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关于参数处理，一共有两个：MD5 和 变量，参数处理会在该条用例执行前对参数值处理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MD5：参数值替换为当前参数值的MD5值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变量：参数值替换为以当前参数值为变量名的变量值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变量包括：当前用例集（所有执行的用例）产生的变量 和 测试相关数据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关于断言，断言失败，程序继续执行，同时生成截图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以下是对所有的操作类型的描述：</w:t>
      </w:r>
    </w:p>
    <w:tbl>
      <w:tblPr>
        <w:tblStyle w:val="9"/>
        <w:tblpPr w:leftFromText="180" w:rightFromText="180" w:vertAnchor="text" w:horzAnchor="page" w:tblpX="9" w:tblpY="870"/>
        <w:tblOverlap w:val="never"/>
        <w:tblW w:w="118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4"/>
        <w:gridCol w:w="1572"/>
        <w:gridCol w:w="4643"/>
        <w:gridCol w:w="1385"/>
        <w:gridCol w:w="1085"/>
        <w:gridCol w:w="777"/>
        <w:gridCol w:w="10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操作类型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元素属性值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参数值</w:t>
            </w: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参数处理</w:t>
            </w: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检查点预期结果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31869B"/>
                <w:kern w:val="0"/>
                <w:sz w:val="22"/>
                <w:szCs w:val="22"/>
                <w:u w:val="none"/>
                <w:lang w:val="en-US" w:eastAsia="zh-CN" w:bidi="ar"/>
              </w:rPr>
              <w:t>浏览器操作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打开链接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打开一个链接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链接url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返回上一个页面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浏览器上的返回按钮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前进下一个页面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浏览器上的前进按钮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刷新页面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刷新页面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最大化窗口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使浏览器窗口最大化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关闭浏览器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关闭浏览器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获取弹窗文本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获取弹窗的文本值，是浏览器的弹窗，</w:t>
            </w: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不是自定义的div弹窗,存储在一个变量里面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变量名</w:t>
            </w: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弹窗点击确定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弹窗点击确定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弹窗点击取消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弹窗点击取消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等待X毫秒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程序等待X毫秒</w:t>
            </w:r>
            <w:r>
              <w:rPr>
                <w:rFonts w:hint="eastAsia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，不执行任何操作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数字，单位是毫秒</w:t>
            </w: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31869B"/>
                <w:kern w:val="0"/>
                <w:sz w:val="22"/>
                <w:szCs w:val="22"/>
                <w:u w:val="none"/>
                <w:lang w:val="en-US" w:eastAsia="zh-CN" w:bidi="ar"/>
              </w:rPr>
              <w:t>页面操作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点击_id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根据ID查找元素，点击它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ID值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点击_selector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根据ID查找元素，点击它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selector值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点击_xpath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根据xpath查找元素，点击它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xpath值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输入_id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选择一个输入框，输入参数值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ID值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需要输入的参数</w:t>
            </w: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MD5</w:t>
            </w: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输入_selector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选择一个输入框，输入参数值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selector值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需要输入的参数</w:t>
            </w: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变量</w:t>
            </w: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输入_xpath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选择一个输入框，输入参数值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xpath值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需要输入的参数</w:t>
            </w: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清空元素_id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一般是清空输入框内容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ID值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清空元素_selector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一般是清空输入框内容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selector值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清空元素_xpath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一般是清空输入框内容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xpath值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右键_id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右键点击一个元素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ID值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右键_selector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右键点击一个元素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selector值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右键_xpath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右键点击一个元素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xpath值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移动到元素_id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鼠标移动到一个元素上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ID值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移动到元素_selector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鼠标移动到一个元素上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selector值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移动到元素_xpath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鼠标移动到一个元素上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xpath值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移动到元素并按住_id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鼠标移动到一个元素上并按住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ID值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移动到元素并按住_selector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鼠标移动到一个元素上并按住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selector值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移动到元素并按住_xpath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鼠标移动到一个元素上并按住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xpath值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拖动一个元素到另一个元素_id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拖动A到B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A-ID值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B-ID值</w:t>
            </w: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拖动一个元素到另一个元素_selector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拖动A到B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A-selector值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B-selector值</w:t>
            </w: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拖动一个元素到另一个元素_xpath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拖动A到B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A-xpath值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B-xpath值</w:t>
            </w: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执行一段js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一般是修改一个元素的某一个属性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js</w:t>
            </w: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进入frame_id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进入一个frame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ID值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进入frame_selector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进入一个frame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selector值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进入frame_xpath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进入一个frame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xpath值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从frame出来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从一个frame出来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31869B"/>
                <w:kern w:val="0"/>
                <w:sz w:val="22"/>
                <w:szCs w:val="22"/>
                <w:u w:val="none"/>
                <w:lang w:val="en-US" w:eastAsia="zh-CN" w:bidi="ar"/>
              </w:rPr>
              <w:t>逻辑操作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获取文本值_id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获取一个元素的文本，放在一个变量里面，</w:t>
            </w: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同时会记录在日志和报告里面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ID值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变量名</w:t>
            </w: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获取文本值_selector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获取一个元素的文本，放在一个变量里面，</w:t>
            </w: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同时会记录在日志和报告里面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selector值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变量名</w:t>
            </w: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获取文本值_xpath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获取一个元素的文本，放在一个变量里面，</w:t>
            </w: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同时会记录在日志和报告里面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xpath值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变量名</w:t>
            </w: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获取属性值_id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获取一个元素的某一个属性的值，放在一个变量里面，</w:t>
            </w: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同时会记录在日志和报告里面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ID值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变量名</w:t>
            </w: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获取属性值_selector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获取一个元素的某一个属性的值，放在一个变量里面，</w:t>
            </w: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同时会记录在日志和报告里面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selector值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变量名</w:t>
            </w: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0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获取属性值_xpath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获取一个元素的某一个属性的值，放在一个变量里面，</w:t>
            </w: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同时会记录在日志和报告里面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xpath值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变量名</w:t>
            </w: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31869B"/>
                <w:kern w:val="0"/>
                <w:sz w:val="22"/>
                <w:szCs w:val="22"/>
                <w:u w:val="none"/>
                <w:lang w:val="en-US" w:eastAsia="zh-CN" w:bidi="ar"/>
              </w:rPr>
              <w:t>检查点</w:t>
            </w: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检查点_文本一致_id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检查一个元素的文本值是否完全一致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ID值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需要判断的文本值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检查点_文本一致_selector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检查一个元素的文本值是否完全一致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ID值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需要判断的文本值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检查点_文本一致_xpath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检查一个元素的文本值是否完全一致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xpath值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需要判断的文本值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检查点_属性一致_id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检查一个元素的某一个属性值是否完全一致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ID值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属性名</w:t>
            </w: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检查点_属性一致_selector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检查一个元素的某一个属性值是否完全一致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ID值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属性名</w:t>
            </w: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检查点_属性一致_xpath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检查一个元素的某一个属性值是否完全一致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xpath值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属性名</w:t>
            </w: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0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检查点_变量一致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检查一个变量的值是否完全一致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变量名</w:t>
            </w: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检查点_文本包含_id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检查一个元素的文本值是否包含判断的文本值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ID值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需要判断的文本值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检查点_文本包含_selector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检查一个元素的文本值是否包含判断的文本值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selector值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需要判断的文本值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检查点_文本包含_xpath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检查一个元素的文本值是否包含判断的文本值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xpath值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需要判断的文本值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检查点_属性包含_id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检查一个元素的某一个属性值是否包含判断的属性值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ID值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属性名</w:t>
            </w: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检查点_属性包含_selector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检查一个元素的某一个属性值是否包含判断的属性值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selector值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属性名</w:t>
            </w: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检查点_属性包含_xpath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检查一个元素的某一个属性值是否包含判断的属性值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xpath值</w:t>
            </w: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属性名</w:t>
            </w: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属性值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检查点_变量包含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检查一个变量的值是否包含判断的变量值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变量名</w:t>
            </w: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3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31869B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输出控制台</w:t>
            </w:r>
          </w:p>
        </w:tc>
        <w:tc>
          <w:tcPr>
            <w:tcW w:w="46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控制台输出变量值</w:t>
            </w:r>
          </w:p>
        </w:tc>
        <w:tc>
          <w:tcPr>
            <w:tcW w:w="138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变量名</w:t>
            </w:r>
          </w:p>
        </w:tc>
        <w:tc>
          <w:tcPr>
            <w:tcW w:w="77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用例格式</w:t>
      </w:r>
    </w:p>
    <w:p>
      <w:pPr>
        <w:spacing w:line="360" w:lineRule="atLeas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708150"/>
            <wp:effectExtent l="0" t="0" r="6985" b="635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 列：操作类型、元素属性值、参数值、参数处理、检查点预期结果</w:t>
      </w: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pStyle w:val="2"/>
        <w:numPr>
          <w:ilvl w:val="0"/>
          <w:numId w:val="3"/>
        </w:numPr>
      </w:pPr>
      <w:r>
        <w:rPr>
          <w:rFonts w:hint="eastAsia"/>
          <w:lang w:val="en-US" w:eastAsia="zh-CN"/>
        </w:rPr>
        <w:t>测试报告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目前没有</w:t>
      </w:r>
      <w:bookmarkStart w:id="16" w:name="_GoBack"/>
      <w:bookmarkEnd w:id="16"/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6825" w:firstLineChars="3250"/>
    </w:pPr>
    <w:r>
      <w:rPr>
        <w:snapToGrid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-63500</wp:posOffset>
              </wp:positionV>
              <wp:extent cx="5943600" cy="0"/>
              <wp:effectExtent l="0" t="0" r="0" b="0"/>
              <wp:wrapNone/>
              <wp:docPr id="26" name="直线 10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029" o:spid="_x0000_s1026" o:spt="20" style="position:absolute;left:0pt;margin-left:0pt;margin-top:-5pt;height:0pt;width:468pt;z-index:251658240;mso-width-relative:page;mso-height-relative:page;" filled="f" stroked="t" coordsize="21600,21600" o:gfxdata="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X8wwI1AAAAAgBAAAPAAAAAAAAAAEAIAAAACIAAABk&#10;cnMvZG93bnJldi54bWxQSwECFAAUAAAACACHTuJAOjq/OdEBAACRAwAADgAAAAAAAAABACAAAAAj&#10;AQAAZHJzL2Uyb0RvYy54bWxQSwUGAAAAAAYABgBZAQAAZg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w:t>第</w:t>
    </w:r>
    <w:r>
      <w:fldChar w:fldCharType="begin"/>
    </w:r>
    <w:r>
      <w:rPr>
        <w:rStyle w:val="7"/>
      </w:rPr>
      <w:instrText xml:space="preserve"> PAGE </w:instrText>
    </w:r>
    <w:r>
      <w:fldChar w:fldCharType="separate"/>
    </w:r>
    <w:r>
      <w:rPr>
        <w:rStyle w:val="7"/>
      </w:rPr>
      <w:t>14</w:t>
    </w:r>
    <w:r>
      <w:fldChar w:fldCharType="end"/>
    </w:r>
    <w:r>
      <w:rPr>
        <w:rFonts w:hint="eastAsia"/>
      </w:rPr>
      <w:t xml:space="preserve">页 共 </w:t>
    </w:r>
    <w:r>
      <w:rPr>
        <w:rStyle w:val="7"/>
        <w:rFonts w:hint="eastAsia"/>
      </w:rPr>
      <w:t>9</w:t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jc w:val="right"/>
      <w:rPr>
        <w:rFonts w:hint="eastAsia" w:ascii="楷体_GB2312" w:eastAsia="楷体_GB23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lvlText w:val="%1.%2"/>
      <w:lvlJc w:val="left"/>
    </w:lvl>
    <w:lvl w:ilvl="2" w:tentative="0">
      <w:start w:val="1"/>
      <w:numFmt w:val="decimal"/>
      <w:lvlText w:val="%1.%2.%3"/>
      <w:lvlJc w:val="left"/>
    </w:lvl>
    <w:lvl w:ilvl="3" w:tentative="0">
      <w:start w:val="1"/>
      <w:numFmt w:val="decimal"/>
      <w:lvlText w:val="%1.%2.%3.%4"/>
      <w:lvlJc w:val="left"/>
    </w:lvl>
    <w:lvl w:ilvl="4" w:tentative="0">
      <w:start w:val="1"/>
      <w:numFmt w:val="decimal"/>
      <w:lvlText w:val="%1.%2.%3.%4.%5"/>
      <w:lvlJc w:val="left"/>
    </w:lvl>
    <w:lvl w:ilvl="5" w:tentative="0">
      <w:start w:val="1"/>
      <w:numFmt w:val="decimal"/>
      <w:lvlText w:val="%1.%2.%3.%4.%5.%6"/>
      <w:lvlJc w:val="left"/>
    </w:lvl>
    <w:lvl w:ilvl="6" w:tentative="0">
      <w:start w:val="1"/>
      <w:numFmt w:val="decimal"/>
      <w:lvlText w:val="%1.%2.%3.%4.%5.%6.%7"/>
      <w:lvlJc w:val="left"/>
    </w:lvl>
    <w:lvl w:ilvl="7" w:tentative="0">
      <w:start w:val="1"/>
      <w:numFmt w:val="decimal"/>
      <w:lvlText w:val="%1.%2.%3.%4.%5.%6.%7.%8"/>
      <w:lvlJc w:val="left"/>
    </w:lvl>
    <w:lvl w:ilvl="8" w:tentative="0">
      <w:start w:val="1"/>
      <w:numFmt w:val="decimal"/>
      <w:lvlText w:val="%1.%2.%3.%4.%5.%6.%7.%8.%9"/>
      <w:lvlJc w:val="left"/>
    </w:lvl>
  </w:abstractNum>
  <w:abstractNum w:abstractNumId="1">
    <w:nsid w:val="5A38A95E"/>
    <w:multiLevelType w:val="singleLevel"/>
    <w:tmpl w:val="5A38A95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38B316"/>
    <w:multiLevelType w:val="singleLevel"/>
    <w:tmpl w:val="5A38B316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0747A"/>
    <w:rsid w:val="15505ABD"/>
    <w:rsid w:val="15985B62"/>
    <w:rsid w:val="18FE64EC"/>
    <w:rsid w:val="294D3056"/>
    <w:rsid w:val="2A3C5807"/>
    <w:rsid w:val="30E74BE1"/>
    <w:rsid w:val="366C228D"/>
    <w:rsid w:val="36B07829"/>
    <w:rsid w:val="38194151"/>
    <w:rsid w:val="41136AC4"/>
    <w:rsid w:val="4C052D10"/>
    <w:rsid w:val="630065DB"/>
    <w:rsid w:val="74012C43"/>
    <w:rsid w:val="74065B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Theme="minorHAnsi" w:eastAsiaTheme="minorEastAsia" w:cstheme="minorBidi"/>
      <w:snapToGrid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240" w:line="240" w:lineRule="auto"/>
      <w:outlineLvl w:val="0"/>
    </w:pPr>
    <w:rPr>
      <w:b/>
      <w:sz w:val="30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4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5">
    <w:name w:val="toc 1"/>
    <w:basedOn w:val="1"/>
    <w:next w:val="1"/>
    <w:qFormat/>
    <w:uiPriority w:val="0"/>
  </w:style>
  <w:style w:type="character" w:styleId="7">
    <w:name w:val="page number"/>
    <w:basedOn w:val="6"/>
    <w:qFormat/>
    <w:uiPriority w:val="0"/>
  </w:style>
  <w:style w:type="character" w:styleId="8">
    <w:name w:val="Hyperlink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suMs</dc:creator>
  <cp:lastModifiedBy>皓月流云</cp:lastModifiedBy>
  <dcterms:modified xsi:type="dcterms:W3CDTF">2018-01-03T05:28:48Z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