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rPr>
      </w:pPr>
      <w:r w:rsidDel="00000000" w:rsidR="00000000" w:rsidRPr="00000000">
        <w:rPr>
          <w:b w:val="1"/>
          <w:rtl w:val="0"/>
        </w:rPr>
        <w:t xml:space="preserve">Phenotype definitions for analyses </w:t>
      </w:r>
    </w:p>
    <w:p w:rsidR="00000000" w:rsidDel="00000000" w:rsidP="00000000" w:rsidRDefault="00000000" w:rsidRPr="00000000" w14:paraId="00000002">
      <w:pPr>
        <w:spacing w:line="360" w:lineRule="auto"/>
        <w:jc w:val="center"/>
        <w:rPr>
          <w:b w:val="1"/>
        </w:rPr>
      </w:pPr>
      <w:r w:rsidDel="00000000" w:rsidR="00000000" w:rsidRPr="00000000">
        <w:rPr>
          <w:rtl w:val="0"/>
        </w:rPr>
      </w:r>
    </w:p>
    <w:p w:rsidR="00000000" w:rsidDel="00000000" w:rsidP="00000000" w:rsidRDefault="00000000" w:rsidRPr="00000000" w14:paraId="00000003">
      <w:pPr>
        <w:spacing w:line="360" w:lineRule="auto"/>
        <w:jc w:val="center"/>
        <w:rPr>
          <w:b w:val="1"/>
          <w:shd w:fill="93c47d" w:val="clear"/>
        </w:rPr>
      </w:pPr>
      <w:r w:rsidDel="00000000" w:rsidR="00000000" w:rsidRPr="00000000">
        <w:rPr>
          <w:b w:val="1"/>
          <w:shd w:fill="93c47d" w:val="clear"/>
          <w:rtl w:val="0"/>
        </w:rPr>
        <w:t xml:space="preserve">27 April 2020 - version 2.0</w:t>
      </w:r>
    </w:p>
    <w:p w:rsidR="00000000" w:rsidDel="00000000" w:rsidP="00000000" w:rsidRDefault="00000000" w:rsidRPr="00000000" w14:paraId="00000004">
      <w:pPr>
        <w:jc w:val="center"/>
        <w:rPr>
          <w:i w:val="1"/>
          <w:color w:val="1155cc"/>
          <w:sz w:val="18"/>
          <w:szCs w:val="18"/>
          <w:u w:val="single"/>
        </w:rPr>
      </w:pPr>
      <w:r w:rsidDel="00000000" w:rsidR="00000000" w:rsidRPr="00000000">
        <w:rPr>
          <w:rtl w:val="0"/>
        </w:rPr>
      </w:r>
    </w:p>
    <w:p w:rsidR="00000000" w:rsidDel="00000000" w:rsidP="00000000" w:rsidRDefault="00000000" w:rsidRPr="00000000" w14:paraId="00000005">
      <w:pPr>
        <w:spacing w:line="360" w:lineRule="auto"/>
        <w:jc w:val="center"/>
        <w:rPr/>
      </w:pPr>
      <w:r w:rsidDel="00000000" w:rsidR="00000000" w:rsidRPr="00000000">
        <w:rPr>
          <w:rtl w:val="0"/>
        </w:rPr>
        <w:t xml:space="preserve">For V1.0 of this document, used for first two rounds of GWAS meta-analyses, please view </w:t>
      </w:r>
      <w:hyperlink r:id="rId6">
        <w:r w:rsidDel="00000000" w:rsidR="00000000" w:rsidRPr="00000000">
          <w:rPr>
            <w:color w:val="1155cc"/>
            <w:u w:val="single"/>
            <w:rtl w:val="0"/>
          </w:rPr>
          <w:t xml:space="preserve">here</w:t>
        </w:r>
      </w:hyperlink>
      <w:r w:rsidDel="00000000" w:rsidR="00000000" w:rsidRPr="00000000">
        <w:rPr>
          <w:rtl w:val="0"/>
        </w:rPr>
      </w:r>
    </w:p>
    <w:p w:rsidR="00000000" w:rsidDel="00000000" w:rsidP="00000000" w:rsidRDefault="00000000" w:rsidRPr="00000000" w14:paraId="00000006">
      <w:pPr>
        <w:spacing w:line="360" w:lineRule="auto"/>
        <w:jc w:val="center"/>
        <w:rPr/>
      </w:pPr>
      <w:r w:rsidDel="00000000" w:rsidR="00000000" w:rsidRPr="00000000">
        <w:rPr>
          <w:rtl w:val="0"/>
        </w:rPr>
      </w:r>
    </w:p>
    <w:p w:rsidR="00000000" w:rsidDel="00000000" w:rsidP="00000000" w:rsidRDefault="00000000" w:rsidRPr="00000000" w14:paraId="00000007">
      <w:pPr>
        <w:spacing w:line="360" w:lineRule="auto"/>
        <w:jc w:val="center"/>
        <w:rPr/>
      </w:pPr>
      <w:r w:rsidDel="00000000" w:rsidR="00000000" w:rsidRPr="00000000">
        <w:rPr>
          <w:rtl w:val="0"/>
        </w:rPr>
      </w:r>
    </w:p>
    <w:p w:rsidR="00000000" w:rsidDel="00000000" w:rsidP="00000000" w:rsidRDefault="00000000" w:rsidRPr="00000000" w14:paraId="00000008">
      <w:pPr>
        <w:spacing w:line="360" w:lineRule="auto"/>
        <w:jc w:val="center"/>
        <w:rPr/>
      </w:pPr>
      <w:r w:rsidDel="00000000" w:rsidR="00000000" w:rsidRPr="00000000">
        <w:rPr>
          <w:rtl w:val="0"/>
        </w:rPr>
      </w:r>
    </w:p>
    <w:p w:rsidR="00000000" w:rsidDel="00000000" w:rsidP="00000000" w:rsidRDefault="00000000" w:rsidRPr="00000000" w14:paraId="00000009">
      <w:pPr>
        <w:spacing w:line="360" w:lineRule="auto"/>
        <w:jc w:val="center"/>
        <w:rPr>
          <w:b w:val="1"/>
        </w:rPr>
      </w:pPr>
      <w:r w:rsidDel="00000000" w:rsidR="00000000" w:rsidRPr="00000000">
        <w:rPr>
          <w:b w:val="1"/>
          <w:rtl w:val="0"/>
        </w:rPr>
        <w:t xml:space="preserve">Working group</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b w:val="1"/>
          <w:rtl w:val="0"/>
        </w:rPr>
        <w:t xml:space="preserve">Lea Davis,</w:t>
      </w:r>
      <w:r w:rsidDel="00000000" w:rsidR="00000000" w:rsidRPr="00000000">
        <w:rPr>
          <w:rtl w:val="0"/>
        </w:rPr>
        <w:t xml:space="preserve"> expertise: genetic medicine, human genomics, EHR based genomics</w:t>
      </w:r>
    </w:p>
    <w:p w:rsidR="00000000" w:rsidDel="00000000" w:rsidP="00000000" w:rsidRDefault="00000000" w:rsidRPr="00000000" w14:paraId="0000000C">
      <w:pPr>
        <w:spacing w:line="360" w:lineRule="auto"/>
        <w:rPr/>
      </w:pPr>
      <w:r w:rsidDel="00000000" w:rsidR="00000000" w:rsidRPr="00000000">
        <w:rPr>
          <w:b w:val="1"/>
          <w:rtl w:val="0"/>
        </w:rPr>
        <w:t xml:space="preserve">Andrea Ganna,</w:t>
      </w:r>
      <w:r w:rsidDel="00000000" w:rsidR="00000000" w:rsidRPr="00000000">
        <w:rPr>
          <w:rtl w:val="0"/>
        </w:rPr>
        <w:t xml:space="preserve"> expertise: statistical genetics, epidemiology</w:t>
      </w:r>
    </w:p>
    <w:p w:rsidR="00000000" w:rsidDel="00000000" w:rsidP="00000000" w:rsidRDefault="00000000" w:rsidRPr="00000000" w14:paraId="0000000D">
      <w:pPr>
        <w:spacing w:line="360" w:lineRule="auto"/>
        <w:rPr/>
      </w:pPr>
      <w:r w:rsidDel="00000000" w:rsidR="00000000" w:rsidRPr="00000000">
        <w:rPr>
          <w:b w:val="1"/>
          <w:rtl w:val="0"/>
        </w:rPr>
        <w:t xml:space="preserve">Sulggi Lee,</w:t>
      </w:r>
      <w:r w:rsidDel="00000000" w:rsidR="00000000" w:rsidRPr="00000000">
        <w:rPr>
          <w:rtl w:val="0"/>
        </w:rPr>
        <w:t xml:space="preserve"> expertise: infectious disease physician, covid research, enrolling a cohort</w:t>
      </w:r>
    </w:p>
    <w:p w:rsidR="00000000" w:rsidDel="00000000" w:rsidP="00000000" w:rsidRDefault="00000000" w:rsidRPr="00000000" w14:paraId="0000000E">
      <w:pPr>
        <w:spacing w:line="360" w:lineRule="auto"/>
        <w:rPr/>
      </w:pPr>
      <w:r w:rsidDel="00000000" w:rsidR="00000000" w:rsidRPr="00000000">
        <w:rPr>
          <w:b w:val="1"/>
          <w:rtl w:val="0"/>
        </w:rPr>
        <w:t xml:space="preserve">James Priest,</w:t>
      </w:r>
      <w:r w:rsidDel="00000000" w:rsidR="00000000" w:rsidRPr="00000000">
        <w:rPr>
          <w:rtl w:val="0"/>
        </w:rPr>
        <w:t xml:space="preserve"> expertise: paed cardiologist, GWAS, health informatics. </w:t>
      </w:r>
    </w:p>
    <w:p w:rsidR="00000000" w:rsidDel="00000000" w:rsidP="00000000" w:rsidRDefault="00000000" w:rsidRPr="00000000" w14:paraId="0000000F">
      <w:pPr>
        <w:spacing w:line="360" w:lineRule="auto"/>
        <w:rPr/>
      </w:pPr>
      <w:r w:rsidDel="00000000" w:rsidR="00000000" w:rsidRPr="00000000">
        <w:rPr>
          <w:b w:val="1"/>
          <w:rtl w:val="0"/>
        </w:rPr>
        <w:t xml:space="preserve">Alessandra Renieri,</w:t>
      </w:r>
      <w:r w:rsidDel="00000000" w:rsidR="00000000" w:rsidRPr="00000000">
        <w:rPr>
          <w:rtl w:val="0"/>
        </w:rPr>
        <w:t xml:space="preserve"> expertise: prof of medical genetics, WES, consultant physician (rare diseases), CAT member of EMA.</w:t>
      </w:r>
    </w:p>
    <w:p w:rsidR="00000000" w:rsidDel="00000000" w:rsidP="00000000" w:rsidRDefault="00000000" w:rsidRPr="00000000" w14:paraId="00000010">
      <w:pPr>
        <w:spacing w:line="360" w:lineRule="auto"/>
        <w:rPr/>
      </w:pPr>
      <w:r w:rsidDel="00000000" w:rsidR="00000000" w:rsidRPr="00000000">
        <w:rPr>
          <w:b w:val="1"/>
          <w:rtl w:val="0"/>
        </w:rPr>
        <w:t xml:space="preserve">Vijay Sankaran,</w:t>
      </w:r>
      <w:r w:rsidDel="00000000" w:rsidR="00000000" w:rsidRPr="00000000">
        <w:rPr>
          <w:rtl w:val="0"/>
        </w:rPr>
        <w:t xml:space="preserve"> expertise: paed heamatol/oncol, human geneticist, blood cell traits</w:t>
      </w:r>
    </w:p>
    <w:p w:rsidR="00000000" w:rsidDel="00000000" w:rsidP="00000000" w:rsidRDefault="00000000" w:rsidRPr="00000000" w14:paraId="00000011">
      <w:pPr>
        <w:spacing w:line="360" w:lineRule="auto"/>
        <w:rPr/>
      </w:pPr>
      <w:r w:rsidDel="00000000" w:rsidR="00000000" w:rsidRPr="00000000">
        <w:rPr>
          <w:b w:val="1"/>
          <w:rtl w:val="0"/>
        </w:rPr>
        <w:t xml:space="preserve">David van Heel,</w:t>
      </w:r>
      <w:r w:rsidDel="00000000" w:rsidR="00000000" w:rsidRPr="00000000">
        <w:rPr>
          <w:rtl w:val="0"/>
        </w:rPr>
        <w:t xml:space="preserve"> expertise: prof of human genetics (Genes &amp; Health cohort CI), consultant physician (adults) Barts Health NHS Trust, deputy Chief Clinical Information Officer, clinical IT on covid patients (e.g. for Nightingale &amp; Barts Health).  </w:t>
      </w:r>
    </w:p>
    <w:p w:rsidR="00000000" w:rsidDel="00000000" w:rsidP="00000000" w:rsidRDefault="00000000" w:rsidRPr="00000000" w14:paraId="00000012">
      <w:pPr>
        <w:spacing w:line="360" w:lineRule="auto"/>
        <w:rPr/>
      </w:pPr>
      <w:r w:rsidDel="00000000" w:rsidR="00000000" w:rsidRPr="00000000">
        <w:rPr>
          <w:b w:val="1"/>
          <w:rtl w:val="0"/>
        </w:rPr>
        <w:t xml:space="preserve">Patrick Deelen</w:t>
      </w:r>
      <w:r w:rsidDel="00000000" w:rsidR="00000000" w:rsidRPr="00000000">
        <w:rPr>
          <w:rtl w:val="0"/>
        </w:rPr>
        <w:t xml:space="preserve">, expertise: postdoc Lifelines (Lude Franke), bioinformatician human genetics</w:t>
      </w:r>
    </w:p>
    <w:p w:rsidR="00000000" w:rsidDel="00000000" w:rsidP="00000000" w:rsidRDefault="00000000" w:rsidRPr="00000000" w14:paraId="00000013">
      <w:pPr>
        <w:spacing w:line="360" w:lineRule="auto"/>
        <w:rPr/>
      </w:pPr>
      <w:r w:rsidDel="00000000" w:rsidR="00000000" w:rsidRPr="00000000">
        <w:rPr>
          <w:b w:val="1"/>
          <w:rtl w:val="0"/>
        </w:rPr>
        <w:t xml:space="preserve">Brent Richards</w:t>
      </w:r>
      <w:r w:rsidDel="00000000" w:rsidR="00000000" w:rsidRPr="00000000">
        <w:rPr>
          <w:rtl w:val="0"/>
        </w:rPr>
        <w:t xml:space="preserve">, expertise:  prof of medicine, endocrinology, seeing covid patients, genetic epidemiology.</w:t>
      </w:r>
    </w:p>
    <w:p w:rsidR="00000000" w:rsidDel="00000000" w:rsidP="00000000" w:rsidRDefault="00000000" w:rsidRPr="00000000" w14:paraId="00000014">
      <w:pPr>
        <w:spacing w:line="360" w:lineRule="auto"/>
        <w:rPr/>
      </w:pPr>
      <w:r w:rsidDel="00000000" w:rsidR="00000000" w:rsidRPr="00000000">
        <w:rPr>
          <w:b w:val="1"/>
          <w:rtl w:val="0"/>
        </w:rPr>
        <w:t xml:space="preserve">Tomoko Nakanishi:</w:t>
      </w:r>
      <w:r w:rsidDel="00000000" w:rsidR="00000000" w:rsidRPr="00000000">
        <w:rPr>
          <w:rtl w:val="0"/>
        </w:rPr>
        <w:t xml:space="preserve">  respiratory doctor, PhD.</w:t>
      </w:r>
    </w:p>
    <w:p w:rsidR="00000000" w:rsidDel="00000000" w:rsidP="00000000" w:rsidRDefault="00000000" w:rsidRPr="00000000" w14:paraId="00000015">
      <w:pPr>
        <w:spacing w:line="360" w:lineRule="auto"/>
        <w:rPr/>
      </w:pPr>
      <w:r w:rsidDel="00000000" w:rsidR="00000000" w:rsidRPr="00000000">
        <w:rPr>
          <w:b w:val="1"/>
          <w:rtl w:val="0"/>
        </w:rPr>
        <w:t xml:space="preserve">Les Biesecker</w:t>
      </w:r>
      <w:r w:rsidDel="00000000" w:rsidR="00000000" w:rsidRPr="00000000">
        <w:rPr>
          <w:rtl w:val="0"/>
        </w:rPr>
        <w:t xml:space="preserve">, paed doctor, medical geneticist, PI covid cohort US NIH (recruiting)</w:t>
      </w:r>
    </w:p>
    <w:p w:rsidR="00000000" w:rsidDel="00000000" w:rsidP="00000000" w:rsidRDefault="00000000" w:rsidRPr="00000000" w14:paraId="00000016">
      <w:pPr>
        <w:spacing w:line="360" w:lineRule="auto"/>
        <w:rPr/>
      </w:pPr>
      <w:r w:rsidDel="00000000" w:rsidR="00000000" w:rsidRPr="00000000">
        <w:rPr>
          <w:b w:val="1"/>
          <w:rtl w:val="0"/>
        </w:rPr>
        <w:t xml:space="preserve">Eric Kerchberger</w:t>
      </w:r>
      <w:r w:rsidDel="00000000" w:rsidR="00000000" w:rsidRPr="00000000">
        <w:rPr>
          <w:rtl w:val="0"/>
        </w:rPr>
        <w:t xml:space="preserve">: pulmonary clinical fellow, MD. Critical illness syndromes. </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color w:val="1d1c1d"/>
          <w:highlight w:val="white"/>
        </w:rPr>
      </w:pPr>
      <w:r w:rsidDel="00000000" w:rsidR="00000000" w:rsidRPr="00000000">
        <w:rPr>
          <w:b w:val="1"/>
          <w:color w:val="1d1c1d"/>
          <w:shd w:fill="f8f8f8" w:val="clear"/>
          <w:rtl w:val="0"/>
        </w:rPr>
        <w:t xml:space="preserve">RATIONALE:</w:t>
      </w:r>
      <w:r w:rsidDel="00000000" w:rsidR="00000000" w:rsidRPr="00000000">
        <w:rPr>
          <w:b w:val="1"/>
          <w:i w:val="1"/>
          <w:color w:val="1d1c1d"/>
          <w:shd w:fill="f8f8f8" w:val="clear"/>
          <w:rtl w:val="0"/>
        </w:rPr>
        <w:t xml:space="preserve"> </w:t>
      </w:r>
      <w:r w:rsidDel="00000000" w:rsidR="00000000" w:rsidRPr="00000000">
        <w:rPr>
          <w:color w:val="1d1c1d"/>
          <w:highlight w:val="white"/>
          <w:rtl w:val="0"/>
        </w:rPr>
        <w:t xml:space="preserve">Identification of human genetic factors (should these exist) impacting the COVID19 pandemic holds the potential to rapidly offer important information. Within individual cohorts, we propose establishing a shared set of phenotypes to be combined with genomic data for standard GWAS and further meta-analysis by the analysis group. Analyses will be simple and scalable. </w:t>
      </w:r>
    </w:p>
    <w:p w:rsidR="00000000" w:rsidDel="00000000" w:rsidP="00000000" w:rsidRDefault="00000000" w:rsidRPr="00000000" w14:paraId="00000019">
      <w:pPr>
        <w:spacing w:line="360" w:lineRule="auto"/>
        <w:rPr>
          <w:color w:val="1d1c1d"/>
          <w:highlight w:val="white"/>
        </w:rPr>
      </w:pPr>
      <w:r w:rsidDel="00000000" w:rsidR="00000000" w:rsidRPr="00000000">
        <w:rPr>
          <w:rtl w:val="0"/>
        </w:rPr>
      </w:r>
    </w:p>
    <w:p w:rsidR="00000000" w:rsidDel="00000000" w:rsidP="00000000" w:rsidRDefault="00000000" w:rsidRPr="00000000" w14:paraId="0000001A">
      <w:pPr>
        <w:spacing w:line="360" w:lineRule="auto"/>
        <w:ind w:left="-540" w:firstLine="0"/>
        <w:rPr>
          <w:b w:val="1"/>
          <w:u w:val="single"/>
        </w:rPr>
      </w:pPr>
      <w:r w:rsidDel="00000000" w:rsidR="00000000" w:rsidRPr="00000000">
        <w:rPr>
          <w:b w:val="1"/>
          <w:u w:val="single"/>
        </w:rPr>
        <w:drawing>
          <wp:inline distB="114300" distT="114300" distL="114300" distR="114300">
            <wp:extent cx="6838950" cy="3505200"/>
            <wp:effectExtent b="0" l="0" r="0" t="0"/>
            <wp:docPr id="1" name="image1.jpg"/>
            <a:graphic>
              <a:graphicData uri="http://schemas.openxmlformats.org/drawingml/2006/picture">
                <pic:pic>
                  <pic:nvPicPr>
                    <pic:cNvPr id="0" name="image1.jpg"/>
                    <pic:cNvPicPr preferRelativeResize="0"/>
                  </pic:nvPicPr>
                  <pic:blipFill>
                    <a:blip r:embed="rId7"/>
                    <a:srcRect b="0" l="0" r="-1699" t="0"/>
                    <a:stretch>
                      <a:fillRect/>
                    </a:stretch>
                  </pic:blipFill>
                  <pic:spPr>
                    <a:xfrm>
                      <a:off x="0" y="0"/>
                      <a:ext cx="683895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360" w:lineRule="auto"/>
        <w:rPr>
          <w:b w:val="1"/>
          <w:u w:val="single"/>
        </w:rPr>
      </w:pPr>
      <w:r w:rsidDel="00000000" w:rsidR="00000000" w:rsidRPr="00000000">
        <w:rPr>
          <w:rtl w:val="0"/>
        </w:rPr>
      </w:r>
    </w:p>
    <w:p w:rsidR="00000000" w:rsidDel="00000000" w:rsidP="00000000" w:rsidRDefault="00000000" w:rsidRPr="00000000" w14:paraId="0000001C">
      <w:pPr>
        <w:spacing w:line="360" w:lineRule="auto"/>
        <w:rPr>
          <w:b w:val="1"/>
          <w:u w:val="single"/>
        </w:rPr>
      </w:pPr>
      <w:r w:rsidDel="00000000" w:rsidR="00000000" w:rsidRPr="00000000">
        <w:rPr>
          <w:rtl w:val="0"/>
        </w:rPr>
      </w:r>
    </w:p>
    <w:p w:rsidR="00000000" w:rsidDel="00000000" w:rsidP="00000000" w:rsidRDefault="00000000" w:rsidRPr="00000000" w14:paraId="0000001D">
      <w:pPr>
        <w:spacing w:line="360" w:lineRule="auto"/>
        <w:rPr>
          <w:b w:val="1"/>
          <w:u w:val="single"/>
        </w:rPr>
      </w:pPr>
      <w:r w:rsidDel="00000000" w:rsidR="00000000" w:rsidRPr="00000000">
        <w:rPr>
          <w:b w:val="1"/>
          <w:u w:val="single"/>
          <w:rtl w:val="0"/>
        </w:rPr>
        <w:t xml:space="preserve">Analysis A:  </w:t>
      </w:r>
      <w:r w:rsidDel="00000000" w:rsidR="00000000" w:rsidRPr="00000000">
        <w:rPr>
          <w:rtl w:val="0"/>
        </w:rPr>
        <w:t xml:space="preserve"> </w:t>
      </w:r>
      <w:r w:rsidDel="00000000" w:rsidR="00000000" w:rsidRPr="00000000">
        <w:rPr>
          <w:b w:val="1"/>
          <w:rtl w:val="0"/>
        </w:rPr>
        <w:t xml:space="preserve">VERY</w:t>
      </w:r>
      <w:r w:rsidDel="00000000" w:rsidR="00000000" w:rsidRPr="00000000">
        <w:rPr>
          <w:rtl w:val="0"/>
        </w:rPr>
        <w:t xml:space="preserve"> </w:t>
      </w:r>
      <w:r w:rsidDel="00000000" w:rsidR="00000000" w:rsidRPr="00000000">
        <w:rPr>
          <w:b w:val="1"/>
          <w:rtl w:val="0"/>
        </w:rPr>
        <w:t xml:space="preserve">SEVERE RESPIRATORY CONFIRMED COVID</w:t>
      </w:r>
      <w:r w:rsidDel="00000000" w:rsidR="00000000" w:rsidRPr="00000000">
        <w:rPr>
          <w:rtl w:val="0"/>
        </w:rPr>
      </w:r>
    </w:p>
    <w:p w:rsidR="00000000" w:rsidDel="00000000" w:rsidP="00000000" w:rsidRDefault="00000000" w:rsidRPr="00000000" w14:paraId="0000001E">
      <w:pPr>
        <w:spacing w:line="360" w:lineRule="auto"/>
        <w:rPr>
          <w:color w:val="1d1c1d"/>
          <w:highlight w:val="white"/>
        </w:rPr>
      </w:pPr>
      <w:r w:rsidDel="00000000" w:rsidR="00000000" w:rsidRPr="00000000">
        <w:rPr>
          <w:rtl w:val="0"/>
        </w:rPr>
      </w:r>
    </w:p>
    <w:p w:rsidR="00000000" w:rsidDel="00000000" w:rsidP="00000000" w:rsidRDefault="00000000" w:rsidRPr="00000000" w14:paraId="0000001F">
      <w:pPr>
        <w:spacing w:line="360" w:lineRule="auto"/>
        <w:rPr>
          <w:b w:val="1"/>
          <w:color w:val="1d1c1d"/>
          <w:highlight w:val="white"/>
        </w:rPr>
      </w:pPr>
      <w:r w:rsidDel="00000000" w:rsidR="00000000" w:rsidRPr="00000000">
        <w:rPr>
          <w:b w:val="1"/>
          <w:u w:val="single"/>
          <w:rtl w:val="0"/>
        </w:rPr>
        <w:t xml:space="preserve">Analysis A1_v2 </w:t>
      </w:r>
      <w:r w:rsidDel="00000000" w:rsidR="00000000" w:rsidRPr="00000000">
        <w:rPr>
          <w:rtl w:val="0"/>
        </w:rPr>
        <w:t xml:space="preserve">(name ANA_A1_V2) </w:t>
      </w:r>
      <w:r w:rsidDel="00000000" w:rsidR="00000000" w:rsidRPr="00000000">
        <w:rPr>
          <w:b w:val="1"/>
          <w:rtl w:val="0"/>
        </w:rPr>
        <w:t xml:space="preserve">-- PRIMARY ANALYSIS</w:t>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u w:val="single"/>
          <w:rtl w:val="0"/>
        </w:rPr>
        <w:t xml:space="preserve">Hospitalized l</w:t>
      </w:r>
      <w:r w:rsidDel="00000000" w:rsidR="00000000" w:rsidRPr="00000000">
        <w:rPr>
          <w:u w:val="single"/>
          <w:rtl w:val="0"/>
        </w:rPr>
        <w:t xml:space="preserve">aboratory confirmed</w:t>
      </w:r>
      <w:r w:rsidDel="00000000" w:rsidR="00000000" w:rsidRPr="00000000">
        <w:rPr>
          <w:rtl w:val="0"/>
        </w:rPr>
        <w:t xml:space="preserve"> S</w:t>
      </w:r>
      <w:r w:rsidDel="00000000" w:rsidR="00000000" w:rsidRPr="00000000">
        <w:rPr>
          <w:rtl w:val="0"/>
        </w:rPr>
        <w:t xml:space="preserve">ARS-CoV-2 infection (RNA and/or serology based)</w:t>
      </w:r>
      <w:r w:rsidDel="00000000" w:rsidR="00000000" w:rsidRPr="00000000">
        <w:rPr>
          <w:rtl w:val="0"/>
        </w:rPr>
        <w:t xml:space="preserve">,</w:t>
      </w:r>
      <w:r w:rsidDel="00000000" w:rsidR="00000000" w:rsidRPr="00000000">
        <w:rPr>
          <w:rtl w:val="0"/>
        </w:rPr>
        <w:t xml:space="preserve"> AND (</w:t>
      </w:r>
      <w:r w:rsidDel="00000000" w:rsidR="00000000" w:rsidRPr="00000000">
        <w:rPr>
          <w:u w:val="single"/>
          <w:rtl w:val="0"/>
        </w:rPr>
        <w:t xml:space="preserve">death</w:t>
      </w:r>
      <w:r w:rsidDel="00000000" w:rsidR="00000000" w:rsidRPr="00000000">
        <w:rPr>
          <w:rtl w:val="0"/>
        </w:rPr>
        <w:t xml:space="preserve"> OR </w:t>
      </w:r>
      <w:r w:rsidDel="00000000" w:rsidR="00000000" w:rsidRPr="00000000">
        <w:rPr>
          <w:u w:val="single"/>
          <w:rtl w:val="0"/>
        </w:rPr>
        <w:t xml:space="preserve">respiratory support</w:t>
      </w:r>
      <w:r w:rsidDel="00000000" w:rsidR="00000000" w:rsidRPr="00000000">
        <w:rPr>
          <w:rtl w:val="0"/>
        </w:rPr>
        <w:t xml:space="preserve"> (intubation, </w:t>
      </w:r>
      <w:r w:rsidDel="00000000" w:rsidR="00000000" w:rsidRPr="00000000">
        <w:rPr>
          <w:rtl w:val="0"/>
        </w:rPr>
        <w:t xml:space="preserve">CPAP, BiPAP, CNP</w:t>
      </w:r>
      <w:r w:rsidDel="00000000" w:rsidR="00000000" w:rsidRPr="00000000">
        <w:rPr>
          <w:rtl w:val="0"/>
        </w:rPr>
        <w:t xml:space="preserve"> (continue external negative pressure)</w:t>
      </w:r>
      <w:r w:rsidDel="00000000" w:rsidR="00000000" w:rsidRPr="00000000">
        <w:rPr>
          <w:rtl w:val="0"/>
        </w:rPr>
        <w:t xml:space="preserve">,</w:t>
      </w:r>
      <w:r w:rsidDel="00000000" w:rsidR="00000000" w:rsidRPr="00000000">
        <w:rPr>
          <w:rtl w:val="0"/>
        </w:rPr>
        <w:t xml:space="preserve"> Optiflow/very high flow Positive End Expiratory Pressure Oxygen* - (see </w:t>
      </w:r>
      <w:r w:rsidDel="00000000" w:rsidR="00000000" w:rsidRPr="00000000">
        <w:rPr>
          <w:b w:val="1"/>
          <w:rtl w:val="0"/>
        </w:rPr>
        <w:t xml:space="preserve">Appendix 1</w:t>
      </w:r>
      <w:r w:rsidDel="00000000" w:rsidR="00000000" w:rsidRPr="00000000">
        <w:rPr>
          <w:rtl w:val="0"/>
        </w:rPr>
        <w:t xml:space="preserve"> for suggestive codes)</w:t>
      </w:r>
      <w:r w:rsidDel="00000000" w:rsidR="00000000" w:rsidRPr="00000000">
        <w:rPr>
          <w:rtl w:val="0"/>
        </w:rPr>
        <w:t xml:space="preserve"> AND </w:t>
      </w:r>
      <w:r w:rsidDel="00000000" w:rsidR="00000000" w:rsidRPr="00000000">
        <w:rPr>
          <w:rtl w:val="0"/>
        </w:rPr>
        <w:t xml:space="preserve">hospitalization with COVID19 as primary reason for </w:t>
      </w:r>
      <w:r w:rsidDel="00000000" w:rsidR="00000000" w:rsidRPr="00000000">
        <w:rPr>
          <w:rtl w:val="0"/>
        </w:rPr>
        <w:t xml:space="preserve">admission.. </w:t>
      </w:r>
    </w:p>
    <w:p w:rsidR="00000000" w:rsidDel="00000000" w:rsidP="00000000" w:rsidRDefault="00000000" w:rsidRPr="00000000" w14:paraId="00000021">
      <w:pPr>
        <w:spacing w:line="360" w:lineRule="auto"/>
        <w:rPr/>
      </w:pPr>
      <w:r w:rsidDel="00000000" w:rsidR="00000000" w:rsidRPr="00000000">
        <w:rPr>
          <w:sz w:val="18"/>
          <w:szCs w:val="18"/>
          <w:rtl w:val="0"/>
        </w:rPr>
        <w:t xml:space="preserve">*Simple supplementary oxygen (e.g. 2 litres/minute via nasal cannulae) </w:t>
      </w:r>
      <w:r w:rsidDel="00000000" w:rsidR="00000000" w:rsidRPr="00000000">
        <w:rPr>
          <w:sz w:val="18"/>
          <w:szCs w:val="18"/>
          <w:u w:val="single"/>
          <w:rtl w:val="0"/>
        </w:rPr>
        <w:t xml:space="preserve">only</w:t>
      </w:r>
      <w:r w:rsidDel="00000000" w:rsidR="00000000" w:rsidRPr="00000000">
        <w:rPr>
          <w:sz w:val="18"/>
          <w:szCs w:val="18"/>
          <w:rtl w:val="0"/>
        </w:rPr>
        <w:t xml:space="preserve"> does not qualify for case status. </w:t>
      </w: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b w:val="1"/>
          <w:rtl w:val="0"/>
        </w:rPr>
        <w:t xml:space="preserve">Controls: </w:t>
      </w:r>
      <w:r w:rsidDel="00000000" w:rsidR="00000000" w:rsidRPr="00000000">
        <w:rPr>
          <w:rtl w:val="0"/>
        </w:rPr>
        <w:t xml:space="preserve">Laboratory confirmed </w:t>
      </w:r>
      <w:r w:rsidDel="00000000" w:rsidR="00000000" w:rsidRPr="00000000">
        <w:rPr>
          <w:rtl w:val="0"/>
        </w:rPr>
        <w:t xml:space="preserve">SARS-CoV-2</w:t>
      </w:r>
      <w:r w:rsidDel="00000000" w:rsidR="00000000" w:rsidRPr="00000000">
        <w:rPr>
          <w:rtl w:val="0"/>
        </w:rPr>
        <w:t xml:space="preserve"> </w:t>
      </w:r>
      <w:r w:rsidDel="00000000" w:rsidR="00000000" w:rsidRPr="00000000">
        <w:rPr>
          <w:rtl w:val="0"/>
        </w:rPr>
        <w:t xml:space="preserve">infection (RNA and/or serology based)</w:t>
      </w:r>
      <w:r w:rsidDel="00000000" w:rsidR="00000000" w:rsidRPr="00000000">
        <w:rPr>
          <w:rtl w:val="0"/>
        </w:rPr>
        <w:t xml:space="preserve"> AND not hospitalised 21</w:t>
      </w:r>
      <w:r w:rsidDel="00000000" w:rsidR="00000000" w:rsidRPr="00000000">
        <w:rPr>
          <w:rtl w:val="0"/>
        </w:rPr>
        <w:t xml:space="preserve"> days after the test.</w:t>
      </w:r>
      <w:r w:rsidDel="00000000" w:rsidR="00000000" w:rsidRPr="00000000">
        <w:rPr>
          <w:rtl w:val="0"/>
        </w:rPr>
        <w:t xml:space="preserve"> </w:t>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spacing w:line="360" w:lineRule="auto"/>
        <w:rPr>
          <w:color w:val="1d1c1d"/>
          <w:highlight w:val="white"/>
        </w:rPr>
      </w:pPr>
      <w:r w:rsidDel="00000000" w:rsidR="00000000" w:rsidRPr="00000000">
        <w:rPr>
          <w:b w:val="1"/>
          <w:u w:val="single"/>
          <w:rtl w:val="0"/>
        </w:rPr>
        <w:t xml:space="preserve">Analysis A2_v2</w:t>
      </w:r>
      <w:r w:rsidDel="00000000" w:rsidR="00000000" w:rsidRPr="00000000">
        <w:rPr>
          <w:b w:val="1"/>
          <w:rtl w:val="0"/>
        </w:rPr>
        <w:t xml:space="preserve"> </w:t>
      </w:r>
      <w:r w:rsidDel="00000000" w:rsidR="00000000" w:rsidRPr="00000000">
        <w:rPr>
          <w:rtl w:val="0"/>
        </w:rPr>
        <w:t xml:space="preserve">(name ANA_A2_V2) </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rtl w:val="0"/>
        </w:rPr>
        <w:t xml:space="preserve">As A1_v2</w:t>
      </w: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b w:val="1"/>
          <w:rtl w:val="0"/>
        </w:rPr>
        <w:t xml:space="preserve">Controls: </w:t>
      </w:r>
      <w:r w:rsidDel="00000000" w:rsidR="00000000" w:rsidRPr="00000000">
        <w:rPr>
          <w:rtl w:val="0"/>
        </w:rPr>
        <w:t xml:space="preserve">everybody that is not a case, e.g. population</w:t>
      </w:r>
      <w:r w:rsidDel="00000000" w:rsidR="00000000" w:rsidRPr="00000000">
        <w:rPr>
          <w:rtl w:val="0"/>
        </w:rPr>
      </w:r>
    </w:p>
    <w:p w:rsidR="00000000" w:rsidDel="00000000" w:rsidP="00000000" w:rsidRDefault="00000000" w:rsidRPr="00000000" w14:paraId="00000027">
      <w:pPr>
        <w:spacing w:line="360" w:lineRule="auto"/>
        <w:rPr/>
      </w:pPr>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b w:val="1"/>
          <w:u w:val="single"/>
        </w:rPr>
      </w:pPr>
      <w:r w:rsidDel="00000000" w:rsidR="00000000" w:rsidRPr="00000000">
        <w:rPr>
          <w:rtl w:val="0"/>
        </w:rPr>
      </w:r>
    </w:p>
    <w:p w:rsidR="00000000" w:rsidDel="00000000" w:rsidP="00000000" w:rsidRDefault="00000000" w:rsidRPr="00000000" w14:paraId="0000002A">
      <w:pPr>
        <w:spacing w:line="360" w:lineRule="auto"/>
        <w:rPr>
          <w:b w:val="1"/>
          <w:u w:val="single"/>
        </w:rPr>
      </w:pPr>
      <w:r w:rsidDel="00000000" w:rsidR="00000000" w:rsidRPr="00000000">
        <w:rPr>
          <w:rtl w:val="0"/>
        </w:rPr>
      </w:r>
    </w:p>
    <w:p w:rsidR="00000000" w:rsidDel="00000000" w:rsidP="00000000" w:rsidRDefault="00000000" w:rsidRPr="00000000" w14:paraId="0000002B">
      <w:pPr>
        <w:spacing w:line="360" w:lineRule="auto"/>
        <w:rPr>
          <w:color w:val="1d1c1d"/>
          <w:highlight w:val="white"/>
        </w:rPr>
      </w:pPr>
      <w:r w:rsidDel="00000000" w:rsidR="00000000" w:rsidRPr="00000000">
        <w:rPr>
          <w:b w:val="1"/>
          <w:u w:val="single"/>
          <w:rtl w:val="0"/>
        </w:rPr>
        <w:t xml:space="preserve">Analysis B:  </w:t>
      </w:r>
      <w:r w:rsidDel="00000000" w:rsidR="00000000" w:rsidRPr="00000000">
        <w:rPr>
          <w:b w:val="1"/>
          <w:rtl w:val="0"/>
        </w:rPr>
        <w:t xml:space="preserve">HOSPITALIZED LAB CONFIRMED COVID</w:t>
      </w:r>
      <w:r w:rsidDel="00000000" w:rsidR="00000000" w:rsidRPr="00000000">
        <w:rPr>
          <w:rtl w:val="0"/>
        </w:rPr>
      </w:r>
    </w:p>
    <w:p w:rsidR="00000000" w:rsidDel="00000000" w:rsidP="00000000" w:rsidRDefault="00000000" w:rsidRPr="00000000" w14:paraId="0000002C">
      <w:pPr>
        <w:spacing w:line="360" w:lineRule="auto"/>
        <w:rPr>
          <w:color w:val="1d1c1d"/>
          <w:highlight w:val="white"/>
        </w:rPr>
      </w:pPr>
      <w:r w:rsidDel="00000000" w:rsidR="00000000" w:rsidRPr="00000000">
        <w:rPr>
          <w:rtl w:val="0"/>
        </w:rPr>
      </w:r>
    </w:p>
    <w:p w:rsidR="00000000" w:rsidDel="00000000" w:rsidP="00000000" w:rsidRDefault="00000000" w:rsidRPr="00000000" w14:paraId="0000002D">
      <w:pPr>
        <w:spacing w:line="360" w:lineRule="auto"/>
        <w:rPr>
          <w:b w:val="1"/>
          <w:color w:val="1d1c1d"/>
          <w:highlight w:val="white"/>
        </w:rPr>
      </w:pPr>
      <w:r w:rsidDel="00000000" w:rsidR="00000000" w:rsidRPr="00000000">
        <w:rPr>
          <w:b w:val="1"/>
          <w:u w:val="single"/>
          <w:rtl w:val="0"/>
        </w:rPr>
        <w:t xml:space="preserve">Analysis B1_v2 </w:t>
      </w:r>
      <w:r w:rsidDel="00000000" w:rsidR="00000000" w:rsidRPr="00000000">
        <w:rPr>
          <w:rtl w:val="0"/>
        </w:rPr>
        <w:t xml:space="preserve">(name ANA_B1_V2) </w:t>
      </w:r>
      <w:r w:rsidDel="00000000" w:rsidR="00000000" w:rsidRPr="00000000">
        <w:rPr>
          <w:b w:val="1"/>
          <w:rtl w:val="0"/>
        </w:rPr>
        <w:t xml:space="preserve">-- PRIMARY ANALYSIS</w:t>
      </w: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u w:val="single"/>
          <w:rtl w:val="0"/>
        </w:rPr>
        <w:t xml:space="preserve">Hospitalized l</w:t>
      </w:r>
      <w:r w:rsidDel="00000000" w:rsidR="00000000" w:rsidRPr="00000000">
        <w:rPr>
          <w:u w:val="single"/>
          <w:rtl w:val="0"/>
        </w:rPr>
        <w:t xml:space="preserve">aboratory confirmed</w:t>
      </w:r>
      <w:r w:rsidDel="00000000" w:rsidR="00000000" w:rsidRPr="00000000">
        <w:rPr>
          <w:rtl w:val="0"/>
        </w:rPr>
        <w:t xml:space="preserve"> SARS-CoV-2 infection (RNA and/or serology based)</w:t>
      </w:r>
      <w:r w:rsidDel="00000000" w:rsidR="00000000" w:rsidRPr="00000000">
        <w:rPr>
          <w:rtl w:val="0"/>
        </w:rPr>
        <w:t xml:space="preserve">, hospitalization </w:t>
      </w:r>
      <w:r w:rsidDel="00000000" w:rsidR="00000000" w:rsidRPr="00000000">
        <w:rPr>
          <w:b w:val="1"/>
          <w:rtl w:val="0"/>
        </w:rPr>
        <w:t xml:space="preserve">due to corona-related symptoms</w:t>
      </w:r>
      <w:r w:rsidDel="00000000" w:rsidR="00000000" w:rsidRPr="00000000">
        <w:rPr>
          <w:rtl w:val="0"/>
        </w:rPr>
        <w:t xml:space="preserve">. </w:t>
      </w:r>
    </w:p>
    <w:p w:rsidR="00000000" w:rsidDel="00000000" w:rsidP="00000000" w:rsidRDefault="00000000" w:rsidRPr="00000000" w14:paraId="0000002F">
      <w:pPr>
        <w:spacing w:line="360" w:lineRule="auto"/>
        <w:rPr/>
      </w:pPr>
      <w:r w:rsidDel="00000000" w:rsidR="00000000" w:rsidRPr="00000000">
        <w:rPr>
          <w:b w:val="1"/>
          <w:rtl w:val="0"/>
        </w:rPr>
        <w:t xml:space="preserve">Controls: </w:t>
      </w:r>
      <w:r w:rsidDel="00000000" w:rsidR="00000000" w:rsidRPr="00000000">
        <w:rPr>
          <w:rtl w:val="0"/>
        </w:rPr>
        <w:t xml:space="preserve">Laboratory confirmed </w:t>
      </w:r>
      <w:r w:rsidDel="00000000" w:rsidR="00000000" w:rsidRPr="00000000">
        <w:rPr>
          <w:rtl w:val="0"/>
        </w:rPr>
        <w:t xml:space="preserve">SARS-CoV-2</w:t>
      </w:r>
      <w:r w:rsidDel="00000000" w:rsidR="00000000" w:rsidRPr="00000000">
        <w:rPr>
          <w:rtl w:val="0"/>
        </w:rPr>
        <w:t xml:space="preserve"> </w:t>
      </w:r>
      <w:r w:rsidDel="00000000" w:rsidR="00000000" w:rsidRPr="00000000">
        <w:rPr>
          <w:rtl w:val="0"/>
        </w:rPr>
        <w:t xml:space="preserve">infection (RNA and/or serology based)</w:t>
      </w:r>
      <w:r w:rsidDel="00000000" w:rsidR="00000000" w:rsidRPr="00000000">
        <w:rPr>
          <w:rtl w:val="0"/>
        </w:rPr>
        <w:t xml:space="preserve"> AND not hospitalised 21</w:t>
      </w:r>
      <w:r w:rsidDel="00000000" w:rsidR="00000000" w:rsidRPr="00000000">
        <w:rPr>
          <w:rtl w:val="0"/>
        </w:rPr>
        <w:t xml:space="preserve"> days after the test.</w:t>
      </w:r>
      <w:r w:rsidDel="00000000" w:rsidR="00000000" w:rsidRPr="00000000">
        <w:rPr>
          <w:rtl w:val="0"/>
        </w:rPr>
        <w:t xml:space="preserve"> </w:t>
      </w:r>
    </w:p>
    <w:p w:rsidR="00000000" w:rsidDel="00000000" w:rsidP="00000000" w:rsidRDefault="00000000" w:rsidRPr="00000000" w14:paraId="00000030">
      <w:pPr>
        <w:spacing w:line="360" w:lineRule="auto"/>
        <w:rPr>
          <w:b w:val="1"/>
        </w:rPr>
      </w:pPr>
      <w:r w:rsidDel="00000000" w:rsidR="00000000" w:rsidRPr="00000000">
        <w:rPr>
          <w:rtl w:val="0"/>
        </w:rPr>
      </w:r>
    </w:p>
    <w:p w:rsidR="00000000" w:rsidDel="00000000" w:rsidP="00000000" w:rsidRDefault="00000000" w:rsidRPr="00000000" w14:paraId="00000031">
      <w:pPr>
        <w:spacing w:line="360" w:lineRule="auto"/>
        <w:rPr>
          <w:color w:val="1d1c1d"/>
          <w:highlight w:val="white"/>
        </w:rPr>
      </w:pPr>
      <w:r w:rsidDel="00000000" w:rsidR="00000000" w:rsidRPr="00000000">
        <w:rPr>
          <w:b w:val="1"/>
          <w:u w:val="single"/>
          <w:rtl w:val="0"/>
        </w:rPr>
        <w:t xml:space="preserve">Analysis B2_v2</w:t>
      </w:r>
      <w:r w:rsidDel="00000000" w:rsidR="00000000" w:rsidRPr="00000000">
        <w:rPr>
          <w:b w:val="1"/>
          <w:rtl w:val="0"/>
        </w:rPr>
        <w:t xml:space="preserve"> </w:t>
      </w:r>
      <w:r w:rsidDel="00000000" w:rsidR="00000000" w:rsidRPr="00000000">
        <w:rPr>
          <w:rtl w:val="0"/>
        </w:rPr>
        <w:t xml:space="preserve">(name ANA_B2_V2) </w:t>
      </w:r>
      <w:r w:rsidDel="00000000" w:rsidR="00000000" w:rsidRPr="00000000">
        <w:rPr>
          <w:rtl w:val="0"/>
        </w:rPr>
      </w:r>
    </w:p>
    <w:p w:rsidR="00000000" w:rsidDel="00000000" w:rsidP="00000000" w:rsidRDefault="00000000" w:rsidRPr="00000000" w14:paraId="00000032">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rtl w:val="0"/>
        </w:rPr>
        <w:t xml:space="preserve">As B1_v2</w:t>
      </w:r>
      <w:r w:rsidDel="00000000" w:rsidR="00000000" w:rsidRPr="00000000">
        <w:rPr>
          <w:rtl w:val="0"/>
        </w:rPr>
      </w:r>
    </w:p>
    <w:p w:rsidR="00000000" w:rsidDel="00000000" w:rsidP="00000000" w:rsidRDefault="00000000" w:rsidRPr="00000000" w14:paraId="00000033">
      <w:pPr>
        <w:spacing w:line="360" w:lineRule="auto"/>
        <w:rPr/>
      </w:pPr>
      <w:r w:rsidDel="00000000" w:rsidR="00000000" w:rsidRPr="00000000">
        <w:rPr>
          <w:b w:val="1"/>
          <w:rtl w:val="0"/>
        </w:rPr>
        <w:t xml:space="preserve">Controls: </w:t>
      </w:r>
      <w:r w:rsidDel="00000000" w:rsidR="00000000" w:rsidRPr="00000000">
        <w:rPr>
          <w:rtl w:val="0"/>
        </w:rPr>
        <w:t xml:space="preserve">everybody that is not a case, e.g. population</w:t>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b w:val="1"/>
          <w:color w:val="1d1c1d"/>
          <w:highlight w:val="white"/>
        </w:rPr>
      </w:pPr>
      <w:r w:rsidDel="00000000" w:rsidR="00000000" w:rsidRPr="00000000">
        <w:rPr>
          <w:b w:val="1"/>
          <w:u w:val="single"/>
          <w:rtl w:val="0"/>
        </w:rPr>
        <w:t xml:space="preserve">Analysis B3_v2 </w:t>
      </w:r>
      <w:r w:rsidDel="00000000" w:rsidR="00000000" w:rsidRPr="00000000">
        <w:rPr>
          <w:rtl w:val="0"/>
        </w:rPr>
        <w:t xml:space="preserve">(name ANA_B3_V2) </w:t>
      </w: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u w:val="single"/>
          <w:rtl w:val="0"/>
        </w:rPr>
        <w:t xml:space="preserve">Hospitalized l</w:t>
      </w:r>
      <w:r w:rsidDel="00000000" w:rsidR="00000000" w:rsidRPr="00000000">
        <w:rPr>
          <w:u w:val="single"/>
          <w:rtl w:val="0"/>
        </w:rPr>
        <w:t xml:space="preserve">aboratory confirmed</w:t>
      </w:r>
      <w:r w:rsidDel="00000000" w:rsidR="00000000" w:rsidRPr="00000000">
        <w:rPr>
          <w:rtl w:val="0"/>
        </w:rPr>
        <w:t xml:space="preserve"> SARS-CoV-2 infection (RNA and/or serology based)</w:t>
      </w:r>
      <w:r w:rsidDel="00000000" w:rsidR="00000000" w:rsidRPr="00000000">
        <w:rPr>
          <w:rtl w:val="0"/>
        </w:rPr>
        <w:t xml:space="preserve">, hospitalization due to corona-related symptoms OR </w:t>
      </w:r>
      <w:r w:rsidDel="00000000" w:rsidR="00000000" w:rsidRPr="00000000">
        <w:rPr>
          <w:u w:val="single"/>
          <w:rtl w:val="0"/>
        </w:rPr>
        <w:t xml:space="preserve">self-reported hospitalized COVID-19 positive</w:t>
      </w:r>
      <w:r w:rsidDel="00000000" w:rsidR="00000000" w:rsidRPr="00000000">
        <w:rPr>
          <w:rtl w:val="0"/>
        </w:rPr>
        <w:t xml:space="preserve"> (e.g. by questionnaire</w:t>
      </w:r>
      <w:r w:rsidDel="00000000" w:rsidR="00000000" w:rsidRPr="00000000">
        <w:rPr>
          <w:rtl w:val="0"/>
        </w:rPr>
        <w:t xml:space="preserve">)</w:t>
      </w:r>
    </w:p>
    <w:p w:rsidR="00000000" w:rsidDel="00000000" w:rsidP="00000000" w:rsidRDefault="00000000" w:rsidRPr="00000000" w14:paraId="00000037">
      <w:pPr>
        <w:spacing w:line="360" w:lineRule="auto"/>
        <w:rPr>
          <w:u w:val="single"/>
        </w:rPr>
      </w:pPr>
      <w:r w:rsidDel="00000000" w:rsidR="00000000" w:rsidRPr="00000000">
        <w:rPr>
          <w:b w:val="1"/>
          <w:rtl w:val="0"/>
        </w:rPr>
        <w:t xml:space="preserve">Controls: </w:t>
      </w:r>
      <w:r w:rsidDel="00000000" w:rsidR="00000000" w:rsidRPr="00000000">
        <w:rPr>
          <w:rtl w:val="0"/>
        </w:rPr>
        <w:t xml:space="preserve">(Laboratory confirmed </w:t>
      </w:r>
      <w:r w:rsidDel="00000000" w:rsidR="00000000" w:rsidRPr="00000000">
        <w:rPr>
          <w:rtl w:val="0"/>
        </w:rPr>
        <w:t xml:space="preserve">SARS-CoV-2</w:t>
      </w:r>
      <w:r w:rsidDel="00000000" w:rsidR="00000000" w:rsidRPr="00000000">
        <w:rPr>
          <w:rtl w:val="0"/>
        </w:rPr>
        <w:t xml:space="preserve"> </w:t>
      </w:r>
      <w:r w:rsidDel="00000000" w:rsidR="00000000" w:rsidRPr="00000000">
        <w:rPr>
          <w:rtl w:val="0"/>
        </w:rPr>
        <w:t xml:space="preserve">infection (RNA and/or serology based)</w:t>
      </w:r>
      <w:r w:rsidDel="00000000" w:rsidR="00000000" w:rsidRPr="00000000">
        <w:rPr>
          <w:rtl w:val="0"/>
        </w:rPr>
        <w:t xml:space="preserve"> AND not hospitalised 21</w:t>
      </w:r>
      <w:r w:rsidDel="00000000" w:rsidR="00000000" w:rsidRPr="00000000">
        <w:rPr>
          <w:rtl w:val="0"/>
        </w:rPr>
        <w:t xml:space="preserve"> days after the test</w:t>
      </w:r>
      <w:r w:rsidDel="00000000" w:rsidR="00000000" w:rsidRPr="00000000">
        <w:rPr>
          <w:rtl w:val="0"/>
        </w:rPr>
        <w:t xml:space="preserve">) OR </w:t>
      </w:r>
      <w:r w:rsidDel="00000000" w:rsidR="00000000" w:rsidRPr="00000000">
        <w:rPr>
          <w:u w:val="single"/>
          <w:rtl w:val="0"/>
        </w:rPr>
        <w:t xml:space="preserve">self-reported </w:t>
      </w:r>
      <w:r w:rsidDel="00000000" w:rsidR="00000000" w:rsidRPr="00000000">
        <w:rPr>
          <w:u w:val="single"/>
          <w:rtl w:val="0"/>
        </w:rPr>
        <w:t xml:space="preserve">COVID-19</w:t>
      </w:r>
      <w:r w:rsidDel="00000000" w:rsidR="00000000" w:rsidRPr="00000000">
        <w:rPr>
          <w:u w:val="single"/>
          <w:rtl w:val="0"/>
        </w:rPr>
        <w:t xml:space="preserve"> positive without hospitalization</w:t>
      </w:r>
    </w:p>
    <w:p w:rsidR="00000000" w:rsidDel="00000000" w:rsidP="00000000" w:rsidRDefault="00000000" w:rsidRPr="00000000" w14:paraId="00000038">
      <w:pPr>
        <w:spacing w:line="360" w:lineRule="auto"/>
        <w:rPr/>
      </w:pPr>
      <w:r w:rsidDel="00000000" w:rsidR="00000000" w:rsidRPr="00000000">
        <w:rPr>
          <w:rtl w:val="0"/>
        </w:rPr>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r>
    </w:p>
    <w:p w:rsidR="00000000" w:rsidDel="00000000" w:rsidP="00000000" w:rsidRDefault="00000000" w:rsidRPr="00000000" w14:paraId="0000003B">
      <w:pPr>
        <w:spacing w:line="360" w:lineRule="auto"/>
        <w:rPr/>
      </w:pPr>
      <w:r w:rsidDel="00000000" w:rsidR="00000000" w:rsidRPr="00000000">
        <w:rPr>
          <w:rtl w:val="0"/>
        </w:rPr>
      </w:r>
    </w:p>
    <w:p w:rsidR="00000000" w:rsidDel="00000000" w:rsidP="00000000" w:rsidRDefault="00000000" w:rsidRPr="00000000" w14:paraId="0000003C">
      <w:pPr>
        <w:spacing w:line="360" w:lineRule="auto"/>
        <w:rPr>
          <w:b w:val="1"/>
          <w:u w:val="single"/>
        </w:rPr>
      </w:pPr>
      <w:r w:rsidDel="00000000" w:rsidR="00000000" w:rsidRPr="00000000">
        <w:rPr>
          <w:rtl w:val="0"/>
        </w:rPr>
      </w:r>
    </w:p>
    <w:p w:rsidR="00000000" w:rsidDel="00000000" w:rsidP="00000000" w:rsidRDefault="00000000" w:rsidRPr="00000000" w14:paraId="0000003D">
      <w:pPr>
        <w:spacing w:line="360" w:lineRule="auto"/>
        <w:rPr>
          <w:b w:val="1"/>
          <w:u w:val="single"/>
        </w:rPr>
      </w:pPr>
      <w:r w:rsidDel="00000000" w:rsidR="00000000" w:rsidRPr="00000000">
        <w:rPr>
          <w:rtl w:val="0"/>
        </w:rPr>
      </w:r>
    </w:p>
    <w:p w:rsidR="00000000" w:rsidDel="00000000" w:rsidP="00000000" w:rsidRDefault="00000000" w:rsidRPr="00000000" w14:paraId="0000003E">
      <w:pPr>
        <w:spacing w:line="360" w:lineRule="auto"/>
        <w:rPr>
          <w:b w:val="1"/>
          <w:u w:val="single"/>
        </w:rPr>
      </w:pPr>
      <w:r w:rsidDel="00000000" w:rsidR="00000000" w:rsidRPr="00000000">
        <w:rPr>
          <w:rtl w:val="0"/>
        </w:rPr>
      </w:r>
    </w:p>
    <w:p w:rsidR="00000000" w:rsidDel="00000000" w:rsidP="00000000" w:rsidRDefault="00000000" w:rsidRPr="00000000" w14:paraId="0000003F">
      <w:pPr>
        <w:spacing w:line="360" w:lineRule="auto"/>
        <w:rPr>
          <w:b w:val="1"/>
          <w:u w:val="single"/>
        </w:rPr>
      </w:pPr>
      <w:r w:rsidDel="00000000" w:rsidR="00000000" w:rsidRPr="00000000">
        <w:rPr>
          <w:rtl w:val="0"/>
        </w:rPr>
      </w:r>
    </w:p>
    <w:p w:rsidR="00000000" w:rsidDel="00000000" w:rsidP="00000000" w:rsidRDefault="00000000" w:rsidRPr="00000000" w14:paraId="00000040">
      <w:pPr>
        <w:spacing w:line="360" w:lineRule="auto"/>
        <w:rPr>
          <w:b w:val="1"/>
          <w:u w:val="single"/>
        </w:rPr>
      </w:pPr>
      <w:r w:rsidDel="00000000" w:rsidR="00000000" w:rsidRPr="00000000">
        <w:rPr>
          <w:rtl w:val="0"/>
        </w:rPr>
      </w:r>
    </w:p>
    <w:p w:rsidR="00000000" w:rsidDel="00000000" w:rsidP="00000000" w:rsidRDefault="00000000" w:rsidRPr="00000000" w14:paraId="00000041">
      <w:pPr>
        <w:spacing w:line="360" w:lineRule="auto"/>
        <w:rPr>
          <w:b w:val="1"/>
          <w:u w:val="single"/>
        </w:rPr>
      </w:pPr>
      <w:r w:rsidDel="00000000" w:rsidR="00000000" w:rsidRPr="00000000">
        <w:rPr>
          <w:rtl w:val="0"/>
        </w:rPr>
      </w:r>
    </w:p>
    <w:p w:rsidR="00000000" w:rsidDel="00000000" w:rsidP="00000000" w:rsidRDefault="00000000" w:rsidRPr="00000000" w14:paraId="00000042">
      <w:pPr>
        <w:spacing w:line="360" w:lineRule="auto"/>
        <w:rPr>
          <w:b w:val="1"/>
          <w:u w:val="single"/>
        </w:rPr>
      </w:pPr>
      <w:r w:rsidDel="00000000" w:rsidR="00000000" w:rsidRPr="00000000">
        <w:rPr>
          <w:rtl w:val="0"/>
        </w:rPr>
      </w:r>
    </w:p>
    <w:p w:rsidR="00000000" w:rsidDel="00000000" w:rsidP="00000000" w:rsidRDefault="00000000" w:rsidRPr="00000000" w14:paraId="00000043">
      <w:pPr>
        <w:spacing w:line="360" w:lineRule="auto"/>
        <w:rPr>
          <w:b w:val="1"/>
          <w:u w:val="single"/>
        </w:rPr>
      </w:pPr>
      <w:r w:rsidDel="00000000" w:rsidR="00000000" w:rsidRPr="00000000">
        <w:rPr>
          <w:rtl w:val="0"/>
        </w:rPr>
      </w:r>
    </w:p>
    <w:p w:rsidR="00000000" w:rsidDel="00000000" w:rsidP="00000000" w:rsidRDefault="00000000" w:rsidRPr="00000000" w14:paraId="00000044">
      <w:pPr>
        <w:spacing w:line="360" w:lineRule="auto"/>
        <w:rPr>
          <w:b w:val="1"/>
          <w:u w:val="single"/>
        </w:rPr>
      </w:pPr>
      <w:r w:rsidDel="00000000" w:rsidR="00000000" w:rsidRPr="00000000">
        <w:rPr>
          <w:rtl w:val="0"/>
        </w:rPr>
      </w:r>
    </w:p>
    <w:p w:rsidR="00000000" w:rsidDel="00000000" w:rsidP="00000000" w:rsidRDefault="00000000" w:rsidRPr="00000000" w14:paraId="00000045">
      <w:pPr>
        <w:spacing w:line="360" w:lineRule="auto"/>
        <w:rPr>
          <w:b w:val="1"/>
          <w:u w:val="single"/>
        </w:rPr>
      </w:pPr>
      <w:r w:rsidDel="00000000" w:rsidR="00000000" w:rsidRPr="00000000">
        <w:rPr>
          <w:rtl w:val="0"/>
        </w:rPr>
      </w:r>
    </w:p>
    <w:p w:rsidR="00000000" w:rsidDel="00000000" w:rsidP="00000000" w:rsidRDefault="00000000" w:rsidRPr="00000000" w14:paraId="00000046">
      <w:pPr>
        <w:spacing w:line="360" w:lineRule="auto"/>
        <w:rPr>
          <w:b w:val="1"/>
          <w:u w:val="single"/>
        </w:rPr>
      </w:pPr>
      <w:r w:rsidDel="00000000" w:rsidR="00000000" w:rsidRPr="00000000">
        <w:rPr>
          <w:rtl w:val="0"/>
        </w:rPr>
      </w:r>
    </w:p>
    <w:p w:rsidR="00000000" w:rsidDel="00000000" w:rsidP="00000000" w:rsidRDefault="00000000" w:rsidRPr="00000000" w14:paraId="00000047">
      <w:pPr>
        <w:spacing w:line="360" w:lineRule="auto"/>
        <w:rPr>
          <w:b w:val="1"/>
        </w:rPr>
      </w:pPr>
      <w:r w:rsidDel="00000000" w:rsidR="00000000" w:rsidRPr="00000000">
        <w:rPr>
          <w:b w:val="1"/>
          <w:u w:val="single"/>
          <w:rtl w:val="0"/>
        </w:rPr>
        <w:t xml:space="preserve">Analysis C:  </w:t>
      </w:r>
      <w:r w:rsidDel="00000000" w:rsidR="00000000" w:rsidRPr="00000000">
        <w:rPr>
          <w:b w:val="1"/>
          <w:rtl w:val="0"/>
        </w:rPr>
        <w:t xml:space="preserve">PARTIAL</w:t>
      </w:r>
      <w:r w:rsidDel="00000000" w:rsidR="00000000" w:rsidRPr="00000000">
        <w:rPr>
          <w:rtl w:val="0"/>
        </w:rPr>
        <w:t xml:space="preserve">-</w:t>
      </w:r>
      <w:r w:rsidDel="00000000" w:rsidR="00000000" w:rsidRPr="00000000">
        <w:rPr>
          <w:b w:val="1"/>
          <w:rtl w:val="0"/>
        </w:rPr>
        <w:t xml:space="preserve">SUSCEPTIBILITY</w:t>
      </w:r>
      <w:r w:rsidDel="00000000" w:rsidR="00000000" w:rsidRPr="00000000">
        <w:rPr>
          <w:rtl w:val="0"/>
        </w:rPr>
      </w:r>
    </w:p>
    <w:p w:rsidR="00000000" w:rsidDel="00000000" w:rsidP="00000000" w:rsidRDefault="00000000" w:rsidRPr="00000000" w14:paraId="00000048">
      <w:pPr>
        <w:spacing w:line="360" w:lineRule="auto"/>
        <w:rPr>
          <w:b w:val="1"/>
        </w:rPr>
      </w:pPr>
      <w:r w:rsidDel="00000000" w:rsidR="00000000" w:rsidRPr="00000000">
        <w:rPr>
          <w:rtl w:val="0"/>
        </w:rPr>
      </w:r>
    </w:p>
    <w:p w:rsidR="00000000" w:rsidDel="00000000" w:rsidP="00000000" w:rsidRDefault="00000000" w:rsidRPr="00000000" w14:paraId="00000049">
      <w:pPr>
        <w:spacing w:line="360" w:lineRule="auto"/>
        <w:rPr/>
      </w:pPr>
      <w:r w:rsidDel="00000000" w:rsidR="00000000" w:rsidRPr="00000000">
        <w:rPr>
          <w:b w:val="1"/>
          <w:u w:val="single"/>
          <w:rtl w:val="0"/>
        </w:rPr>
        <w:t xml:space="preserve">Analysis C1_v2 </w:t>
      </w:r>
      <w:r w:rsidDel="00000000" w:rsidR="00000000" w:rsidRPr="00000000">
        <w:rPr>
          <w:rtl w:val="0"/>
        </w:rPr>
        <w:t xml:space="preserve">(name ANA_C1_V2)</w:t>
      </w:r>
    </w:p>
    <w:p w:rsidR="00000000" w:rsidDel="00000000" w:rsidP="00000000" w:rsidRDefault="00000000" w:rsidRPr="00000000" w14:paraId="0000004A">
      <w:pPr>
        <w:spacing w:line="360" w:lineRule="auto"/>
        <w:rPr/>
      </w:pPr>
      <w:r w:rsidDel="00000000" w:rsidR="00000000" w:rsidRPr="00000000">
        <w:rPr>
          <w:b w:val="1"/>
          <w:rtl w:val="0"/>
        </w:rPr>
        <w:t xml:space="preserve">Cases:</w:t>
      </w:r>
      <w:r w:rsidDel="00000000" w:rsidR="00000000" w:rsidRPr="00000000">
        <w:rPr>
          <w:rtl w:val="0"/>
        </w:rPr>
        <w:t xml:space="preserve"> </w:t>
      </w:r>
      <w:r w:rsidDel="00000000" w:rsidR="00000000" w:rsidRPr="00000000">
        <w:rPr>
          <w:rtl w:val="0"/>
        </w:rPr>
        <w:t xml:space="preserve">individuals with </w:t>
      </w:r>
      <w:r w:rsidDel="00000000" w:rsidR="00000000" w:rsidRPr="00000000">
        <w:rPr>
          <w:u w:val="single"/>
          <w:rtl w:val="0"/>
        </w:rPr>
        <w:t xml:space="preserve">laboratory confirmation</w:t>
      </w:r>
      <w:r w:rsidDel="00000000" w:rsidR="00000000" w:rsidRPr="00000000">
        <w:rPr>
          <w:rtl w:val="0"/>
        </w:rPr>
        <w:t xml:space="preserve"> of SARS-CoV-2 infection (RNA and/or serology based) OR </w:t>
      </w:r>
      <w:r w:rsidDel="00000000" w:rsidR="00000000" w:rsidRPr="00000000">
        <w:rPr>
          <w:u w:val="single"/>
          <w:rtl w:val="0"/>
        </w:rPr>
        <w:t xml:space="preserve">EHR/ICD coding/ Physician Confirmed</w:t>
      </w:r>
      <w:r w:rsidDel="00000000" w:rsidR="00000000" w:rsidRPr="00000000">
        <w:rPr>
          <w:rtl w:val="0"/>
        </w:rPr>
        <w:t xml:space="preserve"> COVID-19 (</w:t>
      </w:r>
      <w:r w:rsidDel="00000000" w:rsidR="00000000" w:rsidRPr="00000000">
        <w:rPr>
          <w:rtl w:val="0"/>
        </w:rPr>
        <w:t xml:space="preserve">See </w:t>
      </w:r>
      <w:r w:rsidDel="00000000" w:rsidR="00000000" w:rsidRPr="00000000">
        <w:rPr>
          <w:b w:val="1"/>
          <w:rtl w:val="0"/>
        </w:rPr>
        <w:t xml:space="preserve">Appendix 1</w:t>
      </w:r>
      <w:r w:rsidDel="00000000" w:rsidR="00000000" w:rsidRPr="00000000">
        <w:rPr>
          <w:rtl w:val="0"/>
        </w:rPr>
        <w:t xml:space="preserve"> for suggestive codes</w:t>
      </w:r>
      <w:r w:rsidDel="00000000" w:rsidR="00000000" w:rsidRPr="00000000">
        <w:rPr>
          <w:rtl w:val="0"/>
        </w:rPr>
        <w:t xml:space="preserve">) OR </w:t>
      </w:r>
      <w:r w:rsidDel="00000000" w:rsidR="00000000" w:rsidRPr="00000000">
        <w:rPr>
          <w:u w:val="single"/>
          <w:rtl w:val="0"/>
        </w:rPr>
        <w:t xml:space="preserve">self-reported COVID-19 positive</w:t>
      </w:r>
      <w:r w:rsidDel="00000000" w:rsidR="00000000" w:rsidRPr="00000000">
        <w:rPr>
          <w:rtl w:val="0"/>
        </w:rPr>
        <w:t xml:space="preserve"> </w:t>
      </w:r>
      <w:r w:rsidDel="00000000" w:rsidR="00000000" w:rsidRPr="00000000">
        <w:rPr>
          <w:rtl w:val="0"/>
        </w:rPr>
        <w:t xml:space="preserve">(e.g. by questionnaire)</w:t>
      </w:r>
    </w:p>
    <w:p w:rsidR="00000000" w:rsidDel="00000000" w:rsidP="00000000" w:rsidRDefault="00000000" w:rsidRPr="00000000" w14:paraId="0000004B">
      <w:pPr>
        <w:spacing w:line="360" w:lineRule="auto"/>
        <w:rPr/>
      </w:pPr>
      <w:r w:rsidDel="00000000" w:rsidR="00000000" w:rsidRPr="00000000">
        <w:rPr>
          <w:b w:val="1"/>
          <w:rtl w:val="0"/>
        </w:rPr>
        <w:t xml:space="preserve">Controls: </w:t>
      </w:r>
      <w:r w:rsidDel="00000000" w:rsidR="00000000" w:rsidRPr="00000000">
        <w:rPr>
          <w:rtl w:val="0"/>
        </w:rPr>
        <w:t xml:space="preserve">(</w:t>
      </w:r>
      <w:r w:rsidDel="00000000" w:rsidR="00000000" w:rsidRPr="00000000">
        <w:rPr>
          <w:rtl w:val="0"/>
        </w:rPr>
        <w:t xml:space="preserve">Laboratory tested for </w:t>
      </w:r>
      <w:r w:rsidDel="00000000" w:rsidR="00000000" w:rsidRPr="00000000">
        <w:rPr>
          <w:rtl w:val="0"/>
        </w:rPr>
        <w:t xml:space="preserve">SARS-CoV-2 infection</w:t>
      </w:r>
      <w:r w:rsidDel="00000000" w:rsidR="00000000" w:rsidRPr="00000000">
        <w:rPr>
          <w:rtl w:val="0"/>
        </w:rPr>
        <w:t xml:space="preserve"> (RNA and/or serology based) AND all tests (if multiple tests) </w:t>
      </w:r>
      <w:r w:rsidDel="00000000" w:rsidR="00000000" w:rsidRPr="00000000">
        <w:rPr>
          <w:u w:val="single"/>
          <w:rtl w:val="0"/>
        </w:rPr>
        <w:t xml:space="preserve">negative</w:t>
      </w:r>
      <w:r w:rsidDel="00000000" w:rsidR="00000000" w:rsidRPr="00000000">
        <w:rPr>
          <w:rtl w:val="0"/>
        </w:rPr>
        <w:t xml:space="preserve">*</w:t>
      </w:r>
      <w:r w:rsidDel="00000000" w:rsidR="00000000" w:rsidRPr="00000000">
        <w:rPr>
          <w:rtl w:val="0"/>
        </w:rPr>
        <w:t xml:space="preserve">) OR </w:t>
      </w:r>
      <w:r w:rsidDel="00000000" w:rsidR="00000000" w:rsidRPr="00000000">
        <w:rPr>
          <w:u w:val="single"/>
          <w:rtl w:val="0"/>
        </w:rPr>
        <w:t xml:space="preserve">self-reported</w:t>
      </w:r>
      <w:r w:rsidDel="00000000" w:rsidR="00000000" w:rsidRPr="00000000">
        <w:rPr>
          <w:rtl w:val="0"/>
        </w:rPr>
        <w:t xml:space="preserve"> tested negative for </w:t>
      </w:r>
      <w:r w:rsidDel="00000000" w:rsidR="00000000" w:rsidRPr="00000000">
        <w:rPr>
          <w:rtl w:val="0"/>
        </w:rPr>
        <w:t xml:space="preserve">SARS-CoV-2 infection</w:t>
      </w:r>
      <w:r w:rsidDel="00000000" w:rsidR="00000000" w:rsidRPr="00000000">
        <w:rPr>
          <w:rtl w:val="0"/>
        </w:rPr>
        <w:t xml:space="preserve"> (e.g. by questionnaire)</w:t>
      </w:r>
    </w:p>
    <w:p w:rsidR="00000000" w:rsidDel="00000000" w:rsidP="00000000" w:rsidRDefault="00000000" w:rsidRPr="00000000" w14:paraId="0000004C">
      <w:pPr>
        <w:spacing w:line="360" w:lineRule="auto"/>
        <w:rPr/>
      </w:pPr>
      <w:r w:rsidDel="00000000" w:rsidR="00000000" w:rsidRPr="00000000">
        <w:rPr>
          <w:sz w:val="18"/>
          <w:szCs w:val="18"/>
          <w:rtl w:val="0"/>
        </w:rPr>
        <w:t xml:space="preserve">*</w:t>
      </w:r>
      <w:r w:rsidDel="00000000" w:rsidR="00000000" w:rsidRPr="00000000">
        <w:rPr>
          <w:sz w:val="18"/>
          <w:szCs w:val="18"/>
          <w:highlight w:val="white"/>
          <w:rtl w:val="0"/>
        </w:rPr>
        <w:t xml:space="preserve">We suggest to exclude from the control group individuals with high clinical suspicion of COVID-19 but negative laboratory tests</w:t>
      </w:r>
      <w:r w:rsidDel="00000000" w:rsidR="00000000" w:rsidRPr="00000000">
        <w:rPr>
          <w:rtl w:val="0"/>
        </w:rPr>
      </w:r>
    </w:p>
    <w:p w:rsidR="00000000" w:rsidDel="00000000" w:rsidP="00000000" w:rsidRDefault="00000000" w:rsidRPr="00000000" w14:paraId="0000004D">
      <w:pPr>
        <w:spacing w:line="360" w:lineRule="auto"/>
        <w:rPr>
          <w:b w:val="1"/>
          <w:u w:val="single"/>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b w:val="1"/>
          <w:u w:val="single"/>
          <w:rtl w:val="0"/>
        </w:rPr>
        <w:t xml:space="preserve">Analysis C2_v2</w:t>
      </w:r>
      <w:r w:rsidDel="00000000" w:rsidR="00000000" w:rsidRPr="00000000">
        <w:rPr>
          <w:b w:val="1"/>
          <w:rtl w:val="0"/>
        </w:rPr>
        <w:t xml:space="preserve"> </w:t>
      </w:r>
      <w:r w:rsidDel="00000000" w:rsidR="00000000" w:rsidRPr="00000000">
        <w:rPr>
          <w:rtl w:val="0"/>
        </w:rPr>
        <w:t xml:space="preserve">(name ANA_C2_V2)</w:t>
      </w:r>
      <w:r w:rsidDel="00000000" w:rsidR="00000000" w:rsidRPr="00000000">
        <w:rPr>
          <w:b w:val="1"/>
          <w:rtl w:val="0"/>
        </w:rPr>
        <w:t xml:space="preserve"> -- PRIMARY ANALYSIS</w:t>
      </w:r>
      <w:r w:rsidDel="00000000" w:rsidR="00000000" w:rsidRPr="00000000">
        <w:rPr>
          <w:rtl w:val="0"/>
        </w:rPr>
      </w:r>
    </w:p>
    <w:p w:rsidR="00000000" w:rsidDel="00000000" w:rsidP="00000000" w:rsidRDefault="00000000" w:rsidRPr="00000000" w14:paraId="0000004F">
      <w:pPr>
        <w:spacing w:line="360" w:lineRule="auto"/>
        <w:ind w:left="0" w:firstLine="0"/>
        <w:rPr>
          <w:u w:val="single"/>
        </w:rPr>
      </w:pPr>
      <w:r w:rsidDel="00000000" w:rsidR="00000000" w:rsidRPr="00000000">
        <w:rPr>
          <w:b w:val="1"/>
          <w:rtl w:val="0"/>
        </w:rPr>
        <w:t xml:space="preserve">Cases: </w:t>
      </w:r>
      <w:r w:rsidDel="00000000" w:rsidR="00000000" w:rsidRPr="00000000">
        <w:rPr>
          <w:rtl w:val="0"/>
        </w:rPr>
        <w:t xml:space="preserve">As C1_v2</w:t>
      </w:r>
      <w:r w:rsidDel="00000000" w:rsidR="00000000" w:rsidRPr="00000000">
        <w:rPr>
          <w:rtl w:val="0"/>
        </w:rPr>
      </w:r>
    </w:p>
    <w:p w:rsidR="00000000" w:rsidDel="00000000" w:rsidP="00000000" w:rsidRDefault="00000000" w:rsidRPr="00000000" w14:paraId="00000050">
      <w:pPr>
        <w:spacing w:line="360" w:lineRule="auto"/>
        <w:ind w:left="0" w:firstLine="0"/>
        <w:rPr/>
      </w:pPr>
      <w:r w:rsidDel="00000000" w:rsidR="00000000" w:rsidRPr="00000000">
        <w:rPr>
          <w:b w:val="1"/>
          <w:rtl w:val="0"/>
        </w:rPr>
        <w:t xml:space="preserve">Controls: </w:t>
      </w:r>
      <w:r w:rsidDel="00000000" w:rsidR="00000000" w:rsidRPr="00000000">
        <w:rPr>
          <w:rtl w:val="0"/>
        </w:rPr>
        <w:t xml:space="preserve">everybody that is not a case, e.g. population</w:t>
      </w:r>
      <w:r w:rsidDel="00000000" w:rsidR="00000000" w:rsidRPr="00000000">
        <w:rPr>
          <w:rtl w:val="0"/>
        </w:rPr>
      </w:r>
    </w:p>
    <w:p w:rsidR="00000000" w:rsidDel="00000000" w:rsidP="00000000" w:rsidRDefault="00000000" w:rsidRPr="00000000" w14:paraId="00000051">
      <w:pPr>
        <w:spacing w:line="360" w:lineRule="auto"/>
        <w:rPr>
          <w:b w:val="1"/>
          <w:color w:val="1d1c1d"/>
          <w:highlight w:val="white"/>
          <w:u w:val="single"/>
        </w:rPr>
      </w:pPr>
      <w:r w:rsidDel="00000000" w:rsidR="00000000" w:rsidRPr="00000000">
        <w:rPr>
          <w:rtl w:val="0"/>
        </w:rPr>
      </w:r>
    </w:p>
    <w:p w:rsidR="00000000" w:rsidDel="00000000" w:rsidP="00000000" w:rsidRDefault="00000000" w:rsidRPr="00000000" w14:paraId="00000052">
      <w:pPr>
        <w:spacing w:line="360" w:lineRule="auto"/>
        <w:rPr>
          <w:b w:val="1"/>
          <w:color w:val="1d1c1d"/>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line="360" w:lineRule="auto"/>
        <w:rPr>
          <w:b w:val="1"/>
          <w:color w:val="1d1c1d"/>
          <w:highlight w:val="white"/>
          <w:u w:val="single"/>
        </w:rPr>
      </w:pPr>
      <w:r w:rsidDel="00000000" w:rsidR="00000000" w:rsidRPr="00000000">
        <w:rPr>
          <w:b w:val="1"/>
          <w:color w:val="1d1c1d"/>
          <w:highlight w:val="white"/>
          <w:u w:val="single"/>
          <w:rtl w:val="0"/>
        </w:rPr>
        <w:t xml:space="preserve">Analysis D:  COVID-19 PREDICTED FROM SELF-REPORTED SYMPTOMS</w:t>
      </w:r>
    </w:p>
    <w:p w:rsidR="00000000" w:rsidDel="00000000" w:rsidP="00000000" w:rsidRDefault="00000000" w:rsidRPr="00000000" w14:paraId="00000054">
      <w:pPr>
        <w:spacing w:line="360" w:lineRule="auto"/>
        <w:rPr>
          <w:b w:val="1"/>
          <w:color w:val="1d1c1d"/>
          <w:highlight w:val="white"/>
          <w:u w:val="single"/>
        </w:rPr>
      </w:pPr>
      <w:r w:rsidDel="00000000" w:rsidR="00000000" w:rsidRPr="00000000">
        <w:rPr>
          <w:rtl w:val="0"/>
        </w:rPr>
      </w:r>
    </w:p>
    <w:p w:rsidR="00000000" w:rsidDel="00000000" w:rsidP="00000000" w:rsidRDefault="00000000" w:rsidRPr="00000000" w14:paraId="00000055">
      <w:pPr>
        <w:spacing w:line="360" w:lineRule="auto"/>
        <w:rPr>
          <w:b w:val="1"/>
          <w:color w:val="1d1c1d"/>
          <w:highlight w:val="white"/>
          <w:u w:val="single"/>
        </w:rPr>
      </w:pPr>
      <w:r w:rsidDel="00000000" w:rsidR="00000000" w:rsidRPr="00000000">
        <w:rPr>
          <w:b w:val="1"/>
          <w:color w:val="1d1c1d"/>
          <w:highlight w:val="white"/>
          <w:u w:val="single"/>
          <w:rtl w:val="0"/>
        </w:rPr>
        <w:t xml:space="preserve">Analysis D1_v2 (</w:t>
      </w:r>
      <w:r w:rsidDel="00000000" w:rsidR="00000000" w:rsidRPr="00000000">
        <w:rPr>
          <w:color w:val="1d1c1d"/>
          <w:highlight w:val="white"/>
          <w:u w:val="single"/>
          <w:rtl w:val="0"/>
        </w:rPr>
        <w:t xml:space="preserve">name ANA_D1_V2</w:t>
      </w:r>
      <w:r w:rsidDel="00000000" w:rsidR="00000000" w:rsidRPr="00000000">
        <w:rPr>
          <w:b w:val="1"/>
          <w:color w:val="1d1c1d"/>
          <w:highlight w:val="white"/>
          <w:u w:val="single"/>
          <w:rtl w:val="0"/>
        </w:rPr>
        <w:t xml:space="preserve">) </w:t>
      </w:r>
    </w:p>
    <w:p w:rsidR="00000000" w:rsidDel="00000000" w:rsidP="00000000" w:rsidRDefault="00000000" w:rsidRPr="00000000" w14:paraId="00000056">
      <w:pPr>
        <w:spacing w:line="360" w:lineRule="auto"/>
        <w:rPr>
          <w:u w:val="single"/>
        </w:rPr>
      </w:pPr>
      <w:r w:rsidDel="00000000" w:rsidR="00000000" w:rsidRPr="00000000">
        <w:rPr>
          <w:b w:val="1"/>
          <w:color w:val="1d1c1d"/>
          <w:highlight w:val="white"/>
          <w:u w:val="single"/>
          <w:rtl w:val="0"/>
        </w:rPr>
        <w:t xml:space="preserve">Cases: </w:t>
      </w:r>
      <w:r w:rsidDel="00000000" w:rsidR="00000000" w:rsidRPr="00000000">
        <w:rPr>
          <w:color w:val="1d1c1d"/>
          <w:highlight w:val="white"/>
          <w:u w:val="single"/>
          <w:rtl w:val="0"/>
        </w:rPr>
        <w:t xml:space="preserve">Samples with a value from the predictive model* &gt; -0.44 OR </w:t>
      </w:r>
      <w:r w:rsidDel="00000000" w:rsidR="00000000" w:rsidRPr="00000000">
        <w:rPr>
          <w:u w:val="single"/>
          <w:rtl w:val="0"/>
        </w:rPr>
        <w:t xml:space="preserve">self-reported COVID-19 positive</w:t>
      </w:r>
      <w:r w:rsidDel="00000000" w:rsidR="00000000" w:rsidRPr="00000000">
        <w:rPr>
          <w:rtl w:val="0"/>
        </w:rPr>
      </w:r>
    </w:p>
    <w:p w:rsidR="00000000" w:rsidDel="00000000" w:rsidP="00000000" w:rsidRDefault="00000000" w:rsidRPr="00000000" w14:paraId="00000057">
      <w:pPr>
        <w:spacing w:line="360" w:lineRule="auto"/>
        <w:rPr>
          <w:sz w:val="18"/>
          <w:szCs w:val="18"/>
          <w:u w:val="single"/>
        </w:rPr>
      </w:pPr>
      <w:r w:rsidDel="00000000" w:rsidR="00000000" w:rsidRPr="00000000">
        <w:rPr>
          <w:sz w:val="18"/>
          <w:szCs w:val="18"/>
          <w:u w:val="single"/>
          <w:rtl w:val="0"/>
        </w:rPr>
        <w:t xml:space="preserve">*The model from </w:t>
      </w:r>
      <w:hyperlink r:id="rId8">
        <w:r w:rsidDel="00000000" w:rsidR="00000000" w:rsidRPr="00000000">
          <w:rPr>
            <w:color w:val="1155cc"/>
            <w:sz w:val="18"/>
            <w:szCs w:val="18"/>
            <w:u w:val="single"/>
            <w:rtl w:val="0"/>
          </w:rPr>
          <w:t xml:space="preserve">Menni et al. 2020</w:t>
        </w:r>
      </w:hyperlink>
      <w:r w:rsidDel="00000000" w:rsidR="00000000" w:rsidRPr="00000000">
        <w:rPr>
          <w:sz w:val="18"/>
          <w:szCs w:val="18"/>
          <w:u w:val="single"/>
          <w:rtl w:val="0"/>
        </w:rPr>
        <w:t xml:space="preserve">, minus age and sex predictors, will be applied to self-report data. The published model is as follows:</w:t>
      </w:r>
    </w:p>
    <w:p w:rsidR="00000000" w:rsidDel="00000000" w:rsidP="00000000" w:rsidRDefault="00000000" w:rsidRPr="00000000" w14:paraId="00000058">
      <w:pPr>
        <w:spacing w:line="360" w:lineRule="auto"/>
        <w:rPr>
          <w:sz w:val="18"/>
          <w:szCs w:val="18"/>
          <w:u w:val="single"/>
        </w:rPr>
      </w:pPr>
      <w:r w:rsidDel="00000000" w:rsidR="00000000" w:rsidRPr="00000000">
        <w:rPr>
          <w:rFonts w:ascii="Arial Unicode MS" w:cs="Arial Unicode MS" w:eastAsia="Arial Unicode MS" w:hAnsi="Arial Unicode MS"/>
          <w:sz w:val="18"/>
          <w:szCs w:val="18"/>
          <w:u w:val="single"/>
          <w:rtl w:val="0"/>
        </w:rPr>
        <w:t xml:space="preserve">Predictionmodel=−1.32+(1.75×lossofsmellandtaste)+(0.31×severeorsignificantpersistentcough)+(0.49×severefatigue)+(0.39×skippedmeals)</w:t>
      </w:r>
    </w:p>
    <w:p w:rsidR="00000000" w:rsidDel="00000000" w:rsidP="00000000" w:rsidRDefault="00000000" w:rsidRPr="00000000" w14:paraId="00000059">
      <w:pPr>
        <w:spacing w:line="360" w:lineRule="auto"/>
        <w:rPr>
          <w:sz w:val="18"/>
          <w:szCs w:val="18"/>
          <w:u w:val="single"/>
        </w:rPr>
      </w:pPr>
      <w:r w:rsidDel="00000000" w:rsidR="00000000" w:rsidRPr="00000000">
        <w:rPr>
          <w:sz w:val="18"/>
          <w:szCs w:val="18"/>
          <w:u w:val="single"/>
          <w:rtl w:val="0"/>
        </w:rPr>
        <w:t xml:space="preserve">where all symptoms are coded as 1 if the person self-reports the symptom and 0 if not. </w:t>
      </w:r>
    </w:p>
    <w:p w:rsidR="00000000" w:rsidDel="00000000" w:rsidP="00000000" w:rsidRDefault="00000000" w:rsidRPr="00000000" w14:paraId="0000005A">
      <w:pPr>
        <w:spacing w:line="360" w:lineRule="auto"/>
        <w:rPr>
          <w:sz w:val="18"/>
          <w:szCs w:val="18"/>
          <w:u w:val="single"/>
        </w:rPr>
      </w:pPr>
      <w:r w:rsidDel="00000000" w:rsidR="00000000" w:rsidRPr="00000000">
        <w:rPr>
          <w:sz w:val="18"/>
          <w:szCs w:val="18"/>
          <w:u w:val="single"/>
          <w:rtl w:val="0"/>
        </w:rPr>
        <w:t xml:space="preserve">The AUC for the original version of this model, which included age and sex, has been shown in both the Helix and Lifelines dataset to be 0.79 despite slight differences in the phenotypes (for example, skipped meals were not included in the Lifelines model, and Helix used any dry cough lasting at least 20 days as a predictor instead of self-reported severe or persistant cough). In the Helix dataset, we have observed that removing age and sex from the model, which makes more sense for genetic analyses, results in minimal changes of the AUC (to 0.78). In the Helix dataset, the final model produces PPV of 0.41, sensitivity 0.62, and specificity 0.88.</w:t>
      </w:r>
    </w:p>
    <w:p w:rsidR="00000000" w:rsidDel="00000000" w:rsidP="00000000" w:rsidRDefault="00000000" w:rsidRPr="00000000" w14:paraId="0000005B">
      <w:pPr>
        <w:spacing w:line="360" w:lineRule="auto"/>
        <w:rPr/>
      </w:pPr>
      <w:r w:rsidDel="00000000" w:rsidR="00000000" w:rsidRPr="00000000">
        <w:rPr>
          <w:b w:val="1"/>
          <w:rtl w:val="0"/>
        </w:rPr>
        <w:t xml:space="preserve">Controls: </w:t>
      </w:r>
      <w:r w:rsidDel="00000000" w:rsidR="00000000" w:rsidRPr="00000000">
        <w:rPr>
          <w:rtl w:val="0"/>
        </w:rPr>
        <w:t xml:space="preserve">Samples with the minimum possible value from the predictive model</w:t>
      </w:r>
      <w:r w:rsidDel="00000000" w:rsidR="00000000" w:rsidRPr="00000000">
        <w:rPr>
          <w:rtl w:val="0"/>
        </w:rPr>
        <w:t xml:space="preserve"> (i.e., value from the predictive model = -1.32) AND NOT </w:t>
      </w:r>
      <w:r w:rsidDel="00000000" w:rsidR="00000000" w:rsidRPr="00000000">
        <w:rPr>
          <w:rtl w:val="0"/>
        </w:rPr>
        <w:t xml:space="preserve">self-reported COVID-19 positive</w:t>
      </w: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r>
    </w:p>
    <w:p w:rsidR="00000000" w:rsidDel="00000000" w:rsidP="00000000" w:rsidRDefault="00000000" w:rsidRPr="00000000" w14:paraId="0000005E">
      <w:pPr>
        <w:spacing w:line="360" w:lineRule="auto"/>
        <w:rPr>
          <w:u w:val="single"/>
        </w:rPr>
      </w:pPr>
      <w:r w:rsidDel="00000000" w:rsidR="00000000" w:rsidRPr="00000000">
        <w:rPr>
          <w:rtl w:val="0"/>
        </w:rPr>
      </w:r>
    </w:p>
    <w:p w:rsidR="00000000" w:rsidDel="00000000" w:rsidP="00000000" w:rsidRDefault="00000000" w:rsidRPr="00000000" w14:paraId="0000005F">
      <w:pPr>
        <w:spacing w:line="360" w:lineRule="auto"/>
        <w:rPr>
          <w:color w:val="1d1c1d"/>
          <w:highlight w:val="white"/>
        </w:rPr>
      </w:pPr>
      <w:r w:rsidDel="00000000" w:rsidR="00000000" w:rsidRPr="00000000">
        <w:rPr>
          <w:color w:val="1d1c1d"/>
          <w:highlight w:val="white"/>
          <w:rtl w:val="0"/>
        </w:rPr>
        <w:t xml:space="preserve">Please note that </w:t>
      </w:r>
      <w:r w:rsidDel="00000000" w:rsidR="00000000" w:rsidRPr="00000000">
        <w:rPr>
          <w:b w:val="1"/>
          <w:color w:val="1d1c1d"/>
          <w:highlight w:val="white"/>
          <w:u w:val="single"/>
          <w:rtl w:val="0"/>
        </w:rPr>
        <w:t xml:space="preserve">age, age^2, sex and age*sex  are included as a covariate in all analyses A,B,C,D above. Therefore these analyses already consider, to some extent, the difference between younger and older (with e.g. more comorbidities) patients.</w:t>
      </w: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spacing w:line="360" w:lineRule="auto"/>
        <w:rPr>
          <w:b w:val="1"/>
          <w:u w:val="single"/>
        </w:rPr>
      </w:pPr>
      <w:r w:rsidDel="00000000" w:rsidR="00000000" w:rsidRPr="00000000">
        <w:rPr>
          <w:b w:val="1"/>
          <w:u w:val="single"/>
          <w:rtl w:val="0"/>
        </w:rPr>
        <w:t xml:space="preserve">ANALYSIS PHENOTYPES </w:t>
      </w:r>
      <w:r w:rsidDel="00000000" w:rsidR="00000000" w:rsidRPr="00000000">
        <w:rPr>
          <w:b w:val="1"/>
          <w:u w:val="single"/>
          <w:rtl w:val="0"/>
        </w:rPr>
        <w:t xml:space="preserve">FOR CONSIDERATION</w:t>
      </w:r>
      <w:r w:rsidDel="00000000" w:rsidR="00000000" w:rsidRPr="00000000">
        <w:rPr>
          <w:b w:val="1"/>
          <w:u w:val="single"/>
          <w:rtl w:val="0"/>
        </w:rPr>
        <w:t xml:space="preserve"> IN V3</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Mortality in young individuals</w:t>
        <w:tab/>
      </w:r>
    </w:p>
    <w:p w:rsidR="00000000" w:rsidDel="00000000" w:rsidP="00000000" w:rsidRDefault="00000000" w:rsidRPr="00000000" w14:paraId="00000065">
      <w:pPr>
        <w:spacing w:line="360" w:lineRule="auto"/>
        <w:rPr/>
      </w:pPr>
      <w:r w:rsidDel="00000000" w:rsidR="00000000" w:rsidRPr="00000000">
        <w:rPr>
          <w:rtl w:val="0"/>
        </w:rPr>
        <w:t xml:space="preserve">Min lymphocyte levels </w:t>
      </w:r>
      <w:r w:rsidDel="00000000" w:rsidR="00000000" w:rsidRPr="00000000">
        <w:rPr>
          <w:rtl w:val="0"/>
        </w:rPr>
        <w:t xml:space="preserve">during hospitalization</w:t>
      </w:r>
    </w:p>
    <w:p w:rsidR="00000000" w:rsidDel="00000000" w:rsidP="00000000" w:rsidRDefault="00000000" w:rsidRPr="00000000" w14:paraId="00000066">
      <w:pPr>
        <w:spacing w:line="360" w:lineRule="auto"/>
        <w:rPr/>
      </w:pPr>
      <w:r w:rsidDel="00000000" w:rsidR="00000000" w:rsidRPr="00000000">
        <w:rPr>
          <w:rtl w:val="0"/>
        </w:rPr>
        <w:t xml:space="preserve">Max granulocyte and monocyte levels during hospitalization</w:t>
      </w:r>
    </w:p>
    <w:p w:rsidR="00000000" w:rsidDel="00000000" w:rsidP="00000000" w:rsidRDefault="00000000" w:rsidRPr="00000000" w14:paraId="00000067">
      <w:pPr>
        <w:spacing w:line="360" w:lineRule="auto"/>
        <w:rPr/>
      </w:pPr>
      <w:r w:rsidDel="00000000" w:rsidR="00000000" w:rsidRPr="00000000">
        <w:rPr>
          <w:rtl w:val="0"/>
        </w:rPr>
        <w:t xml:space="preserve">Max </w:t>
      </w:r>
      <w:r w:rsidDel="00000000" w:rsidR="00000000" w:rsidRPr="00000000">
        <w:rPr>
          <w:rtl w:val="0"/>
        </w:rPr>
        <w:t xml:space="preserve">IL-6 levels</w:t>
      </w:r>
      <w:r w:rsidDel="00000000" w:rsidR="00000000" w:rsidRPr="00000000">
        <w:rPr>
          <w:rtl w:val="0"/>
        </w:rPr>
        <w:t xml:space="preserve"> during hospitalization</w:t>
      </w:r>
    </w:p>
    <w:p w:rsidR="00000000" w:rsidDel="00000000" w:rsidP="00000000" w:rsidRDefault="00000000" w:rsidRPr="00000000" w14:paraId="00000068">
      <w:pPr>
        <w:spacing w:line="360" w:lineRule="auto"/>
        <w:rPr/>
      </w:pPr>
      <w:r w:rsidDel="00000000" w:rsidR="00000000" w:rsidRPr="00000000">
        <w:rPr>
          <w:rtl w:val="0"/>
        </w:rPr>
        <w:t xml:space="preserve">Max CRP levels during hospitalization</w:t>
      </w:r>
    </w:p>
    <w:p w:rsidR="00000000" w:rsidDel="00000000" w:rsidP="00000000" w:rsidRDefault="00000000" w:rsidRPr="00000000" w14:paraId="00000069">
      <w:pPr>
        <w:spacing w:line="360" w:lineRule="auto"/>
        <w:rPr/>
      </w:pPr>
      <w:r w:rsidDel="00000000" w:rsidR="00000000" w:rsidRPr="00000000">
        <w:rPr>
          <w:rtl w:val="0"/>
        </w:rPr>
        <w:t xml:space="preserve">Min Fibrinogen levels during hospitalization</w:t>
      </w:r>
    </w:p>
    <w:p w:rsidR="00000000" w:rsidDel="00000000" w:rsidP="00000000" w:rsidRDefault="00000000" w:rsidRPr="00000000" w14:paraId="0000006A">
      <w:pPr>
        <w:spacing w:line="360" w:lineRule="auto"/>
        <w:rPr/>
      </w:pPr>
      <w:r w:rsidDel="00000000" w:rsidR="00000000" w:rsidRPr="00000000">
        <w:rPr>
          <w:rtl w:val="0"/>
        </w:rPr>
        <w:t xml:space="preserve">Severity scale during hospitalization</w:t>
      </w:r>
    </w:p>
    <w:p w:rsidR="00000000" w:rsidDel="00000000" w:rsidP="00000000" w:rsidRDefault="00000000" w:rsidRPr="00000000" w14:paraId="0000006B">
      <w:pPr>
        <w:spacing w:line="360" w:lineRule="auto"/>
        <w:rPr/>
      </w:pPr>
      <w:r w:rsidDel="00000000" w:rsidR="00000000" w:rsidRPr="00000000">
        <w:rPr>
          <w:rtl w:val="0"/>
        </w:rPr>
        <w:t xml:space="preserve">Loss of smell or taste</w:t>
      </w:r>
    </w:p>
    <w:p w:rsidR="00000000" w:rsidDel="00000000" w:rsidP="00000000" w:rsidRDefault="00000000" w:rsidRPr="00000000" w14:paraId="0000006C">
      <w:pPr>
        <w:spacing w:line="360" w:lineRule="auto"/>
        <w:rPr/>
      </w:pPr>
      <w:r w:rsidDel="00000000" w:rsidR="00000000" w:rsidRPr="00000000">
        <w:rPr>
          <w:rtl w:val="0"/>
        </w:rPr>
        <w:t xml:space="preserve">Neurological comorbidities (encephalitis and meningitis).</w:t>
      </w:r>
    </w:p>
    <w:p w:rsidR="00000000" w:rsidDel="00000000" w:rsidP="00000000" w:rsidRDefault="00000000" w:rsidRPr="00000000" w14:paraId="0000006D">
      <w:pPr>
        <w:spacing w:line="360" w:lineRule="auto"/>
        <w:rPr/>
      </w:pPr>
      <w:r w:rsidDel="00000000" w:rsidR="00000000" w:rsidRPr="00000000">
        <w:rPr>
          <w:rtl w:val="0"/>
        </w:rPr>
        <w:t xml:space="preserve">Max Blood lactate levels as indicator of shock</w:t>
      </w:r>
    </w:p>
    <w:p w:rsidR="00000000" w:rsidDel="00000000" w:rsidP="00000000" w:rsidRDefault="00000000" w:rsidRPr="00000000" w14:paraId="0000006E">
      <w:pPr>
        <w:spacing w:line="360" w:lineRule="auto"/>
        <w:rPr/>
      </w:pPr>
      <w:r w:rsidDel="00000000" w:rsidR="00000000" w:rsidRPr="00000000">
        <w:rPr>
          <w:rtl w:val="0"/>
        </w:rPr>
        <w:t xml:space="preserve">Min Ferrtin Level</w:t>
      </w:r>
    </w:p>
    <w:p w:rsidR="00000000" w:rsidDel="00000000" w:rsidP="00000000" w:rsidRDefault="00000000" w:rsidRPr="00000000" w14:paraId="0000006F">
      <w:pPr>
        <w:spacing w:line="360" w:lineRule="auto"/>
        <w:rPr/>
      </w:pPr>
      <w:r w:rsidDel="00000000" w:rsidR="00000000" w:rsidRPr="00000000">
        <w:rPr>
          <w:rtl w:val="0"/>
        </w:rPr>
        <w:t xml:space="preserve">Coagulation Profile ( PT , APTT , TT , Platelet count , D-dimer , Plasma fibrinogen)</w:t>
      </w:r>
    </w:p>
    <w:p w:rsidR="00000000" w:rsidDel="00000000" w:rsidP="00000000" w:rsidRDefault="00000000" w:rsidRPr="00000000" w14:paraId="00000070">
      <w:pPr>
        <w:spacing w:line="360" w:lineRule="auto"/>
        <w:rPr/>
      </w:pPr>
      <w:r w:rsidDel="00000000" w:rsidR="00000000" w:rsidRPr="00000000">
        <w:rPr>
          <w:color w:val="1d1c1d"/>
          <w:sz w:val="23"/>
          <w:szCs w:val="23"/>
          <w:highlight w:val="white"/>
          <w:rtl w:val="0"/>
        </w:rPr>
        <w:t xml:space="preserve">Hypercoagulation (D-dimers, lupus anticoagulant, cardiolipin antibodies and anti-B2G1 antibodies)</w:t>
      </w:r>
      <w:r w:rsidDel="00000000" w:rsidR="00000000" w:rsidRPr="00000000">
        <w:rPr>
          <w:rtl w:val="0"/>
        </w:rPr>
      </w:r>
    </w:p>
    <w:p w:rsidR="00000000" w:rsidDel="00000000" w:rsidP="00000000" w:rsidRDefault="00000000" w:rsidRPr="00000000" w14:paraId="00000071">
      <w:pPr>
        <w:spacing w:line="360" w:lineRule="auto"/>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rPr>
          <w:b w:val="1"/>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b w:val="1"/>
          <w:u w:val="single"/>
          <w:rtl w:val="0"/>
        </w:rPr>
        <w:t xml:space="preserve">APPENDIX 1</w:t>
      </w:r>
      <w:r w:rsidDel="00000000" w:rsidR="00000000" w:rsidRPr="00000000">
        <w:rPr>
          <w:u w:val="single"/>
          <w:rtl w:val="0"/>
        </w:rPr>
        <w:t xml:space="preserve">:</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Diagnostic codes for COVID-19 severity (provided by Lea Davis and Julia Sealock)</w:t>
      </w:r>
    </w:p>
    <w:p w:rsidR="00000000" w:rsidDel="00000000" w:rsidP="00000000" w:rsidRDefault="00000000" w:rsidRPr="00000000" w14:paraId="00000076">
      <w:pPr>
        <w:rPr/>
      </w:pPr>
      <w:hyperlink r:id="rId9">
        <w:r w:rsidDel="00000000" w:rsidR="00000000" w:rsidRPr="00000000">
          <w:rPr>
            <w:color w:val="1155cc"/>
            <w:u w:val="single"/>
            <w:rtl w:val="0"/>
          </w:rPr>
          <w:t xml:space="preserve">https://drive.google.com/file/d/1ck0ABYZ6oYnMStoYnGpnA7n1W6wcY3_6/view</w:t>
        </w:r>
      </w:hyperlink>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spacing w:after="240" w:lineRule="auto"/>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ck0ABYZ6oYnMStoYnGpnA7n1W6wcY3_6/view" TargetMode="External"/><Relationship Id="rId5" Type="http://schemas.openxmlformats.org/officeDocument/2006/relationships/styles" Target="styles.xml"/><Relationship Id="rId6" Type="http://schemas.openxmlformats.org/officeDocument/2006/relationships/hyperlink" Target="https://docs.google.com/document/d/1eMdzhO5xk-MACxjz-kOUJLP6Jort5KuwoOa_u-aZPHs/edit?usp=sharing" TargetMode="External"/><Relationship Id="rId7" Type="http://schemas.openxmlformats.org/officeDocument/2006/relationships/image" Target="media/image1.jpg"/><Relationship Id="rId8" Type="http://schemas.openxmlformats.org/officeDocument/2006/relationships/hyperlink" Target="https://www.nature.com/articles/s41591-020-091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