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62731" w14:textId="77777777" w:rsidR="004750BF" w:rsidRPr="004750BF" w:rsidRDefault="004750BF" w:rsidP="004750BF">
      <w:pPr>
        <w:jc w:val="center"/>
        <w:rPr>
          <w:b/>
        </w:rPr>
      </w:pPr>
      <w:r w:rsidRPr="004750BF">
        <w:rPr>
          <w:b/>
        </w:rPr>
        <w:t>Frequentl</w:t>
      </w:r>
      <w:r>
        <w:rPr>
          <w:b/>
        </w:rPr>
        <w:t>y Asked Questions (FAQ) for the</w:t>
      </w:r>
    </w:p>
    <w:p w14:paraId="534A75D1" w14:textId="77777777" w:rsidR="00984C6B" w:rsidRPr="004750BF" w:rsidRDefault="004750BF" w:rsidP="004750BF">
      <w:pPr>
        <w:jc w:val="center"/>
        <w:rPr>
          <w:b/>
        </w:rPr>
      </w:pPr>
      <w:r w:rsidRPr="004750BF">
        <w:rPr>
          <w:b/>
        </w:rPr>
        <w:t>Global Lipids Genetics/GIANT Consortium HRC and 1KG phase3 Imputation and Analysis plan version 2 or 2a</w:t>
      </w:r>
      <w:r>
        <w:rPr>
          <w:b/>
        </w:rPr>
        <w:t xml:space="preserve">, April </w:t>
      </w:r>
      <w:r w:rsidR="00FF1A73" w:rsidRPr="004750BF">
        <w:rPr>
          <w:b/>
        </w:rPr>
        <w:t>2017</w:t>
      </w:r>
    </w:p>
    <w:p w14:paraId="6A96A5CB" w14:textId="77777777" w:rsidR="00FF1A73" w:rsidRDefault="00FF1A73"/>
    <w:p w14:paraId="306358E7" w14:textId="1341A638" w:rsidR="00FF1A73" w:rsidRPr="00FF1A73" w:rsidRDefault="00FF1A73" w:rsidP="00FF1A73">
      <w:pPr>
        <w:rPr>
          <w:b/>
        </w:rPr>
      </w:pPr>
      <w:r w:rsidRPr="00FF1A73">
        <w:rPr>
          <w:b/>
        </w:rPr>
        <w:t xml:space="preserve">A) </w:t>
      </w:r>
      <w:r w:rsidR="00CB0BF2">
        <w:rPr>
          <w:b/>
        </w:rPr>
        <w:t xml:space="preserve">What do I do about </w:t>
      </w:r>
      <w:r w:rsidRPr="00FF1A73">
        <w:rPr>
          <w:b/>
        </w:rPr>
        <w:t xml:space="preserve">a warning or error </w:t>
      </w:r>
      <w:r w:rsidR="00CB0BF2">
        <w:rPr>
          <w:b/>
        </w:rPr>
        <w:t>regarding missing header lines?</w:t>
      </w:r>
      <w:bookmarkStart w:id="0" w:name="_GoBack"/>
      <w:bookmarkEnd w:id="0"/>
      <w:r w:rsidRPr="00FF1A73">
        <w:rPr>
          <w:b/>
        </w:rPr>
        <w:t xml:space="preserve"> </w:t>
      </w:r>
    </w:p>
    <w:p w14:paraId="6E566EEE" w14:textId="77777777" w:rsidR="00FF1A73" w:rsidRPr="00FF1A73" w:rsidRDefault="00FF1A73" w:rsidP="00D90194">
      <w:pPr>
        <w:ind w:left="360"/>
      </w:pPr>
      <w:r w:rsidRPr="00FF1A73">
        <w:t xml:space="preserve">1) Ensure you are using </w:t>
      </w:r>
      <w:proofErr w:type="spellStart"/>
      <w:r w:rsidRPr="00FF1A73">
        <w:t>bcftools</w:t>
      </w:r>
      <w:proofErr w:type="spellEnd"/>
      <w:r w:rsidRPr="00FF1A73">
        <w:t xml:space="preserve"> 1.3.1 and </w:t>
      </w:r>
      <w:proofErr w:type="spellStart"/>
      <w:r w:rsidRPr="00FF1A73">
        <w:t>tabix</w:t>
      </w:r>
      <w:proofErr w:type="spellEnd"/>
      <w:r w:rsidRPr="00FF1A73">
        <w:t xml:space="preserve"> 0.2.6 </w:t>
      </w:r>
    </w:p>
    <w:p w14:paraId="04EA9893" w14:textId="77777777" w:rsidR="00FF1A73" w:rsidRPr="00FF1A73" w:rsidRDefault="00FF1A73" w:rsidP="00D90194">
      <w:pPr>
        <w:ind w:left="360"/>
      </w:pPr>
      <w:r w:rsidRPr="00FF1A73">
        <w:t>If you only have a warning about a Genotype headers missing, you can ignore it.</w:t>
      </w:r>
    </w:p>
    <w:p w14:paraId="36EBF979" w14:textId="77777777" w:rsidR="00FF1A73" w:rsidRPr="00FF1A73" w:rsidRDefault="00FF1A73" w:rsidP="00D90194">
      <w:pPr>
        <w:ind w:left="360"/>
      </w:pPr>
      <w:proofErr w:type="gramStart"/>
      <w:r w:rsidRPr="00FF1A73">
        <w:t xml:space="preserve">If you have an error please add the following 2 lines to a file and use </w:t>
      </w:r>
      <w:proofErr w:type="spellStart"/>
      <w:r w:rsidRPr="00FF1A73">
        <w:t>bcftools</w:t>
      </w:r>
      <w:proofErr w:type="spellEnd"/>
      <w:r w:rsidRPr="00FF1A73">
        <w:t xml:space="preserve"> to update your </w:t>
      </w:r>
      <w:proofErr w:type="spellStart"/>
      <w:r w:rsidRPr="00FF1A73">
        <w:t>vcf</w:t>
      </w:r>
      <w:proofErr w:type="spellEnd"/>
      <w:r w:rsidRPr="00FF1A73">
        <w:t xml:space="preserve"> files with this command.</w:t>
      </w:r>
      <w:proofErr w:type="gramEnd"/>
    </w:p>
    <w:p w14:paraId="15CE6808" w14:textId="77777777" w:rsidR="00FF1A73" w:rsidRPr="00FF1A73" w:rsidRDefault="00FF1A73" w:rsidP="00D90194">
      <w:pPr>
        <w:ind w:left="360"/>
      </w:pPr>
    </w:p>
    <w:p w14:paraId="2A79C2EA" w14:textId="77777777" w:rsidR="00FF1A73" w:rsidRPr="00D90194" w:rsidRDefault="00FF1A73" w:rsidP="00D90194">
      <w:pPr>
        <w:ind w:left="360"/>
        <w:rPr>
          <w:color w:val="3366FF"/>
        </w:rPr>
      </w:pPr>
      <w:proofErr w:type="spellStart"/>
      <w:proofErr w:type="gramStart"/>
      <w:r w:rsidRPr="00D90194">
        <w:rPr>
          <w:color w:val="3366FF"/>
        </w:rPr>
        <w:t>bcftools</w:t>
      </w:r>
      <w:proofErr w:type="spellEnd"/>
      <w:proofErr w:type="gramEnd"/>
      <w:r w:rsidRPr="00D90194">
        <w:rPr>
          <w:color w:val="3366FF"/>
        </w:rPr>
        <w:t xml:space="preserve"> annotate -h addLines.txt chrX.no.auto_male.dose.vcf.gz -O z &gt; new_chrX.no.auto_male.dose.vcf.gz</w:t>
      </w:r>
    </w:p>
    <w:p w14:paraId="1C3753D7" w14:textId="77777777" w:rsidR="00FF1A73" w:rsidRPr="00FF1A73" w:rsidRDefault="00FF1A73" w:rsidP="00D90194">
      <w:pPr>
        <w:ind w:left="360"/>
      </w:pPr>
    </w:p>
    <w:p w14:paraId="119827DD" w14:textId="77777777" w:rsidR="00FF1A73" w:rsidRPr="00FF1A73" w:rsidRDefault="00FF1A73" w:rsidP="00D90194">
      <w:pPr>
        <w:ind w:left="360"/>
      </w:pPr>
      <w:r w:rsidRPr="00FF1A73">
        <w:t>##FILTER=&lt;ID=</w:t>
      </w:r>
      <w:proofErr w:type="spellStart"/>
      <w:r w:rsidRPr="00FF1A73">
        <w:t>GENOTYPED</w:t>
      </w:r>
      <w:proofErr w:type="gramStart"/>
      <w:r w:rsidRPr="00FF1A73">
        <w:t>,Description</w:t>
      </w:r>
      <w:proofErr w:type="spellEnd"/>
      <w:proofErr w:type="gramEnd"/>
      <w:r w:rsidRPr="00FF1A73">
        <w:t>="Site was genotyped"&gt;</w:t>
      </w:r>
    </w:p>
    <w:p w14:paraId="153E0B13" w14:textId="77777777" w:rsidR="00FF1A73" w:rsidRPr="00FF1A73" w:rsidRDefault="00FF1A73" w:rsidP="00D90194">
      <w:pPr>
        <w:ind w:left="360"/>
      </w:pPr>
      <w:r w:rsidRPr="00FF1A73">
        <w:t>##FILTER=&lt;ID=</w:t>
      </w:r>
      <w:proofErr w:type="spellStart"/>
      <w:r w:rsidRPr="00FF1A73">
        <w:t>GENOTYPED_ONLY</w:t>
      </w:r>
      <w:proofErr w:type="gramStart"/>
      <w:r w:rsidRPr="00FF1A73">
        <w:t>,Description</w:t>
      </w:r>
      <w:proofErr w:type="spellEnd"/>
      <w:proofErr w:type="gramEnd"/>
      <w:r w:rsidRPr="00FF1A73">
        <w:t>="Site was genotyped only”&gt;</w:t>
      </w:r>
    </w:p>
    <w:p w14:paraId="083B9DD0" w14:textId="77777777" w:rsidR="00FF1A73" w:rsidRPr="00FF1A73" w:rsidRDefault="00FF1A73" w:rsidP="00FF1A73"/>
    <w:p w14:paraId="7221FA18" w14:textId="77777777" w:rsidR="00FF1A73" w:rsidRPr="00FF1A73" w:rsidRDefault="00FF1A73" w:rsidP="00FF1A73">
      <w:pPr>
        <w:rPr>
          <w:b/>
        </w:rPr>
      </w:pPr>
      <w:r w:rsidRPr="00FF1A73">
        <w:rPr>
          <w:b/>
        </w:rPr>
        <w:t xml:space="preserve">B) The frequencies are off for </w:t>
      </w:r>
      <w:proofErr w:type="spellStart"/>
      <w:r w:rsidRPr="00FF1A73">
        <w:rPr>
          <w:b/>
        </w:rPr>
        <w:t>ChrX</w:t>
      </w:r>
      <w:proofErr w:type="spellEnd"/>
      <w:r w:rsidRPr="00FF1A73">
        <w:rPr>
          <w:b/>
        </w:rPr>
        <w:t xml:space="preserve"> in the post-imputation </w:t>
      </w:r>
      <w:proofErr w:type="gramStart"/>
      <w:r w:rsidRPr="00FF1A73">
        <w:rPr>
          <w:b/>
        </w:rPr>
        <w:t>qc</w:t>
      </w:r>
      <w:proofErr w:type="gramEnd"/>
      <w:r w:rsidRPr="00FF1A73">
        <w:rPr>
          <w:b/>
        </w:rPr>
        <w:t xml:space="preserve"> report.html</w:t>
      </w:r>
      <w:r>
        <w:rPr>
          <w:b/>
        </w:rPr>
        <w:t xml:space="preserve"> – did imputation work correctly?</w:t>
      </w:r>
    </w:p>
    <w:p w14:paraId="1C845A24" w14:textId="77777777" w:rsidR="00FF1A73" w:rsidRPr="00FF1A73" w:rsidRDefault="00FF1A73" w:rsidP="00D90194">
      <w:pPr>
        <w:ind w:left="360"/>
      </w:pPr>
      <w:r>
        <w:t xml:space="preserve">Yes. </w:t>
      </w:r>
      <w:r w:rsidRPr="00FF1A73">
        <w:t xml:space="preserve">There appears to be an error in the allele frequency calculations for HRC </w:t>
      </w:r>
      <w:proofErr w:type="spellStart"/>
      <w:r w:rsidRPr="00FF1A73">
        <w:t>chrX</w:t>
      </w:r>
      <w:proofErr w:type="spellEnd"/>
      <w:r w:rsidRPr="00FF1A73">
        <w:t xml:space="preserve">. Allele frequencies for the reference data set are shifted ~25%, so that variants at ~0% in an imputed sample appear to be at 25% in the reference panel and following the diagonal from there. This is a known issue with the reference panel values that has yet to be fixed. So long as your files are following </w:t>
      </w:r>
      <w:r>
        <w:t>a</w:t>
      </w:r>
      <w:r w:rsidRPr="00FF1A73">
        <w:t xml:space="preserve"> diagonal, then imputation was likely successful. If you have any concern, please contact us.</w:t>
      </w:r>
    </w:p>
    <w:p w14:paraId="1C82CE74" w14:textId="77777777" w:rsidR="00FF1A73" w:rsidRPr="00FF1A73" w:rsidRDefault="00FF1A73" w:rsidP="00FF1A73"/>
    <w:p w14:paraId="6136F488" w14:textId="77777777" w:rsidR="00FF1A73" w:rsidRPr="00FF1A73" w:rsidRDefault="00FF1A73" w:rsidP="00FF1A73">
      <w:pPr>
        <w:rPr>
          <w:b/>
        </w:rPr>
      </w:pPr>
      <w:r w:rsidRPr="00FF1A73">
        <w:rPr>
          <w:b/>
        </w:rPr>
        <w:t>C) Covariance matrices are really large</w:t>
      </w:r>
      <w:r>
        <w:rPr>
          <w:b/>
        </w:rPr>
        <w:t xml:space="preserve"> – is that OK?</w:t>
      </w:r>
    </w:p>
    <w:p w14:paraId="144FEEAF" w14:textId="77777777" w:rsidR="00FF1A73" w:rsidRDefault="00FF1A73" w:rsidP="00D90194">
      <w:pPr>
        <w:ind w:left="360"/>
      </w:pPr>
      <w:r w:rsidRPr="00FF1A73">
        <w:t xml:space="preserve">Many cohort are seeing covariance matrices &gt;100GB. </w:t>
      </w:r>
    </w:p>
    <w:p w14:paraId="59846AEB" w14:textId="77777777" w:rsidR="00FF1A73" w:rsidRPr="00FF1A73" w:rsidRDefault="00FF1A73" w:rsidP="00D90194">
      <w:pPr>
        <w:ind w:left="360"/>
      </w:pPr>
    </w:p>
    <w:p w14:paraId="48068DD1" w14:textId="77777777" w:rsidR="00FF1A73" w:rsidRPr="00FF1A73" w:rsidRDefault="00FF1A73" w:rsidP="00D90194">
      <w:pPr>
        <w:ind w:left="360"/>
      </w:pPr>
      <w:r w:rsidRPr="00FF1A73">
        <w:t>Do try to be sure that you have followed these steps to ensure the matrix is as small as possible:</w:t>
      </w:r>
    </w:p>
    <w:p w14:paraId="3E7B599A" w14:textId="77777777" w:rsidR="00FF1A73" w:rsidRPr="00FF1A73" w:rsidRDefault="00FF1A73" w:rsidP="00D90194">
      <w:pPr>
        <w:ind w:left="360"/>
      </w:pPr>
      <w:r w:rsidRPr="00FF1A73">
        <w:t>1) Run association only on polymorphic variants (with at least 1 hard called het</w:t>
      </w:r>
      <w:r>
        <w:t>erozygote</w:t>
      </w:r>
      <w:r w:rsidRPr="00FF1A73">
        <w:t>).</w:t>
      </w:r>
    </w:p>
    <w:p w14:paraId="1D293826" w14:textId="77777777" w:rsidR="00FF1A73" w:rsidRPr="00FF1A73" w:rsidRDefault="00FF1A73" w:rsidP="00D90194">
      <w:pPr>
        <w:ind w:left="360"/>
      </w:pPr>
      <w:r w:rsidRPr="00FF1A73">
        <w:t xml:space="preserve">2) Included the window size adjustment to decrease the default matrix size. Make sure that the window size is </w:t>
      </w:r>
      <w:proofErr w:type="spellStart"/>
      <w:proofErr w:type="gramStart"/>
      <w:r w:rsidRPr="00FF1A73">
        <w:t>woking</w:t>
      </w:r>
      <w:proofErr w:type="spellEnd"/>
      <w:proofErr w:type="gramEnd"/>
      <w:r w:rsidRPr="00FF1A73">
        <w:t xml:space="preserve"> correct</w:t>
      </w:r>
      <w:r>
        <w:t>ly by looking at your log files.</w:t>
      </w:r>
    </w:p>
    <w:p w14:paraId="515BBD0E" w14:textId="77777777" w:rsidR="00FF1A73" w:rsidRDefault="00FF1A73" w:rsidP="00D90194">
      <w:pPr>
        <w:ind w:left="360"/>
      </w:pPr>
      <w:r>
        <w:t>3) Generate</w:t>
      </w:r>
      <w:r w:rsidRPr="00FF1A73">
        <w:t xml:space="preserve"> as few covariance matrices as is feasible for your cohort. (Hopefully a max of 2.)</w:t>
      </w:r>
    </w:p>
    <w:p w14:paraId="4770A537" w14:textId="77777777" w:rsidR="00FF1A73" w:rsidRDefault="00FF1A73" w:rsidP="00D90194">
      <w:pPr>
        <w:ind w:left="360"/>
      </w:pPr>
    </w:p>
    <w:p w14:paraId="477F14BC" w14:textId="77777777" w:rsidR="00FF1A73" w:rsidRPr="00FF1A73" w:rsidRDefault="00FF1A73" w:rsidP="00D90194">
      <w:pPr>
        <w:ind w:left="360"/>
      </w:pPr>
      <w:r w:rsidRPr="00FF1A73">
        <w:t>For now, so long as your matrix is &lt;500GB, please upload. We will monitor disk space on the server and adjust as needed. If you have sufficient disk space on your local system, please try to save your covariance matrix. We very much do not want to have to implement alternative methods, but that may be necessary as we proceed.</w:t>
      </w:r>
    </w:p>
    <w:p w14:paraId="714B3D65" w14:textId="77777777" w:rsidR="00FF1A73" w:rsidRPr="00FF1A73" w:rsidRDefault="00FF1A73" w:rsidP="00FF1A73"/>
    <w:p w14:paraId="2E0F1BB9" w14:textId="77777777" w:rsidR="00D90194" w:rsidRDefault="00D90194" w:rsidP="00FF1A73">
      <w:pPr>
        <w:rPr>
          <w:b/>
        </w:rPr>
      </w:pPr>
    </w:p>
    <w:p w14:paraId="14A75370" w14:textId="77777777" w:rsidR="00D90194" w:rsidRDefault="00D90194" w:rsidP="00FF1A73">
      <w:pPr>
        <w:rPr>
          <w:b/>
        </w:rPr>
      </w:pPr>
    </w:p>
    <w:p w14:paraId="6E7F485F" w14:textId="77777777" w:rsidR="00FF1A73" w:rsidRPr="00FF1A73" w:rsidRDefault="00FF1A73" w:rsidP="00FF1A73">
      <w:pPr>
        <w:rPr>
          <w:b/>
        </w:rPr>
      </w:pPr>
      <w:r w:rsidRPr="00FF1A73">
        <w:rPr>
          <w:b/>
        </w:rPr>
        <w:lastRenderedPageBreak/>
        <w:t xml:space="preserve">D) </w:t>
      </w:r>
      <w:r>
        <w:rPr>
          <w:b/>
        </w:rPr>
        <w:t>Was</w:t>
      </w:r>
      <w:r w:rsidRPr="00FF1A73">
        <w:rPr>
          <w:b/>
        </w:rPr>
        <w:t xml:space="preserve"> data upload successful</w:t>
      </w:r>
      <w:r>
        <w:rPr>
          <w:b/>
        </w:rPr>
        <w:t>?</w:t>
      </w:r>
    </w:p>
    <w:p w14:paraId="240847F2" w14:textId="77777777" w:rsidR="00FF1A73" w:rsidRDefault="00FF1A73" w:rsidP="00D90194">
      <w:pPr>
        <w:ind w:left="360"/>
      </w:pPr>
      <w:r w:rsidRPr="00FF1A73">
        <w:t xml:space="preserve">The </w:t>
      </w:r>
      <w:proofErr w:type="spellStart"/>
      <w:r w:rsidRPr="00FF1A73">
        <w:t>sftp</w:t>
      </w:r>
      <w:proofErr w:type="spellEnd"/>
      <w:r w:rsidRPr="00FF1A73">
        <w:t xml:space="preserve"> is </w:t>
      </w:r>
      <w:proofErr w:type="gramStart"/>
      <w:r w:rsidRPr="00FF1A73">
        <w:t>write</w:t>
      </w:r>
      <w:proofErr w:type="gramEnd"/>
      <w:r w:rsidRPr="00FF1A73">
        <w:t xml:space="preserve"> only. You will not have the ability to view files in the folders. Please just upload, and we will contact you if there appears to be a problem with your files. </w:t>
      </w:r>
      <w:r>
        <w:t>However, p</w:t>
      </w:r>
      <w:r w:rsidRPr="00FF1A73">
        <w:t xml:space="preserve">lease </w:t>
      </w:r>
      <w:r>
        <w:t>do send us</w:t>
      </w:r>
      <w:r w:rsidRPr="00FF1A73">
        <w:t xml:space="preserve"> an email after you have uploaded, so that we know to check for your </w:t>
      </w:r>
      <w:r>
        <w:t>files</w:t>
      </w:r>
      <w:r w:rsidRPr="00FF1A73">
        <w:t>.</w:t>
      </w:r>
    </w:p>
    <w:p w14:paraId="6CBCC3E3" w14:textId="77777777" w:rsidR="00FF1A73" w:rsidRDefault="00FF1A73" w:rsidP="00FF1A73"/>
    <w:p w14:paraId="20B3C56A" w14:textId="77777777" w:rsidR="00FF1A73" w:rsidRDefault="00FF1A73" w:rsidP="00FF1A73">
      <w:pPr>
        <w:rPr>
          <w:b/>
        </w:rPr>
      </w:pPr>
      <w:r w:rsidRPr="00FF1A73">
        <w:rPr>
          <w:b/>
        </w:rPr>
        <w:t>E)</w:t>
      </w:r>
      <w:r>
        <w:rPr>
          <w:b/>
        </w:rPr>
        <w:t xml:space="preserve"> The analysis is slow – any suggestions for speeding things up?</w:t>
      </w:r>
    </w:p>
    <w:p w14:paraId="2BA9475B" w14:textId="2329EB99" w:rsidR="00FF1A73" w:rsidRPr="00FF1A73" w:rsidRDefault="00FF1A73" w:rsidP="00D90194">
      <w:pPr>
        <w:ind w:left="360"/>
      </w:pPr>
      <w:r>
        <w:t xml:space="preserve">Make sure you are not generating covariance matrices for all analyses.  For the </w:t>
      </w:r>
      <w:r w:rsidR="00D90194">
        <w:t>analyses with the largest N (ideally no more than 2 per ancestry</w:t>
      </w:r>
      <w:r w:rsidR="00D90194" w:rsidRPr="00FF1A73">
        <w:t>)</w:t>
      </w:r>
      <w:r>
        <w:t xml:space="preserve"> you should generate and upload the covariance matrices, using </w:t>
      </w:r>
      <w:r w:rsidRPr="00D90194">
        <w:rPr>
          <w:color w:val="3366FF"/>
        </w:rPr>
        <w:t xml:space="preserve">--meta </w:t>
      </w:r>
      <w:proofErr w:type="spellStart"/>
      <w:r w:rsidRPr="00D90194">
        <w:rPr>
          <w:color w:val="3366FF"/>
        </w:rPr>
        <w:t>score</w:t>
      </w:r>
      <w:proofErr w:type="gramStart"/>
      <w:r w:rsidRPr="00D90194">
        <w:rPr>
          <w:color w:val="3366FF"/>
        </w:rPr>
        <w:t>,cov</w:t>
      </w:r>
      <w:proofErr w:type="spellEnd"/>
      <w:proofErr w:type="gramEnd"/>
      <w:r w:rsidRPr="00D90194">
        <w:rPr>
          <w:color w:val="3366FF"/>
        </w:rPr>
        <w:t>[</w:t>
      </w:r>
      <w:proofErr w:type="spellStart"/>
      <w:r w:rsidRPr="00D90194">
        <w:rPr>
          <w:color w:val="3366FF"/>
        </w:rPr>
        <w:t>windowSize</w:t>
      </w:r>
      <w:proofErr w:type="spellEnd"/>
      <w:r w:rsidRPr="00D90194">
        <w:rPr>
          <w:color w:val="3366FF"/>
        </w:rPr>
        <w:t>=500000],  </w:t>
      </w:r>
      <w:r w:rsidRPr="00FF1A73">
        <w:t xml:space="preserve">but for all the rest of the analyses </w:t>
      </w:r>
      <w:r>
        <w:t>only</w:t>
      </w:r>
      <w:r w:rsidRPr="00FF1A73">
        <w:t> use the option "--meta score". The latter is</w:t>
      </w:r>
      <w:r>
        <w:t xml:space="preserve"> much</w:t>
      </w:r>
      <w:r w:rsidRPr="00FF1A73">
        <w:t xml:space="preserve"> faster.</w:t>
      </w:r>
    </w:p>
    <w:p w14:paraId="18232B5A" w14:textId="77777777" w:rsidR="00FF1A73" w:rsidRPr="00FF1A73" w:rsidRDefault="00FF1A73" w:rsidP="00D90194">
      <w:pPr>
        <w:ind w:left="360"/>
      </w:pPr>
      <w:r w:rsidRPr="00FF1A73">
        <w:t> </w:t>
      </w:r>
    </w:p>
    <w:p w14:paraId="1842E581" w14:textId="77777777" w:rsidR="00FF1A73" w:rsidRPr="00FF1A73" w:rsidRDefault="00FF1A73" w:rsidP="00D90194">
      <w:pPr>
        <w:ind w:left="360"/>
      </w:pPr>
      <w:r>
        <w:t>In addition,</w:t>
      </w:r>
      <w:r w:rsidRPr="00FF1A73">
        <w:t xml:space="preserve"> the sample </w:t>
      </w:r>
      <w:proofErr w:type="spellStart"/>
      <w:r w:rsidRPr="00FF1A73">
        <w:t>subsetting</w:t>
      </w:r>
      <w:proofErr w:type="spellEnd"/>
      <w:r w:rsidRPr="00FF1A73">
        <w:t xml:space="preserve"> in the </w:t>
      </w:r>
      <w:proofErr w:type="spellStart"/>
      <w:r w:rsidRPr="00FF1A73">
        <w:t>monomorphs</w:t>
      </w:r>
      <w:proofErr w:type="spellEnd"/>
      <w:r w:rsidRPr="00FF1A73">
        <w:t xml:space="preserve"> step</w:t>
      </w:r>
      <w:r>
        <w:t xml:space="preserve"> </w:t>
      </w:r>
      <w:r w:rsidRPr="00D90194">
        <w:rPr>
          <w:color w:val="3366FF"/>
        </w:rPr>
        <w:t>'</w:t>
      </w:r>
      <w:r w:rsidRPr="00D90194">
        <w:rPr>
          <w:i/>
          <w:iCs/>
          <w:color w:val="3366FF"/>
        </w:rPr>
        <w:t> –S ID_order_chrX.txt</w:t>
      </w:r>
      <w:r w:rsidRPr="00FF1A73">
        <w:rPr>
          <w:i/>
          <w:iCs/>
        </w:rPr>
        <w:t>' </w:t>
      </w:r>
      <w:r w:rsidRPr="00FF1A73">
        <w:t>can slow things down in really large samples.</w:t>
      </w:r>
      <w:r>
        <w:t xml:space="preserve">  </w:t>
      </w:r>
      <w:r w:rsidRPr="00FF1A73">
        <w:t>As long as you make sure th</w:t>
      </w:r>
      <w:r>
        <w:t xml:space="preserve">at the samples and their order </w:t>
      </w:r>
      <w:r w:rsidRPr="00FF1A73">
        <w:t>is consistent between the autosomes and combined X chromosome</w:t>
      </w:r>
      <w:r>
        <w:t xml:space="preserve">, you can exclude this step.  </w:t>
      </w:r>
      <w:r w:rsidRPr="00FF1A73">
        <w:t xml:space="preserve">An example for the monomorphic </w:t>
      </w:r>
      <w:proofErr w:type="spellStart"/>
      <w:r w:rsidRPr="00FF1A73">
        <w:t>snps</w:t>
      </w:r>
      <w:proofErr w:type="spellEnd"/>
      <w:r w:rsidRPr="00FF1A73">
        <w:t xml:space="preserve"> would then be:</w:t>
      </w:r>
    </w:p>
    <w:p w14:paraId="596B361E" w14:textId="77777777" w:rsidR="00FF1A73" w:rsidRPr="00FF1A73" w:rsidRDefault="00FF1A73" w:rsidP="00D90194">
      <w:pPr>
        <w:ind w:left="360"/>
      </w:pPr>
    </w:p>
    <w:p w14:paraId="0107F5D8" w14:textId="77777777" w:rsidR="00FF1A73" w:rsidRPr="00D90194" w:rsidRDefault="00FF1A73" w:rsidP="00D90194">
      <w:pPr>
        <w:ind w:left="360"/>
        <w:rPr>
          <w:i/>
          <w:iCs/>
          <w:color w:val="3366FF"/>
        </w:rPr>
      </w:pPr>
      <w:r w:rsidRPr="00D90194">
        <w:rPr>
          <w:i/>
          <w:iCs/>
          <w:color w:val="3366FF"/>
        </w:rPr>
        <w:t xml:space="preserve">  </w:t>
      </w:r>
      <w:proofErr w:type="spellStart"/>
      <w:proofErr w:type="gramStart"/>
      <w:r w:rsidRPr="00D90194">
        <w:rPr>
          <w:i/>
          <w:iCs/>
          <w:color w:val="3366FF"/>
        </w:rPr>
        <w:t>bcftools</w:t>
      </w:r>
      <w:proofErr w:type="spellEnd"/>
      <w:proofErr w:type="gramEnd"/>
      <w:r w:rsidRPr="00D90194">
        <w:rPr>
          <w:i/>
          <w:iCs/>
          <w:color w:val="3366FF"/>
        </w:rPr>
        <w:t xml:space="preserve"> view -q1.0:major  </w:t>
      </w:r>
      <w:proofErr w:type="spellStart"/>
      <w:r w:rsidRPr="00D90194">
        <w:rPr>
          <w:i/>
          <w:iCs/>
          <w:color w:val="3366FF"/>
        </w:rPr>
        <w:t>chr</w:t>
      </w:r>
      <w:proofErr w:type="spellEnd"/>
      <w:r w:rsidRPr="00D90194">
        <w:rPr>
          <w:i/>
          <w:iCs/>
          <w:color w:val="3366FF"/>
        </w:rPr>
        <w:t>${</w:t>
      </w:r>
      <w:proofErr w:type="spellStart"/>
      <w:r w:rsidRPr="00D90194">
        <w:rPr>
          <w:i/>
          <w:iCs/>
          <w:color w:val="3366FF"/>
        </w:rPr>
        <w:t>i</w:t>
      </w:r>
      <w:proofErr w:type="spellEnd"/>
      <w:r w:rsidRPr="00D90194">
        <w:rPr>
          <w:i/>
          <w:iCs/>
          <w:color w:val="3366FF"/>
        </w:rPr>
        <w:t xml:space="preserve">}.dose.vcf.gz –O u | </w:t>
      </w:r>
      <w:proofErr w:type="spellStart"/>
      <w:r w:rsidRPr="00D90194">
        <w:rPr>
          <w:i/>
          <w:iCs/>
          <w:color w:val="3366FF"/>
        </w:rPr>
        <w:t>bcftools</w:t>
      </w:r>
      <w:proofErr w:type="spellEnd"/>
      <w:r w:rsidRPr="00D90194">
        <w:rPr>
          <w:i/>
          <w:iCs/>
          <w:color w:val="3366FF"/>
        </w:rPr>
        <w:t xml:space="preserve"> query -f '%CHROM\</w:t>
      </w:r>
      <w:proofErr w:type="spellStart"/>
      <w:r w:rsidRPr="00D90194">
        <w:rPr>
          <w:i/>
          <w:iCs/>
          <w:color w:val="3366FF"/>
        </w:rPr>
        <w:t>t%POS</w:t>
      </w:r>
      <w:proofErr w:type="spellEnd"/>
      <w:r w:rsidRPr="00D90194">
        <w:rPr>
          <w:i/>
          <w:iCs/>
          <w:color w:val="3366FF"/>
        </w:rPr>
        <w:t>\</w:t>
      </w:r>
      <w:proofErr w:type="spellStart"/>
      <w:r w:rsidRPr="00D90194">
        <w:rPr>
          <w:i/>
          <w:iCs/>
          <w:color w:val="3366FF"/>
        </w:rPr>
        <w:t>t%REF</w:t>
      </w:r>
      <w:proofErr w:type="spellEnd"/>
      <w:r w:rsidRPr="00D90194">
        <w:rPr>
          <w:i/>
          <w:iCs/>
          <w:color w:val="3366FF"/>
        </w:rPr>
        <w:t>,%ALT\n' &gt;&gt; STUDY_PANEL_ANALYST_imputed.monomorphic.txt</w:t>
      </w:r>
    </w:p>
    <w:p w14:paraId="296F03E3" w14:textId="77777777" w:rsidR="00FF1A73" w:rsidRPr="00FF1A73" w:rsidRDefault="00FF1A73" w:rsidP="00D90194">
      <w:pPr>
        <w:ind w:left="360"/>
      </w:pPr>
    </w:p>
    <w:p w14:paraId="22F4D995" w14:textId="77777777" w:rsidR="00FF1A73" w:rsidRDefault="00FF1A73"/>
    <w:sectPr w:rsidR="00FF1A73" w:rsidSect="004656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A73"/>
    <w:rsid w:val="004656B2"/>
    <w:rsid w:val="004750BF"/>
    <w:rsid w:val="00984C6B"/>
    <w:rsid w:val="00CB0BF2"/>
    <w:rsid w:val="00D90194"/>
    <w:rsid w:val="00FF1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69E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2901</Characters>
  <Application>Microsoft Macintosh Word</Application>
  <DocSecurity>0</DocSecurity>
  <Lines>24</Lines>
  <Paragraphs>6</Paragraphs>
  <ScaleCrop>false</ScaleCrop>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Hirschhorn</dc:creator>
  <cp:keywords/>
  <dc:description/>
  <cp:lastModifiedBy>Joel Hirschhorn</cp:lastModifiedBy>
  <cp:revision>2</cp:revision>
  <dcterms:created xsi:type="dcterms:W3CDTF">2017-05-01T00:52:00Z</dcterms:created>
  <dcterms:modified xsi:type="dcterms:W3CDTF">2017-05-01T00:52:00Z</dcterms:modified>
</cp:coreProperties>
</file>