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552A5" w14:textId="77777777" w:rsidR="007001FB" w:rsidRDefault="007001FB" w:rsidP="007001FB">
      <w:r>
        <w:t xml:space="preserve"/>
      </w:r>
    </w:p>
    <w:p w14:paraId="43206B31" w14:textId="77777777" w:rsidR="007001FB" w:rsidRDefault="007001FB" w:rsidP="007001FB"/>
    <w:p w14:paraId="4DBD1C2E" w14:textId="77777777" w:rsidR="007001FB" w:rsidRDefault="007001FB" w:rsidP="007001FB">
      <w:r>
        <w:t xml:space="preserve">Case number: </w:t>
      </w:r>
    </w:p>
    <w:p w14:paraId="6AEEE155" w14:textId="77777777" w:rsidR="007001FB" w:rsidRDefault="007001FB" w:rsidP="007001FB"/>
    <w:p w14:paraId="694764CD" w14:textId="77777777" w:rsidR="007001FB" w:rsidRDefault="007001FB" w:rsidP="007001FB">
      <w:r>
        <w:t xml:space="preserve"/>
      </w:r>
    </w:p>
    <w:p w14:paraId="5B8F853A" w14:textId="77777777" w:rsidR="007001FB" w:rsidRDefault="007001FB" w:rsidP="007001FB"/>
    <w:p w14:paraId="2BF6E653" w14:textId="77777777" w:rsidR="007001FB" w:rsidRDefault="007001FB" w:rsidP="007001FB">
      <w:r>
        <w:t xml:space="preserve"/>
      </w:r>
    </w:p>
    <w:sectPr w:rsidR="00190E3C" w:rsidSect="00745E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B"/>
    <w:rsid w:val="00190E3C"/>
    <w:rsid w:val="00583FB5"/>
    <w:rsid w:val="006A5BF0"/>
    <w:rsid w:val="007001FB"/>
    <w:rsid w:val="00745EB5"/>
    <w:rsid w:val="00BC0706"/>
    <w:rsid w:val="00D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F707"/>
  <w15:chartTrackingRefBased/>
  <w15:docId w15:val="{FB602446-2DA3-8141-88DB-E96826A1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Zou</dc:creator>
  <cp:keywords/>
  <dc:description/>
  <cp:lastModifiedBy>Jingjing Zou</cp:lastModifiedBy>
  <cp:revision>1</cp:revision>
  <dcterms:created xsi:type="dcterms:W3CDTF">2025-07-25T20:53:00Z</dcterms:created>
  <dcterms:modified xsi:type="dcterms:W3CDTF">2025-07-25T20:54:00Z</dcterms:modified>
  <dc:identifier/>
  <dc:language/>
</cp:coreProperties>
</file>