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before="360" w:after="180"/>
      </w:pPr>
      <w:r>
        <w:rPr>
          <w:rFonts w:ascii="微软雅黑" w:hAnsi="微软雅黑" w:eastAsia="微软雅黑" w:cs="微软雅黑"/>
          <w:b/>
          <w:bCs/>
          <w:color w:val="1F4E79"/>
          <w:sz w:val="32"/>
          <w:szCs w:val="32"/>
        </w:rPr>
        <w:t>一、4月数据基本盘</w:t>
      </w:r>
    </w:p>
    <w:p>
      <w:pPr>
        <w:spacing w:before="60" w:after="60" w:line="320" w:lineRule="auto"/>
      </w:pPr>
      <w:r>
        <w:rPr>
          <w:rFonts w:ascii="微软雅黑" w:hAnsi="微软雅黑" w:eastAsia="微软雅黑" w:cs="微软雅黑"/>
          <w:b/>
          <w:bCs/>
          <w:color w:val="C00000"/>
          <w:sz w:val="22"/>
          <w:szCs w:val="22"/>
        </w:rPr>
        <w:t>数据上的话不避讳——有问题就是有问题。正因为有问题,5月才要开始搭建培训体系。</w:t>
      </w:r>
    </w:p>
    <w:p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2E74B5"/>
          <w:sz w:val="26"/>
          <w:szCs w:val="26"/>
        </w:rPr>
        <w:t>1.1 双校区成单 · 三年同期对照</w:t>
      </w:r>
    </w:p>
    <w:tbl>
      <w:tblPr>
        <w:tblStyle w:val="6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60"/>
        <w:gridCol w:w="1320"/>
        <w:gridCol w:w="1320"/>
        <w:gridCol w:w="1320"/>
        <w:gridCol w:w="1640"/>
        <w:gridCol w:w="16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维度</w:t>
            </w:r>
          </w:p>
        </w:tc>
        <w:tc>
          <w:tcPr>
            <w:tcW w:w="1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24年4月</w:t>
            </w:r>
          </w:p>
        </w:tc>
        <w:tc>
          <w:tcPr>
            <w:tcW w:w="1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25年4月</w:t>
            </w:r>
          </w:p>
        </w:tc>
        <w:tc>
          <w:tcPr>
            <w:tcW w:w="1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26年4月</w:t>
            </w:r>
          </w:p>
        </w:tc>
        <w:tc>
          <w:tcPr>
            <w:tcW w:w="164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YoY 25→26</w:t>
            </w:r>
          </w:p>
        </w:tc>
        <w:tc>
          <w:tcPr>
            <w:tcW w:w="164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YoY 24→26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鑫和</w:t>
            </w:r>
          </w:p>
        </w:tc>
        <w:tc>
          <w:tcPr>
            <w:tcW w:w="1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30</w:t>
            </w:r>
          </w:p>
        </w:tc>
        <w:tc>
          <w:tcPr>
            <w:tcW w:w="1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15</w:t>
            </w:r>
          </w:p>
        </w:tc>
        <w:tc>
          <w:tcPr>
            <w:tcW w:w="1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12</w:t>
            </w:r>
          </w:p>
        </w:tc>
        <w:tc>
          <w:tcPr>
            <w:tcW w:w="164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-20%</w:t>
            </w:r>
          </w:p>
        </w:tc>
        <w:tc>
          <w:tcPr>
            <w:tcW w:w="164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-60%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绿谷</w:t>
            </w:r>
          </w:p>
        </w:tc>
        <w:tc>
          <w:tcPr>
            <w:tcW w:w="1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19</w:t>
            </w:r>
          </w:p>
        </w:tc>
        <w:tc>
          <w:tcPr>
            <w:tcW w:w="1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10</w:t>
            </w:r>
          </w:p>
        </w:tc>
        <w:tc>
          <w:tcPr>
            <w:tcW w:w="1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15</w:t>
            </w:r>
          </w:p>
        </w:tc>
        <w:tc>
          <w:tcPr>
            <w:tcW w:w="164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+50%</w:t>
            </w:r>
          </w:p>
        </w:tc>
        <w:tc>
          <w:tcPr>
            <w:tcW w:w="164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-21%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合计</w:t>
            </w:r>
          </w:p>
        </w:tc>
        <w:tc>
          <w:tcPr>
            <w:tcW w:w="1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49</w:t>
            </w:r>
          </w:p>
        </w:tc>
        <w:tc>
          <w:tcPr>
            <w:tcW w:w="1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25</w:t>
            </w:r>
          </w:p>
        </w:tc>
        <w:tc>
          <w:tcPr>
            <w:tcW w:w="1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27</w:t>
            </w:r>
          </w:p>
        </w:tc>
        <w:tc>
          <w:tcPr>
            <w:tcW w:w="164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+8%</w:t>
            </w:r>
          </w:p>
        </w:tc>
        <w:tc>
          <w:tcPr>
            <w:tcW w:w="164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-45%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鑫和占比</w:t>
            </w:r>
          </w:p>
        </w:tc>
        <w:tc>
          <w:tcPr>
            <w:tcW w:w="1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61%</w:t>
            </w:r>
          </w:p>
        </w:tc>
        <w:tc>
          <w:tcPr>
            <w:tcW w:w="1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60%</w:t>
            </w:r>
          </w:p>
        </w:tc>
        <w:tc>
          <w:tcPr>
            <w:tcW w:w="1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44%</w:t>
            </w:r>
          </w:p>
        </w:tc>
        <w:tc>
          <w:tcPr>
            <w:tcW w:w="164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—</w:t>
            </w:r>
          </w:p>
        </w:tc>
        <w:tc>
          <w:tcPr>
            <w:tcW w:w="164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—</w:t>
            </w:r>
          </w:p>
        </w:tc>
      </w:tr>
    </w:tbl>
    <w:p>
      <w:pPr>
        <w:spacing w:before="80" w:after="80"/>
      </w:pPr>
    </w:p>
    <w:p>
      <w:pPr>
        <w:shd w:val="clear" w:fill="FFF2CC"/>
        <w:spacing w:before="120" w:after="120" w:line="320" w:lineRule="auto"/>
        <w:ind w:left="240" w:right="24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🔥 关键信号一:绿谷首次单月反超鑫和(15 vs 12)。</w:t>
      </w:r>
      <w:r>
        <w:rPr>
          <w:rFonts w:cs="微软雅黑"/>
          <w:b/>
          <w:bCs/>
          <w:sz w:val="22"/>
          <w:szCs w:val="22"/>
          <w:woUserID w:val="1"/>
        </w:rPr>
        <w:t>且比较稳定。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但同时也是一个警告——鑫和</w:t>
      </w:r>
      <w:r>
        <w:rPr>
          <w:rFonts w:cs="微软雅黑"/>
          <w:b/>
          <w:bCs/>
          <w:sz w:val="22"/>
          <w:szCs w:val="22"/>
          <w:woUserID w:val="1"/>
        </w:rPr>
        <w:t>正在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下滑。</w:t>
      </w:r>
    </w:p>
    <w:p>
      <w:pPr>
        <w:shd w:val="clear" w:fill="FFF2CC"/>
        <w:spacing w:before="120" w:after="120" w:line="320" w:lineRule="auto"/>
        <w:ind w:left="240" w:right="240"/>
        <w:rPr>
          <w:woUserID w:val="1"/>
        </w:rPr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🔥 关键信号二:同比25年微增+8%,但同比24年仍差-45%。这不是单月波动,是</w:t>
      </w:r>
      <w:r>
        <w:rPr>
          <w:rFonts w:cs="微软雅黑"/>
          <w:b/>
          <w:bCs/>
          <w:sz w:val="22"/>
          <w:szCs w:val="22"/>
          <w:woUserID w:val="1"/>
        </w:rPr>
        <w:t>持续问题</w:t>
      </w:r>
    </w:p>
    <w:p>
      <w:pPr>
        <w:pStyle w:val="3"/>
        <w:spacing w:before="280" w:after="140"/>
        <w:rPr>
          <w:rFonts w:ascii="微软雅黑" w:hAnsi="微软雅黑" w:eastAsia="微软雅黑" w:cs="微软雅黑"/>
          <w:b/>
          <w:bCs/>
          <w:color w:val="2E74B5"/>
          <w:sz w:val="26"/>
          <w:szCs w:val="26"/>
        </w:rPr>
      </w:pPr>
    </w:p>
    <w:p>
      <w:pPr>
        <w:pStyle w:val="3"/>
        <w:spacing w:before="280" w:after="140"/>
        <w:rPr>
          <w:rFonts w:ascii="微软雅黑" w:hAnsi="微软雅黑" w:eastAsia="微软雅黑" w:cs="微软雅黑"/>
          <w:b/>
          <w:bCs/>
          <w:color w:val="2E74B5"/>
          <w:sz w:val="26"/>
          <w:szCs w:val="26"/>
        </w:rPr>
      </w:pPr>
    </w:p>
    <w:p>
      <w:pPr>
        <w:pStyle w:val="3"/>
        <w:spacing w:before="280" w:after="140"/>
        <w:rPr>
          <w:rFonts w:ascii="微软雅黑" w:hAnsi="微软雅黑" w:eastAsia="微软雅黑" w:cs="微软雅黑"/>
          <w:b/>
          <w:bCs/>
          <w:color w:val="2E74B5"/>
          <w:sz w:val="26"/>
          <w:szCs w:val="26"/>
        </w:rPr>
      </w:pPr>
    </w:p>
    <w:p>
      <w:pPr>
        <w:pStyle w:val="3"/>
        <w:spacing w:before="280" w:after="140"/>
        <w:rPr>
          <w:rFonts w:ascii="微软雅黑" w:hAnsi="微软雅黑" w:eastAsia="微软雅黑" w:cs="微软雅黑"/>
          <w:b/>
          <w:bCs/>
          <w:color w:val="2E74B5"/>
          <w:sz w:val="26"/>
          <w:szCs w:val="26"/>
        </w:rPr>
      </w:pPr>
    </w:p>
    <w:p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2E74B5"/>
          <w:sz w:val="26"/>
          <w:szCs w:val="26"/>
        </w:rPr>
        <w:t xml:space="preserve">1.2 </w:t>
      </w:r>
      <w:r>
        <w:rPr>
          <w:rFonts w:hint="eastAsia" w:cs="微软雅黑"/>
          <w:b/>
          <w:bCs/>
          <w:color w:val="2E74B5"/>
          <w:sz w:val="26"/>
          <w:szCs w:val="26"/>
          <w:lang w:val="en-US" w:eastAsia="zh-CN"/>
        </w:rPr>
        <w:t xml:space="preserve">  </w:t>
      </w:r>
      <w:r>
        <w:rPr>
          <w:rFonts w:ascii="微软雅黑" w:hAnsi="微软雅黑" w:eastAsia="微软雅黑" w:cs="微软雅黑"/>
          <w:b/>
          <w:bCs/>
          <w:color w:val="2E74B5"/>
          <w:sz w:val="26"/>
          <w:szCs w:val="26"/>
        </w:rPr>
        <w:t>4月成单漏斗</w:t>
      </w:r>
    </w:p>
    <w:tbl>
      <w:tblPr>
        <w:tblStyle w:val="6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20"/>
        <w:gridCol w:w="1300"/>
        <w:gridCol w:w="2080"/>
        <w:gridCol w:w="41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环节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数量</w:t>
            </w:r>
          </w:p>
        </w:tc>
        <w:tc>
          <w:tcPr>
            <w:tcW w:w="20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转化率</w:t>
            </w:r>
          </w:p>
        </w:tc>
        <w:tc>
          <w:tcPr>
            <w:tcW w:w="4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总APP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242</w:t>
            </w:r>
          </w:p>
        </w:tc>
        <w:tc>
          <w:tcPr>
            <w:tcW w:w="20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—</w:t>
            </w:r>
          </w:p>
        </w:tc>
        <w:tc>
          <w:tcPr>
            <w:tcW w:w="4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线索量基础盘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总Show(到访)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176</w:t>
            </w:r>
          </w:p>
        </w:tc>
        <w:tc>
          <w:tcPr>
            <w:tcW w:w="20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72.7%</w:t>
            </w:r>
          </w:p>
        </w:tc>
        <w:tc>
          <w:tcPr>
            <w:tcW w:w="4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Show率正常区间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总Con(成单)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27</w:t>
            </w:r>
          </w:p>
        </w:tc>
        <w:tc>
          <w:tcPr>
            <w:tcW w:w="20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Show→Con 15.3%</w:t>
            </w:r>
          </w:p>
        </w:tc>
        <w:tc>
          <w:tcPr>
            <w:tcW w:w="4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签单率参考35%,差距大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其中:当pay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7</w:t>
            </w:r>
          </w:p>
        </w:tc>
        <w:tc>
          <w:tcPr>
            <w:tcW w:w="20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占成单25.9%</w:t>
            </w:r>
          </w:p>
        </w:tc>
        <w:tc>
          <w:tcPr>
            <w:tcW w:w="4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当场决策稀缺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其中:多次pay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16</w:t>
            </w:r>
          </w:p>
        </w:tc>
        <w:tc>
          <w:tcPr>
            <w:tcW w:w="20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占成单59.3%</w:t>
            </w:r>
          </w:p>
        </w:tc>
        <w:tc>
          <w:tcPr>
            <w:tcW w:w="4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主流路径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其中:其他/未标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4</w:t>
            </w:r>
          </w:p>
        </w:tc>
        <w:tc>
          <w:tcPr>
            <w:tcW w:w="20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占成单14.8%</w:t>
            </w:r>
          </w:p>
        </w:tc>
        <w:tc>
          <w:tcPr>
            <w:tcW w:w="4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—</w:t>
            </w:r>
          </w:p>
        </w:tc>
      </w:tr>
    </w:tbl>
    <w:p>
      <w:pPr>
        <w:spacing w:before="80" w:after="80"/>
      </w:pPr>
    </w:p>
    <w:p>
      <w:pPr>
        <w:shd w:val="clear" w:fill="FCE4D6"/>
        <w:spacing w:before="120" w:after="120" w:line="320" w:lineRule="auto"/>
        <w:ind w:left="240" w:right="24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🔥 关键信号三):24年1-4月当pay 168单,26年1-4月当pay 87单,缩减48%。</w:t>
      </w:r>
      <w:r>
        <w:rPr>
          <w:rFonts w:hint="eastAsia" w:cs="微软雅黑"/>
          <w:b/>
          <w:bCs/>
          <w:sz w:val="22"/>
          <w:szCs w:val="22"/>
          <w:lang w:val="en-US" w:eastAsia="zh-CN"/>
        </w:rPr>
        <w:t>问题①顾问目前的电咨水平②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家长当场决策意愿处于历史低位</w:t>
      </w:r>
      <w:r>
        <w:rPr>
          <w:rFonts w:hint="eastAsia" w:cs="微软雅黑"/>
          <w:b/>
          <w:bCs/>
          <w:sz w:val="22"/>
          <w:szCs w:val="22"/>
          <w:lang w:eastAsia="zh-CN"/>
        </w:rPr>
        <w:t>，</w:t>
      </w:r>
      <w:r>
        <w:rPr>
          <w:rFonts w:hint="eastAsia" w:cs="微软雅黑"/>
          <w:b/>
          <w:bCs/>
          <w:sz w:val="22"/>
          <w:szCs w:val="22"/>
          <w:lang w:val="en-US" w:eastAsia="zh-CN"/>
        </w:rPr>
        <w:t>更加关注服务感受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。这是漏斗最大的</w:t>
      </w:r>
      <w:r>
        <w:rPr>
          <w:rFonts w:hint="eastAsia" w:cs="微软雅黑"/>
          <w:b/>
          <w:bCs/>
          <w:sz w:val="22"/>
          <w:szCs w:val="22"/>
          <w:lang w:val="en-US" w:eastAsia="zh-CN"/>
        </w:rPr>
        <w:t>问题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,5月必须有针对性动作。</w:t>
      </w:r>
    </w:p>
    <w:p>
      <w:pPr>
        <w:pStyle w:val="3"/>
        <w:spacing w:before="280" w:after="140"/>
        <w:rPr>
          <w:rFonts w:ascii="微软雅黑" w:hAnsi="微软雅黑" w:eastAsia="微软雅黑" w:cs="微软雅黑"/>
          <w:b/>
          <w:bCs/>
          <w:color w:val="2E74B5"/>
          <w:sz w:val="26"/>
          <w:szCs w:val="26"/>
        </w:rPr>
      </w:pPr>
    </w:p>
    <w:p>
      <w:pPr>
        <w:pStyle w:val="3"/>
        <w:spacing w:before="280" w:after="140"/>
        <w:rPr>
          <w:rFonts w:ascii="微软雅黑" w:hAnsi="微软雅黑" w:eastAsia="微软雅黑" w:cs="微软雅黑"/>
          <w:b/>
          <w:bCs/>
          <w:color w:val="2E74B5"/>
          <w:sz w:val="26"/>
          <w:szCs w:val="26"/>
        </w:rPr>
      </w:pPr>
    </w:p>
    <w:p>
      <w:pPr>
        <w:pStyle w:val="3"/>
        <w:spacing w:before="280" w:after="140"/>
        <w:rPr>
          <w:rFonts w:ascii="微软雅黑" w:hAnsi="微软雅黑" w:eastAsia="微软雅黑" w:cs="微软雅黑"/>
          <w:b/>
          <w:bCs/>
          <w:color w:val="2E74B5"/>
          <w:sz w:val="26"/>
          <w:szCs w:val="26"/>
        </w:rPr>
      </w:pPr>
    </w:p>
    <w:p>
      <w:pPr>
        <w:pStyle w:val="3"/>
        <w:spacing w:before="280" w:after="140"/>
        <w:rPr>
          <w:rFonts w:ascii="微软雅黑" w:hAnsi="微软雅黑" w:eastAsia="微软雅黑" w:cs="微软雅黑"/>
          <w:b/>
          <w:bCs/>
          <w:color w:val="2E74B5"/>
          <w:sz w:val="26"/>
          <w:szCs w:val="26"/>
        </w:rPr>
      </w:pPr>
    </w:p>
    <w:p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2E74B5"/>
          <w:sz w:val="26"/>
          <w:szCs w:val="26"/>
        </w:rPr>
        <w:t>1.3 顾问产能 · 4月排名</w:t>
      </w:r>
    </w:p>
    <w:tbl>
      <w:tblPr>
        <w:tblStyle w:val="6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0"/>
        <w:gridCol w:w="1700"/>
        <w:gridCol w:w="1480"/>
        <w:gridCol w:w="1480"/>
        <w:gridCol w:w="1480"/>
        <w:gridCol w:w="24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排名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顾问</w:t>
            </w:r>
          </w:p>
        </w:tc>
        <w:tc>
          <w:tcPr>
            <w:tcW w:w="14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总单</w:t>
            </w:r>
          </w:p>
        </w:tc>
        <w:tc>
          <w:tcPr>
            <w:tcW w:w="14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鑫和</w:t>
            </w:r>
          </w:p>
        </w:tc>
        <w:tc>
          <w:tcPr>
            <w:tcW w:w="14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绿谷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团队占比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Lucy</w:t>
            </w:r>
          </w:p>
        </w:tc>
        <w:tc>
          <w:tcPr>
            <w:tcW w:w="14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9</w:t>
            </w:r>
          </w:p>
        </w:tc>
        <w:tc>
          <w:tcPr>
            <w:tcW w:w="14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7</w:t>
            </w:r>
          </w:p>
        </w:tc>
        <w:tc>
          <w:tcPr>
            <w:tcW w:w="14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2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33%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Oli</w:t>
            </w:r>
          </w:p>
        </w:tc>
        <w:tc>
          <w:tcPr>
            <w:tcW w:w="14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7</w:t>
            </w:r>
          </w:p>
        </w:tc>
        <w:tc>
          <w:tcPr>
            <w:tcW w:w="14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2</w:t>
            </w:r>
          </w:p>
        </w:tc>
        <w:tc>
          <w:tcPr>
            <w:tcW w:w="14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5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26%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Ella</w:t>
            </w:r>
          </w:p>
        </w:tc>
        <w:tc>
          <w:tcPr>
            <w:tcW w:w="14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6</w:t>
            </w:r>
          </w:p>
        </w:tc>
        <w:tc>
          <w:tcPr>
            <w:tcW w:w="14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2</w:t>
            </w:r>
          </w:p>
        </w:tc>
        <w:tc>
          <w:tcPr>
            <w:tcW w:w="14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4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22%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Lisi</w:t>
            </w:r>
          </w:p>
        </w:tc>
        <w:tc>
          <w:tcPr>
            <w:tcW w:w="14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4</w:t>
            </w:r>
          </w:p>
        </w:tc>
        <w:tc>
          <w:tcPr>
            <w:tcW w:w="14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W w:w="14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3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15%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Lori</w:t>
            </w:r>
          </w:p>
        </w:tc>
        <w:tc>
          <w:tcPr>
            <w:tcW w:w="14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W w:w="14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0</w:t>
            </w:r>
          </w:p>
        </w:tc>
        <w:tc>
          <w:tcPr>
            <w:tcW w:w="14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4%</w:t>
            </w:r>
          </w:p>
        </w:tc>
      </w:tr>
    </w:tbl>
    <w:p>
      <w:pPr>
        <w:spacing w:before="80" w:after="80"/>
      </w:pPr>
    </w:p>
    <w:p>
      <w:pPr>
        <w:spacing w:before="60" w:after="60" w:line="32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顾问层面真实问题:</w:t>
      </w:r>
    </w:p>
    <w:p>
      <w:pPr>
        <w:pStyle w:val="8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Lucy</w:t>
      </w:r>
      <w:r>
        <w:rPr>
          <w:rFonts w:ascii="微软雅黑" w:hAnsi="微软雅黑" w:eastAsia="微软雅黑" w:cs="微软雅黑"/>
          <w:sz w:val="22"/>
          <w:szCs w:val="22"/>
        </w:rPr>
        <w:t>:单产团队第一,但孕期中——经验需要沉淀为可复制资产</w:t>
      </w:r>
      <w:r>
        <w:rPr>
          <w:rFonts w:hint="eastAsia" w:cs="微软雅黑"/>
          <w:sz w:val="22"/>
          <w:szCs w:val="22"/>
          <w:lang w:eastAsia="zh-CN"/>
        </w:rPr>
        <w:t>，</w:t>
      </w:r>
      <w:r>
        <w:rPr>
          <w:rFonts w:hint="eastAsia" w:cs="微软雅黑"/>
          <w:sz w:val="22"/>
          <w:szCs w:val="22"/>
          <w:lang w:val="en-US" w:eastAsia="zh-CN"/>
        </w:rPr>
        <w:t>面谈后可以做带培</w:t>
      </w:r>
    </w:p>
    <w:p>
      <w:pPr>
        <w:pStyle w:val="8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Oli</w:t>
      </w:r>
      <w:r>
        <w:rPr>
          <w:rFonts w:ascii="微软雅黑" w:hAnsi="微软雅黑" w:eastAsia="微软雅黑" w:cs="微软雅黑"/>
          <w:sz w:val="22"/>
          <w:szCs w:val="22"/>
        </w:rPr>
        <w:t>:单产稳定,但团队最低</w:t>
      </w:r>
      <w:r>
        <w:rPr>
          <w:rFonts w:hint="eastAsia" w:cs="微软雅黑"/>
          <w:sz w:val="22"/>
          <w:szCs w:val="22"/>
          <w:lang w:val="en-US" w:eastAsia="zh-CN"/>
        </w:rPr>
        <w:t>con</w:t>
      </w:r>
      <w:r>
        <w:rPr>
          <w:rFonts w:ascii="微软雅黑" w:hAnsi="微软雅黑" w:eastAsia="微软雅黑" w:cs="微软雅黑"/>
          <w:sz w:val="22"/>
          <w:szCs w:val="22"/>
        </w:rPr>
        <w:t>率(15%)是结构性问题,前端到后端转化收口不严</w:t>
      </w:r>
    </w:p>
    <w:p>
      <w:pPr>
        <w:pStyle w:val="8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Ella</w:t>
      </w:r>
      <w:r>
        <w:rPr>
          <w:rFonts w:ascii="微软雅黑" w:hAnsi="微软雅黑" w:eastAsia="微软雅黑" w:cs="微软雅黑"/>
          <w:sz w:val="22"/>
          <w:szCs w:val="22"/>
        </w:rPr>
        <w:t>:4月已恢复节奏(6单),Q1曾被效率问题拖住,带培角色可以承担</w:t>
      </w:r>
    </w:p>
    <w:p>
      <w:pPr>
        <w:pStyle w:val="8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Lisi</w:t>
      </w:r>
      <w:r>
        <w:rPr>
          <w:rFonts w:ascii="微软雅黑" w:hAnsi="微软雅黑" w:eastAsia="微软雅黑" w:cs="微软雅黑"/>
          <w:sz w:val="22"/>
          <w:szCs w:val="22"/>
        </w:rPr>
        <w:t>:转化率(1</w:t>
      </w:r>
      <w:r>
        <w:rPr>
          <w:rFonts w:hint="eastAsia" w:cs="微软雅黑"/>
          <w:sz w:val="22"/>
          <w:szCs w:val="22"/>
          <w:lang w:val="en-US" w:eastAsia="zh-CN"/>
        </w:rPr>
        <w:t>5</w:t>
      </w:r>
      <w:r>
        <w:rPr>
          <w:rFonts w:ascii="微软雅黑" w:hAnsi="微软雅黑" w:eastAsia="微软雅黑" w:cs="微软雅黑"/>
          <w:sz w:val="22"/>
          <w:szCs w:val="22"/>
        </w:rPr>
        <w:t>%)是团队短板,</w:t>
      </w:r>
      <w:r>
        <w:rPr>
          <w:rFonts w:hint="eastAsia" w:cs="微软雅黑"/>
          <w:sz w:val="22"/>
          <w:szCs w:val="22"/>
          <w:lang w:val="en-US" w:eastAsia="zh-CN"/>
        </w:rPr>
        <w:t>主要问题是</w:t>
      </w:r>
      <w:r>
        <w:rPr>
          <w:rFonts w:ascii="微软雅黑" w:hAnsi="微软雅黑" w:eastAsia="微软雅黑" w:cs="微软雅黑"/>
          <w:sz w:val="22"/>
          <w:szCs w:val="22"/>
        </w:rPr>
        <w:t>挖</w:t>
      </w:r>
      <w:r>
        <w:rPr>
          <w:rFonts w:hint="eastAsia" w:cs="微软雅黑"/>
          <w:sz w:val="22"/>
          <w:szCs w:val="22"/>
          <w:lang w:val="en-US" w:eastAsia="zh-CN"/>
        </w:rPr>
        <w:t>需</w:t>
      </w:r>
      <w:r>
        <w:rPr>
          <w:rFonts w:ascii="微软雅黑" w:hAnsi="微软雅黑" w:eastAsia="微软雅黑" w:cs="微软雅黑"/>
          <w:sz w:val="22"/>
          <w:szCs w:val="22"/>
        </w:rPr>
        <w:t>和</w:t>
      </w:r>
      <w:r>
        <w:rPr>
          <w:rFonts w:hint="eastAsia" w:cs="微软雅黑"/>
          <w:sz w:val="22"/>
          <w:szCs w:val="22"/>
          <w:lang w:val="en-US" w:eastAsia="zh-CN"/>
        </w:rPr>
        <w:t>关单</w:t>
      </w:r>
      <w:r>
        <w:rPr>
          <w:rFonts w:ascii="微软雅黑" w:hAnsi="微软雅黑" w:eastAsia="微软雅黑" w:cs="微软雅黑"/>
          <w:sz w:val="22"/>
          <w:szCs w:val="22"/>
        </w:rPr>
        <w:t>有提升空间</w:t>
      </w:r>
    </w:p>
    <w:p>
      <w:pPr>
        <w:pStyle w:val="8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Lori</w:t>
      </w:r>
      <w:r>
        <w:rPr>
          <w:rFonts w:ascii="微软雅黑" w:hAnsi="微软雅黑" w:eastAsia="微软雅黑" w:cs="微软雅黑"/>
          <w:color w:val="C00000"/>
          <w:sz w:val="22"/>
          <w:szCs w:val="22"/>
        </w:rPr>
        <w:t>:4月仅1单,严重产能不足——5月需要全维度1对1陪跑诊断</w:t>
      </w:r>
      <w:r>
        <w:rPr>
          <w:rFonts w:hint="eastAsia" w:cs="微软雅黑"/>
          <w:color w:val="C00000"/>
          <w:sz w:val="22"/>
          <w:szCs w:val="22"/>
          <w:lang w:eastAsia="zh-CN"/>
        </w:rPr>
        <w:t>，</w:t>
      </w:r>
      <w:r>
        <w:rPr>
          <w:rFonts w:hint="eastAsia" w:cs="微软雅黑"/>
          <w:color w:val="C00000"/>
          <w:sz w:val="22"/>
          <w:szCs w:val="22"/>
          <w:lang w:val="en-US" w:eastAsia="zh-CN"/>
        </w:rPr>
        <w:t>并进入到汰换系列</w:t>
      </w:r>
      <w:r>
        <w:rPr>
          <w:rFonts w:hint="eastAsia" w:cs="微软雅黑"/>
          <w:color w:val="C00000"/>
          <w:sz w:val="22"/>
          <w:szCs w:val="22"/>
          <w:lang w:eastAsia="zh-CN"/>
        </w:rPr>
        <w:t>【</w:t>
      </w:r>
      <w:r>
        <w:rPr>
          <w:rFonts w:hint="eastAsia" w:cs="微软雅黑"/>
          <w:color w:val="C00000"/>
          <w:sz w:val="22"/>
          <w:szCs w:val="22"/>
          <w:lang w:val="en-US" w:eastAsia="zh-CN"/>
        </w:rPr>
        <w:t>月度复盘还未完成】</w:t>
      </w:r>
    </w:p>
    <w:p>
      <w:pPr>
        <w:pStyle w:val="3"/>
        <w:spacing w:before="280" w:after="140"/>
        <w:rPr>
          <w:rFonts w:ascii="微软雅黑" w:hAnsi="微软雅黑" w:eastAsia="微软雅黑" w:cs="微软雅黑"/>
          <w:b/>
          <w:bCs/>
          <w:color w:val="2E74B5"/>
          <w:sz w:val="26"/>
          <w:szCs w:val="26"/>
        </w:rPr>
      </w:pPr>
    </w:p>
    <w:p>
      <w:pPr>
        <w:pStyle w:val="3"/>
        <w:spacing w:before="280" w:after="140"/>
        <w:rPr>
          <w:rFonts w:ascii="微软雅黑" w:hAnsi="微软雅黑" w:eastAsia="微软雅黑" w:cs="微软雅黑"/>
          <w:b/>
          <w:bCs/>
          <w:color w:val="2E74B5"/>
          <w:sz w:val="26"/>
          <w:szCs w:val="26"/>
        </w:rPr>
      </w:pPr>
    </w:p>
    <w:p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2E74B5"/>
          <w:sz w:val="26"/>
          <w:szCs w:val="26"/>
        </w:rPr>
        <w:t>1.4 4月成单 · 渠道结构</w:t>
      </w:r>
    </w:p>
    <w:tbl>
      <w:tblPr>
        <w:tblStyle w:val="6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1300"/>
        <w:gridCol w:w="1300"/>
        <w:gridCol w:w="36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渠道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单数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占比</w:t>
            </w:r>
          </w:p>
        </w:tc>
        <w:tc>
          <w:tcPr>
            <w:tcW w:w="364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属性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顾问 Ref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7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2</w:t>
            </w:r>
            <w:r>
              <w:rPr>
                <w:rFonts w:hint="eastAsia" w:cs="微软雅黑"/>
                <w:b w:val="0"/>
                <w:bCs w:val="0"/>
                <w:sz w:val="22"/>
                <w:szCs w:val="22"/>
                <w:lang w:val="en-US" w:eastAsia="zh-CN"/>
              </w:rPr>
              <w:t>5</w:t>
            </w: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%</w:t>
            </w:r>
          </w:p>
        </w:tc>
        <w:tc>
          <w:tcPr>
            <w:tcW w:w="364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顾问积累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老师 Ref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5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19%</w:t>
            </w:r>
          </w:p>
        </w:tc>
        <w:tc>
          <w:tcPr>
            <w:tcW w:w="364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教学反哺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抖音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19%</w:t>
            </w:r>
          </w:p>
        </w:tc>
        <w:tc>
          <w:tcPr>
            <w:tcW w:w="364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线上获客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hint="eastAsia" w:cs="微软雅黑"/>
                <w:b/>
                <w:bCs/>
                <w:sz w:val="22"/>
                <w:szCs w:val="22"/>
                <w:lang w:val="en-US" w:eastAsia="zh-CN"/>
              </w:rPr>
              <w:t>地推</w:t>
            </w: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置换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hint="eastAsia" w:cs="微软雅黑"/>
                <w:b w:val="0"/>
                <w:bCs w:val="0"/>
                <w:sz w:val="22"/>
                <w:szCs w:val="22"/>
                <w:lang w:val="en-US" w:eastAsia="zh-CN"/>
              </w:rPr>
              <w:t>25</w:t>
            </w: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%</w:t>
            </w:r>
          </w:p>
        </w:tc>
        <w:tc>
          <w:tcPr>
            <w:tcW w:w="364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hint="eastAsia" w:cs="微软雅黑"/>
                <w:b w:val="0"/>
                <w:bCs w:val="0"/>
                <w:sz w:val="22"/>
                <w:szCs w:val="22"/>
                <w:lang w:val="en-US" w:eastAsia="zh-CN"/>
              </w:rPr>
              <w:t>地推</w:t>
            </w: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渠道合作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小步 地图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hint="eastAsia" w:cs="微软雅黑"/>
                <w:b w:val="0"/>
                <w:bCs w:val="0"/>
                <w:sz w:val="22"/>
                <w:szCs w:val="22"/>
                <w:lang w:val="en-US" w:eastAsia="zh-CN"/>
              </w:rPr>
              <w:t>11</w:t>
            </w: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%</w:t>
            </w:r>
          </w:p>
        </w:tc>
        <w:tc>
          <w:tcPr>
            <w:tcW w:w="364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平台</w:t>
            </w:r>
          </w:p>
        </w:tc>
      </w:tr>
    </w:tbl>
    <w:p>
      <w:pPr>
        <w:spacing w:before="80" w:after="80"/>
      </w:pPr>
    </w:p>
    <w:p>
      <w:pPr>
        <w:shd w:val="clear" w:fill="E2EFDA"/>
        <w:spacing w:before="120" w:after="120" w:line="320" w:lineRule="auto"/>
        <w:ind w:left="240" w:right="24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✅ Ref合计44%(顾问26% + 老师19%)</w:t>
      </w:r>
      <w:r>
        <w:rPr>
          <w:rFonts w:hint="eastAsia" w:cs="微软雅黑"/>
          <w:b/>
          <w:bCs/>
          <w:sz w:val="22"/>
          <w:szCs w:val="22"/>
          <w:lang w:eastAsia="zh-CN"/>
        </w:rPr>
        <w:t>；</w:t>
      </w:r>
      <w:r>
        <w:rPr>
          <w:rFonts w:hint="eastAsia" w:cs="微软雅黑"/>
          <w:b/>
          <w:bCs/>
          <w:sz w:val="22"/>
          <w:szCs w:val="22"/>
          <w:lang w:val="en-US" w:eastAsia="zh-CN"/>
        </w:rPr>
        <w:t>抖音单月转化5单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。</w:t>
      </w:r>
    </w:p>
    <w:p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2E74B5"/>
          <w:sz w:val="26"/>
          <w:szCs w:val="26"/>
        </w:rPr>
        <w:t>1.5 市场端 · 4月同比 · 思维换轨已见效</w:t>
      </w:r>
    </w:p>
    <w:p>
      <w:pPr>
        <w:spacing w:before="60" w:after="60" w:line="32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线上Webin(同比25年4月):</w:t>
      </w:r>
    </w:p>
    <w:tbl>
      <w:tblPr>
        <w:tblStyle w:val="6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1820"/>
        <w:gridCol w:w="1820"/>
        <w:gridCol w:w="26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维度</w:t>
            </w:r>
          </w:p>
        </w:tc>
        <w:tc>
          <w:tcPr>
            <w:tcW w:w="1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25年4月</w:t>
            </w:r>
          </w:p>
        </w:tc>
        <w:tc>
          <w:tcPr>
            <w:tcW w:w="1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26年4月</w:t>
            </w:r>
          </w:p>
        </w:tc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变化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有效线索</w:t>
            </w:r>
          </w:p>
        </w:tc>
        <w:tc>
          <w:tcPr>
            <w:tcW w:w="1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26</w:t>
            </w:r>
          </w:p>
        </w:tc>
        <w:tc>
          <w:tcPr>
            <w:tcW w:w="1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36</w:t>
            </w:r>
          </w:p>
        </w:tc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+38%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抖音线索</w:t>
            </w:r>
          </w:p>
        </w:tc>
        <w:tc>
          <w:tcPr>
            <w:tcW w:w="1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3</w:t>
            </w:r>
          </w:p>
        </w:tc>
        <w:tc>
          <w:tcPr>
            <w:tcW w:w="1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1</w:t>
            </w:r>
            <w:r>
              <w:rPr>
                <w:rFonts w:hint="eastAsia" w:cs="微软雅黑"/>
                <w:b w:val="0"/>
                <w:bCs w:val="0"/>
                <w:sz w:val="22"/>
                <w:szCs w:val="22"/>
                <w:lang w:val="en-US" w:eastAsia="zh-CN"/>
              </w:rPr>
              <w:t>6</w:t>
            </w:r>
          </w:p>
        </w:tc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+400% 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直播线索</w:t>
            </w:r>
          </w:p>
        </w:tc>
        <w:tc>
          <w:tcPr>
            <w:tcW w:w="1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0</w:t>
            </w:r>
          </w:p>
        </w:tc>
        <w:tc>
          <w:tcPr>
            <w:tcW w:w="1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3</w:t>
            </w:r>
          </w:p>
        </w:tc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新渠道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Webin转化(con)</w:t>
            </w:r>
          </w:p>
        </w:tc>
        <w:tc>
          <w:tcPr>
            <w:tcW w:w="1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5</w:t>
            </w:r>
          </w:p>
        </w:tc>
        <w:tc>
          <w:tcPr>
            <w:tcW w:w="1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7</w:t>
            </w:r>
          </w:p>
        </w:tc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+40%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总APP(线下)</w:t>
            </w:r>
          </w:p>
        </w:tc>
        <w:tc>
          <w:tcPr>
            <w:tcW w:w="1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25</w:t>
            </w:r>
          </w:p>
        </w:tc>
        <w:tc>
          <w:tcPr>
            <w:tcW w:w="1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109</w:t>
            </w:r>
          </w:p>
        </w:tc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+336%</w:t>
            </w:r>
          </w:p>
        </w:tc>
      </w:tr>
    </w:tbl>
    <w:p>
      <w:pPr>
        <w:spacing w:before="80" w:after="80"/>
      </w:pPr>
    </w:p>
    <w:p>
      <w:pPr>
        <w:spacing w:before="60" w:after="60" w:line="32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线下活动(同比25年4月):</w:t>
      </w:r>
    </w:p>
    <w:tbl>
      <w:tblPr>
        <w:tblStyle w:val="6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1820"/>
        <w:gridCol w:w="1820"/>
        <w:gridCol w:w="26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维度</w:t>
            </w:r>
          </w:p>
        </w:tc>
        <w:tc>
          <w:tcPr>
            <w:tcW w:w="1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25年4月</w:t>
            </w:r>
          </w:p>
        </w:tc>
        <w:tc>
          <w:tcPr>
            <w:tcW w:w="1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26年4月</w:t>
            </w:r>
          </w:p>
        </w:tc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变化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活动有效单</w:t>
            </w:r>
          </w:p>
        </w:tc>
        <w:tc>
          <w:tcPr>
            <w:tcW w:w="1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49</w:t>
            </w:r>
          </w:p>
        </w:tc>
        <w:tc>
          <w:tcPr>
            <w:tcW w:w="1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353</w:t>
            </w:r>
          </w:p>
        </w:tc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+620%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活动到访</w:t>
            </w:r>
          </w:p>
        </w:tc>
        <w:tc>
          <w:tcPr>
            <w:tcW w:w="1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25</w:t>
            </w:r>
          </w:p>
        </w:tc>
        <w:tc>
          <w:tcPr>
            <w:tcW w:w="1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31</w:t>
            </w:r>
          </w:p>
        </w:tc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+24%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活动转化</w:t>
            </w:r>
          </w:p>
        </w:tc>
        <w:tc>
          <w:tcPr>
            <w:tcW w:w="1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2</w:t>
            </w:r>
          </w:p>
        </w:tc>
        <w:tc>
          <w:tcPr>
            <w:tcW w:w="1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4</w:t>
            </w:r>
          </w:p>
        </w:tc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+100%</w:t>
            </w:r>
          </w:p>
        </w:tc>
      </w:tr>
    </w:tbl>
    <w:p>
      <w:pPr>
        <w:spacing w:before="80" w:after="80"/>
      </w:pPr>
    </w:p>
    <w:p>
      <w:pPr>
        <w:spacing w:before="60" w:after="60" w:line="320" w:lineRule="auto"/>
      </w:pPr>
      <w:r>
        <w:rPr>
          <w:rFonts w:ascii="微软雅黑" w:hAnsi="微软雅黑" w:eastAsia="微软雅黑" w:cs="微软雅黑"/>
          <w:b/>
          <w:bCs/>
          <w:color w:val="C00000"/>
          <w:sz w:val="22"/>
          <w:szCs w:val="22"/>
        </w:rPr>
        <w:t>⚠️ 警示信号:Walk-in转化</w:t>
      </w:r>
    </w:p>
    <w:tbl>
      <w:tblPr>
        <w:tblStyle w:val="6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40"/>
        <w:gridCol w:w="2860"/>
        <w:gridCol w:w="28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64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项目</w:t>
            </w:r>
          </w:p>
        </w:tc>
        <w:tc>
          <w:tcPr>
            <w:tcW w:w="28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25年4月</w:t>
            </w:r>
          </w:p>
        </w:tc>
        <w:tc>
          <w:tcPr>
            <w:tcW w:w="28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26年4月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4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Walk-in有效</w:t>
            </w:r>
          </w:p>
        </w:tc>
        <w:tc>
          <w:tcPr>
            <w:tcW w:w="28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11</w:t>
            </w:r>
          </w:p>
        </w:tc>
        <w:tc>
          <w:tcPr>
            <w:tcW w:w="28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4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Walk-in APP</w:t>
            </w:r>
          </w:p>
        </w:tc>
        <w:tc>
          <w:tcPr>
            <w:tcW w:w="28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6</w:t>
            </w:r>
          </w:p>
        </w:tc>
        <w:tc>
          <w:tcPr>
            <w:tcW w:w="28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13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4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Walk-in 到访</w:t>
            </w:r>
          </w:p>
        </w:tc>
        <w:tc>
          <w:tcPr>
            <w:tcW w:w="28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4</w:t>
            </w:r>
          </w:p>
        </w:tc>
        <w:tc>
          <w:tcPr>
            <w:tcW w:w="28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4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Walk-in 转化</w:t>
            </w:r>
          </w:p>
        </w:tc>
        <w:tc>
          <w:tcPr>
            <w:tcW w:w="28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2</w:t>
            </w:r>
          </w:p>
        </w:tc>
        <w:tc>
          <w:tcPr>
            <w:tcW w:w="28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</w:tr>
    </w:tbl>
    <w:p>
      <w:pPr>
        <w:spacing w:before="80" w:after="80"/>
      </w:pPr>
    </w:p>
    <w:p>
      <w:pPr>
        <w:shd w:val="clear" w:fill="FCE4D6"/>
        <w:spacing w:before="120" w:after="120" w:line="320" w:lineRule="auto"/>
        <w:ind w:left="240" w:right="240"/>
        <w:rPr>
          <w:rFonts w:hint="default" w:eastAsia="微软雅黑"/>
          <w:lang w:eastAsia="zh-CN"/>
          <w:woUserID w:val="1"/>
        </w:rPr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Walk-in是最高质量线索(家长主动上门)。4月walk-in转化率为</w:t>
      </w:r>
      <w:r>
        <w:rPr>
          <w:rFonts w:hint="eastAsia" w:cs="微软雅黑"/>
          <w:b/>
          <w:bCs/>
          <w:sz w:val="22"/>
          <w:szCs w:val="22"/>
          <w:lang w:val="en-US" w:eastAsia="zh-CN"/>
        </w:rPr>
        <w:t>1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——这不是销售单方面的问题,是整个客户进入空间后的</w:t>
      </w:r>
      <w:r>
        <w:rPr>
          <w:rFonts w:hint="eastAsia" w:cs="微软雅黑"/>
          <w:b/>
          <w:bCs/>
          <w:sz w:val="22"/>
          <w:szCs w:val="22"/>
          <w:lang w:val="en-US" w:eastAsia="zh-CN"/>
        </w:rPr>
        <w:t>方式和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体验问题。</w:t>
      </w:r>
      <w:r>
        <w:rPr>
          <w:rFonts w:hint="eastAsia" w:cs="微软雅黑"/>
          <w:b/>
          <w:bCs/>
          <w:sz w:val="22"/>
          <w:szCs w:val="22"/>
          <w:lang w:val="en-US" w:eastAsia="zh-CN"/>
        </w:rPr>
        <w:t>5月市场要围绕校区周边5公里做社区活动做品牌露出，并加粉，将线下的客户先圈粉到平台。</w:t>
      </w:r>
      <w:r>
        <w:rPr>
          <w:rFonts w:hint="default" w:cs="微软雅黑"/>
          <w:b/>
          <w:bCs/>
          <w:sz w:val="22"/>
          <w:szCs w:val="22"/>
          <w:lang w:eastAsia="zh-CN"/>
          <w:woUserID w:val="1"/>
        </w:rPr>
        <w:t>【线下-公域-种草-直播转化-私域】</w:t>
      </w:r>
    </w:p>
    <w:p>
      <w:pPr>
        <w:pStyle w:val="3"/>
        <w:spacing w:before="280" w:after="140"/>
        <w:rPr>
          <w:rFonts w:ascii="微软雅黑" w:hAnsi="微软雅黑" w:eastAsia="微软雅黑" w:cs="微软雅黑"/>
          <w:b/>
          <w:bCs/>
          <w:color w:val="2E74B5"/>
          <w:sz w:val="26"/>
          <w:szCs w:val="26"/>
        </w:rPr>
      </w:pPr>
    </w:p>
    <w:p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2E74B5"/>
          <w:sz w:val="26"/>
          <w:szCs w:val="26"/>
        </w:rPr>
        <w:t>1.6 数据反映出的5个判断</w:t>
      </w:r>
    </w:p>
    <w:p>
      <w:pPr>
        <w:pStyle w:val="8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1. 市场策略调整已经在数据里见效</w:t>
      </w:r>
      <w:r>
        <w:rPr>
          <w:rFonts w:ascii="微软雅黑" w:hAnsi="微软雅黑" w:eastAsia="微软雅黑" w:cs="微软雅黑"/>
          <w:sz w:val="22"/>
          <w:szCs w:val="22"/>
        </w:rPr>
        <w:t>(线上+38%, 抖音+400%, 转化+40%)。</w:t>
      </w:r>
    </w:p>
    <w:p>
      <w:pPr>
        <w:pStyle w:val="8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 xml:space="preserve">2. </w:t>
      </w:r>
      <w:r>
        <w:rPr>
          <w:rFonts w:hint="eastAsia" w:cs="微软雅黑"/>
          <w:b/>
          <w:bCs/>
          <w:sz w:val="22"/>
          <w:szCs w:val="22"/>
          <w:lang w:val="en-US" w:eastAsia="zh-CN"/>
        </w:rPr>
        <w:t>Ref总占比还需提升</w:t>
      </w:r>
      <w:r>
        <w:rPr>
          <w:rFonts w:ascii="微软雅黑" w:hAnsi="微软雅黑" w:eastAsia="微软雅黑" w:cs="微软雅黑"/>
          <w:sz w:val="22"/>
          <w:szCs w:val="22"/>
        </w:rPr>
        <w:t>(</w:t>
      </w:r>
      <w:r>
        <w:rPr>
          <w:rFonts w:cs="微软雅黑"/>
          <w:sz w:val="22"/>
          <w:szCs w:val="22"/>
          <w:woUserID w:val="1"/>
        </w:rPr>
        <w:t>需要靠服务拉）</w:t>
      </w:r>
    </w:p>
    <w:p>
      <w:pPr>
        <w:pStyle w:val="8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3. 鑫和在下滑,绿谷</w:t>
      </w:r>
      <w:r>
        <w:rPr>
          <w:rFonts w:cs="微软雅黑"/>
          <w:b/>
          <w:bCs/>
          <w:sz w:val="22"/>
          <w:szCs w:val="22"/>
          <w:woUserID w:val="1"/>
        </w:rPr>
        <w:t>稳中有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上升</w:t>
      </w:r>
      <w:r>
        <w:rPr>
          <w:rFonts w:ascii="微软雅黑" w:hAnsi="微软雅黑" w:eastAsia="微软雅黑" w:cs="微软雅黑"/>
          <w:sz w:val="22"/>
          <w:szCs w:val="22"/>
        </w:rPr>
        <w:t>——这是需要单独诊断的事。</w:t>
      </w:r>
    </w:p>
    <w:p>
      <w:pPr>
        <w:pStyle w:val="8"/>
        <w:numPr>
          <w:ilvl w:val="0"/>
          <w:numId w:val="1"/>
        </w:numPr>
        <w:spacing w:before="40" w:after="40" w:line="32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4. 当pay断崖式缩减</w:t>
      </w:r>
      <w:r>
        <w:rPr>
          <w:rFonts w:ascii="微软雅黑" w:hAnsi="微软雅黑" w:eastAsia="微软雅黑" w:cs="微软雅黑"/>
          <w:sz w:val="22"/>
          <w:szCs w:val="22"/>
        </w:rPr>
        <w:t>(48%)</w:t>
      </w:r>
      <w:r>
        <w:rPr>
          <w:rFonts w:hint="eastAsia" w:cs="微软雅黑"/>
          <w:sz w:val="22"/>
          <w:szCs w:val="22"/>
          <w:lang w:eastAsia="zh-CN"/>
        </w:rPr>
        <w:t>；</w:t>
      </w:r>
      <w:r>
        <w:rPr>
          <w:rFonts w:hint="eastAsia" w:cs="微软雅黑"/>
          <w:sz w:val="22"/>
          <w:szCs w:val="22"/>
          <w:lang w:val="en-US" w:eastAsia="zh-CN"/>
        </w:rPr>
        <w:t>转化率低于20%</w:t>
      </w:r>
      <w:r>
        <w:rPr>
          <w:rFonts w:ascii="微软雅黑" w:hAnsi="微软雅黑" w:eastAsia="微软雅黑" w:cs="微软雅黑"/>
          <w:sz w:val="22"/>
          <w:szCs w:val="22"/>
        </w:rPr>
        <w:t>——</w:t>
      </w:r>
      <w:r>
        <w:rPr>
          <w:rFonts w:hint="eastAsia" w:cs="微软雅黑"/>
          <w:sz w:val="22"/>
          <w:szCs w:val="22"/>
          <w:lang w:val="en-US" w:eastAsia="zh-CN"/>
        </w:rPr>
        <w:t>顾问电咨水平、家长到店后的高光体验。用这两个动作缩短</w:t>
      </w:r>
      <w:r>
        <w:rPr>
          <w:rFonts w:ascii="微软雅黑" w:hAnsi="微软雅黑" w:eastAsia="微软雅黑" w:cs="微软雅黑"/>
          <w:sz w:val="22"/>
          <w:szCs w:val="22"/>
        </w:rPr>
        <w:t>家长决策周期。</w:t>
      </w:r>
    </w:p>
    <w:p>
      <w:pPr>
        <w:pStyle w:val="8"/>
        <w:numPr>
          <w:ilvl w:val="0"/>
          <w:numId w:val="1"/>
        </w:numPr>
        <w:spacing w:before="40" w:after="40" w:line="320" w:lineRule="auto"/>
      </w:pPr>
      <w:r>
        <w:rPr>
          <w:woUserID w:val="1"/>
        </w:rPr>
        <w:drawing>
          <wp:inline distT="0" distB="0" distL="114300" distR="114300">
            <wp:extent cx="4708525" cy="4100830"/>
            <wp:effectExtent l="0" t="0" r="15875" b="13970"/>
            <wp:docPr id="2" name="图片 2" descr="截屏2026-05-09 06.19.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屏2026-05-09 06.19.2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08525" cy="410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numPr>
          <w:ilvl w:val="0"/>
          <w:numId w:val="1"/>
        </w:numPr>
        <w:spacing w:before="40" w:after="40" w:line="320" w:lineRule="auto"/>
      </w:pPr>
      <w:r>
        <w:drawing>
          <wp:inline distT="0" distB="0" distL="114300" distR="114300">
            <wp:extent cx="5265420" cy="2301240"/>
            <wp:effectExtent l="0" t="0" r="17780" b="10160"/>
            <wp:docPr id="3" name="图片 3" descr="截屏2026-05-09 06.19.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截屏2026-05-09 06.19.2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numPr>
          <w:ilvl w:val="0"/>
          <w:numId w:val="0"/>
        </w:numPr>
        <w:spacing w:before="40" w:after="40" w:line="320" w:lineRule="auto"/>
        <w:rPr>
          <w:rFonts w:ascii="微软雅黑" w:hAnsi="微软雅黑" w:eastAsia="微软雅黑" w:cs="微软雅黑"/>
          <w:sz w:val="22"/>
          <w:szCs w:val="22"/>
        </w:rPr>
      </w:pPr>
    </w:p>
    <w:p>
      <w:pPr>
        <w:pStyle w:val="2"/>
        <w:spacing w:before="360" w:after="220"/>
      </w:pPr>
      <w:r>
        <w:rPr>
          <w:rFonts w:hint="eastAsia" w:cs="微软雅黑"/>
          <w:b/>
          <w:bCs/>
          <w:color w:val="1F2937"/>
          <w:sz w:val="34"/>
          <w:szCs w:val="34"/>
          <w:lang w:val="en-US" w:eastAsia="zh-CN"/>
        </w:rPr>
        <w:t>二-1</w:t>
      </w:r>
      <w:r>
        <w:rPr>
          <w:rFonts w:ascii="微软雅黑" w:hAnsi="微软雅黑" w:eastAsia="微软雅黑" w:cs="微软雅黑"/>
          <w:b/>
          <w:bCs/>
          <w:color w:val="1F2937"/>
          <w:sz w:val="34"/>
          <w:szCs w:val="34"/>
        </w:rPr>
        <w:t>要去哪里：1</w:t>
      </w:r>
      <w:r>
        <w:rPr>
          <w:rFonts w:hint="eastAsia" w:cs="微软雅黑"/>
          <w:b/>
          <w:bCs/>
          <w:color w:val="1F2937"/>
          <w:sz w:val="34"/>
          <w:szCs w:val="34"/>
          <w:lang w:val="en-US" w:eastAsia="zh-CN"/>
        </w:rPr>
        <w:t>0</w:t>
      </w:r>
      <w:r>
        <w:rPr>
          <w:rFonts w:ascii="微软雅黑" w:hAnsi="微软雅黑" w:eastAsia="微软雅黑" w:cs="微软雅黑"/>
          <w:b/>
          <w:bCs/>
          <w:color w:val="1F2937"/>
          <w:sz w:val="34"/>
          <w:szCs w:val="34"/>
        </w:rPr>
        <w:t xml:space="preserve"> 月底单校区健康运行</w:t>
      </w:r>
    </w:p>
    <w:p>
      <w:pPr>
        <w:spacing w:after="140" w:line="340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z w:val="22"/>
          <w:szCs w:val="22"/>
        </w:rPr>
        <w:t>我先讲清楚我要去的地方，再讲我怎么去。</w:t>
      </w:r>
    </w:p>
    <w:p>
      <w:pPr>
        <w:pBdr>
          <w:left w:val="single" w:color="0F766E" w:sz="24" w:space="16"/>
        </w:pBdr>
        <w:spacing w:before="100" w:after="180" w:line="360" w:lineRule="auto"/>
        <w:ind w:left="360"/>
        <w:rPr>
          <w:rFonts w:ascii="微软雅黑" w:hAnsi="微软雅黑" w:eastAsia="微软雅黑" w:cs="微软雅黑"/>
          <w:b/>
          <w:bCs/>
          <w:i w:val="0"/>
          <w:iCs w:val="0"/>
          <w:color w:val="1F2937"/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i w:val="0"/>
          <w:iCs w:val="0"/>
          <w:color w:val="1F2937"/>
          <w:sz w:val="24"/>
          <w:szCs w:val="24"/>
        </w:rPr>
        <w:t>到 2026 年 1</w:t>
      </w:r>
      <w:r>
        <w:rPr>
          <w:rFonts w:hint="eastAsia" w:cs="微软雅黑"/>
          <w:b/>
          <w:bCs/>
          <w:i w:val="0"/>
          <w:iCs w:val="0"/>
          <w:color w:val="1F2937"/>
          <w:sz w:val="24"/>
          <w:szCs w:val="24"/>
          <w:lang w:val="en-US" w:eastAsia="zh-CN"/>
        </w:rPr>
        <w:t>0</w:t>
      </w:r>
      <w:r>
        <w:rPr>
          <w:rFonts w:ascii="微软雅黑" w:hAnsi="微软雅黑" w:eastAsia="微软雅黑" w:cs="微软雅黑"/>
          <w:b/>
          <w:bCs/>
          <w:i w:val="0"/>
          <w:iCs w:val="0"/>
          <w:color w:val="1F2937"/>
          <w:sz w:val="24"/>
          <w:szCs w:val="24"/>
        </w:rPr>
        <w:t xml:space="preserve"> 月底，实现单校区健康运行——以三方共赢的松弛心态拿结果。</w:t>
      </w:r>
      <w:r>
        <w:rPr>
          <w:rFonts w:hint="eastAsia" w:cs="微软雅黑"/>
          <w:b/>
          <w:bCs/>
          <w:i w:val="0"/>
          <w:iCs w:val="0"/>
          <w:color w:val="1F2937"/>
          <w:sz w:val="24"/>
          <w:szCs w:val="24"/>
          <w:lang w:val="en-US" w:eastAsia="zh-CN"/>
        </w:rPr>
        <w:t>同时</w:t>
      </w:r>
      <w:r>
        <w:rPr>
          <w:rFonts w:ascii="微软雅黑" w:hAnsi="微软雅黑" w:eastAsia="微软雅黑" w:cs="微软雅黑"/>
          <w:b/>
          <w:bCs/>
          <w:i w:val="0"/>
          <w:iCs w:val="0"/>
          <w:color w:val="1F2937"/>
          <w:sz w:val="24"/>
          <w:szCs w:val="24"/>
          <w:lang w:val="en-US" w:eastAsia="zh-CN"/>
        </w:rPr>
        <w:t>我希望这个系统不再依赖我个人在场,它能自主健康运转。</w:t>
      </w:r>
    </w:p>
    <w:p>
      <w:pPr>
        <w:pStyle w:val="3"/>
        <w:spacing w:before="240" w:after="160"/>
      </w:pPr>
      <w:r>
        <w:rPr>
          <w:rFonts w:ascii="微软雅黑" w:hAnsi="微软雅黑" w:eastAsia="微软雅黑" w:cs="微软雅黑"/>
          <w:b/>
          <w:bCs/>
          <w:color w:val="1F2937"/>
          <w:sz w:val="26"/>
          <w:szCs w:val="26"/>
        </w:rPr>
        <w:t>"健康运行"的具体含义：三方共赢</w:t>
      </w:r>
    </w:p>
    <w:p>
      <w:pPr>
        <w:spacing w:after="140" w:line="340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z w:val="22"/>
          <w:szCs w:val="22"/>
        </w:rPr>
        <w:t>我把目标拆成三方都能感受到的——只有三方都健康，系统才是真的健康。</w:t>
      </w:r>
    </w:p>
    <w:tbl>
      <w:tblPr>
        <w:tblStyle w:val="6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DBEAFE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1E3A8A"/>
                <w:sz w:val="21"/>
                <w:szCs w:val="21"/>
              </w:rPr>
              <w:t>参与方</w:t>
            </w:r>
          </w:p>
        </w:tc>
        <w:tc>
          <w:tcPr>
            <w:tcW w:w="756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DBEAFE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1E3A8A"/>
                <w:sz w:val="21"/>
                <w:szCs w:val="21"/>
              </w:rPr>
              <w:t>健康状态的具体表现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顾问端</w:t>
            </w:r>
          </w:p>
        </w:tc>
        <w:tc>
          <w:tcPr>
            <w:tcW w:w="756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不靠强压单成交，节奏松弛，承担稳定，能可持续工作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FAFAF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家长端</w:t>
            </w:r>
          </w:p>
        </w:tc>
        <w:tc>
          <w:tcPr>
            <w:tcW w:w="756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FAFAF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因为对</w:t>
            </w:r>
            <w:r>
              <w:rPr>
                <w:rFonts w:hint="eastAsia" w:cs="微软雅黑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各环节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服务满意主动交钱，不是被销售推着报名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教学端</w:t>
            </w:r>
          </w:p>
        </w:tc>
        <w:tc>
          <w:tcPr>
            <w:tcW w:w="756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因为家长对励步的认可度高，开课后好承接、好交付服务</w:t>
            </w:r>
          </w:p>
        </w:tc>
      </w:tr>
    </w:tbl>
    <w:p>
      <w:pPr>
        <w:pStyle w:val="3"/>
        <w:spacing w:before="240" w:after="160"/>
      </w:pPr>
      <w:r>
        <w:rPr>
          <w:rFonts w:ascii="微软雅黑" w:hAnsi="微软雅黑" w:eastAsia="微软雅黑" w:cs="微软雅黑"/>
          <w:b/>
          <w:bCs/>
          <w:color w:val="1F2937"/>
          <w:sz w:val="26"/>
          <w:szCs w:val="26"/>
        </w:rPr>
        <w:t>为什么是这个目标，不是单纯一个销售数字</w:t>
      </w:r>
    </w:p>
    <w:p>
      <w:pPr>
        <w:pStyle w:val="8"/>
        <w:numPr>
          <w:ilvl w:val="0"/>
          <w:numId w:val="2"/>
        </w:numPr>
        <w:spacing w:after="80" w:line="320" w:lineRule="auto"/>
        <w:ind w:left="500" w:leftChars="0" w:firstLineChars="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销售数字是结果，三方共赢是结构。</w:t>
      </w: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结构对了结果会持续；结构垮了，单月可能爆发，但长期一定</w:t>
      </w:r>
      <w:r>
        <w:rPr>
          <w:rFonts w:cs="微软雅黑"/>
          <w:b w:val="0"/>
          <w:bCs w:val="0"/>
          <w:sz w:val="22"/>
          <w:szCs w:val="22"/>
          <w:woUserID w:val="1"/>
        </w:rPr>
        <w:t>是很大的问题</w:t>
      </w:r>
    </w:p>
    <w:p>
      <w:pPr>
        <w:pStyle w:val="8"/>
        <w:numPr>
          <w:ilvl w:val="0"/>
          <w:numId w:val="2"/>
        </w:numPr>
        <w:spacing w:after="80" w:line="320" w:lineRule="auto"/>
        <w:ind w:left="500" w:leftChars="0" w:firstLineChars="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市场已经变了。</w:t>
      </w: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继续靠压单短期能拿数</w:t>
      </w:r>
      <w:r>
        <w:rPr>
          <w:rFonts w:hint="eastAsia" w:cs="微软雅黑"/>
          <w:b w:val="0"/>
          <w:bCs w:val="0"/>
          <w:sz w:val="22"/>
          <w:szCs w:val="22"/>
          <w:lang w:eastAsia="zh-CN"/>
        </w:rPr>
        <w:t>【</w:t>
      </w:r>
      <w:r>
        <w:rPr>
          <w:rFonts w:hint="eastAsia" w:cs="微软雅黑"/>
          <w:b w:val="0"/>
          <w:bCs w:val="0"/>
          <w:sz w:val="22"/>
          <w:szCs w:val="22"/>
          <w:lang w:val="en-US" w:eastAsia="zh-CN"/>
        </w:rPr>
        <w:t>退费数据的反思】</w:t>
      </w: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，长期会同时损失家长信任、顾问稳定性、教学交付质量</w:t>
      </w:r>
      <w:r>
        <w:rPr>
          <w:rFonts w:hint="eastAsia" w:cs="微软雅黑"/>
          <w:b w:val="0"/>
          <w:bCs w:val="0"/>
          <w:sz w:val="22"/>
          <w:szCs w:val="22"/>
          <w:lang w:eastAsia="zh-CN"/>
        </w:rPr>
        <w:t>【</w:t>
      </w:r>
      <w:r>
        <w:rPr>
          <w:rFonts w:hint="eastAsia" w:cs="微软雅黑"/>
          <w:b w:val="0"/>
          <w:bCs w:val="0"/>
          <w:sz w:val="22"/>
          <w:szCs w:val="22"/>
          <w:lang w:val="en-US" w:eastAsia="zh-CN"/>
        </w:rPr>
        <w:t>家长报名后报着挑剔的眼光还是欣赏的目光】</w:t>
      </w:r>
    </w:p>
    <w:p>
      <w:pPr>
        <w:pStyle w:val="8"/>
        <w:numPr>
          <w:ilvl w:val="0"/>
          <w:numId w:val="2"/>
        </w:numPr>
        <w:spacing w:after="80" w:line="320" w:lineRule="auto"/>
        <w:ind w:left="500" w:leftChars="0" w:firstLineChars="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我们经历过 2023-2024 年的松弛状态，</w:t>
      </w: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知道</w:t>
      </w:r>
      <w:r>
        <w:rPr>
          <w:rFonts w:cs="微软雅黑"/>
          <w:b w:val="0"/>
          <w:bCs w:val="0"/>
          <w:sz w:val="22"/>
          <w:szCs w:val="22"/>
          <w:woUserID w:val="1"/>
        </w:rPr>
        <w:t>节奏</w:t>
      </w: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性健康能持续产生好结果——不是新尝试，是回归</w:t>
      </w:r>
    </w:p>
    <w:p>
      <w:pPr>
        <w:pStyle w:val="2"/>
        <w:spacing w:before="360" w:after="220"/>
        <w:rPr>
          <w:rFonts w:ascii="微软雅黑" w:hAnsi="微软雅黑" w:eastAsia="微软雅黑" w:cs="微软雅黑"/>
          <w:b/>
          <w:bCs/>
          <w:color w:val="1F2937"/>
          <w:sz w:val="34"/>
          <w:szCs w:val="34"/>
        </w:rPr>
      </w:pPr>
      <w:r>
        <w:rPr>
          <w:rFonts w:ascii="微软雅黑" w:hAnsi="微软雅黑" w:eastAsia="微软雅黑" w:cs="微软雅黑"/>
          <w:b/>
          <w:bCs/>
          <w:color w:val="1F2937"/>
          <w:sz w:val="34"/>
          <w:szCs w:val="34"/>
        </w:rPr>
        <w:t>二</w:t>
      </w:r>
      <w:r>
        <w:rPr>
          <w:rFonts w:hint="eastAsia" w:cs="微软雅黑"/>
          <w:b/>
          <w:bCs/>
          <w:color w:val="1F2937"/>
          <w:sz w:val="34"/>
          <w:szCs w:val="34"/>
          <w:lang w:val="en-US" w:eastAsia="zh-CN"/>
        </w:rPr>
        <w:t>-2</w:t>
      </w:r>
      <w:r>
        <w:rPr>
          <w:rFonts w:ascii="微软雅黑" w:hAnsi="微软雅黑" w:eastAsia="微软雅黑" w:cs="微软雅黑"/>
          <w:b/>
          <w:bCs/>
          <w:color w:val="1F2937"/>
          <w:sz w:val="34"/>
          <w:szCs w:val="34"/>
        </w:rPr>
        <w:t>怎么思考：从目标倒推系统</w:t>
      </w:r>
    </w:p>
    <w:p>
      <w:p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3条管理新认知之一【多线条处理问题的核心是被细节牵着走，还是基于系统目标的设计】</w:t>
      </w:r>
    </w:p>
    <w:tbl>
      <w:tblPr>
        <w:tblStyle w:val="6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3900"/>
        <w:gridCol w:w="39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DBEAFE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1E3A8A"/>
                <w:sz w:val="21"/>
                <w:szCs w:val="21"/>
              </w:rPr>
              <w:t>维度</w:t>
            </w:r>
          </w:p>
        </w:tc>
        <w:tc>
          <w:tcPr>
            <w:tcW w:w="39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DBEAFE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1E3A8A"/>
                <w:sz w:val="21"/>
                <w:szCs w:val="21"/>
              </w:rPr>
              <w:t>之前</w:t>
            </w:r>
          </w:p>
        </w:tc>
        <w:tc>
          <w:tcPr>
            <w:tcW w:w="396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DBEAFE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1E3A8A"/>
                <w:sz w:val="21"/>
                <w:szCs w:val="21"/>
              </w:rPr>
              <w:t>现在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起点</w:t>
            </w:r>
          </w:p>
        </w:tc>
        <w:tc>
          <w:tcPr>
            <w:tcW w:w="39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从动作出发：</w:t>
            </w:r>
            <w:r>
              <w:rPr>
                <w:rFonts w:hint="eastAsia" w:cs="微软雅黑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凭感觉做事，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哪里有问题就补哪里</w:t>
            </w:r>
          </w:p>
        </w:tc>
        <w:tc>
          <w:tcPr>
            <w:tcW w:w="396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从目标出发：先想清楚到哪里，再倒推路径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FAFAF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决策</w:t>
            </w:r>
          </w:p>
        </w:tc>
        <w:tc>
          <w:tcPr>
            <w:tcW w:w="39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FAFAF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凡事亲力，靠我自己拿结果</w:t>
            </w:r>
          </w:p>
        </w:tc>
        <w:tc>
          <w:tcPr>
            <w:tcW w:w="396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FAFAF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搭系统，让团队和制度拿结果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视角</w:t>
            </w:r>
          </w:p>
        </w:tc>
        <w:tc>
          <w:tcPr>
            <w:tcW w:w="39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销售部内部视角</w:t>
            </w:r>
          </w:p>
        </w:tc>
        <w:tc>
          <w:tcPr>
            <w:tcW w:w="396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运营</w:t>
            </w:r>
            <w:r>
              <w:rPr>
                <w:rFonts w:hint="eastAsia" w:cs="微软雅黑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负责人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视角——跨部门看系统</w:t>
            </w:r>
          </w:p>
        </w:tc>
      </w:tr>
    </w:tbl>
    <w:p>
      <w:pPr>
        <w:pStyle w:val="8"/>
        <w:numPr>
          <w:ilvl w:val="0"/>
          <w:numId w:val="0"/>
        </w:numPr>
        <w:spacing w:before="40" w:after="40" w:line="320" w:lineRule="auto"/>
        <w:rPr>
          <w:rFonts w:ascii="微软雅黑" w:hAnsi="微软雅黑" w:eastAsia="微软雅黑" w:cs="微软雅黑"/>
          <w:sz w:val="22"/>
          <w:szCs w:val="22"/>
        </w:rPr>
      </w:pPr>
    </w:p>
    <w:p>
      <w:pPr>
        <w:pStyle w:val="3"/>
        <w:spacing w:before="240" w:after="160"/>
        <w:rPr>
          <w:rFonts w:hint="eastAsia" w:cs="微软雅黑"/>
          <w:b/>
          <w:bCs/>
          <w:color w:val="1F2937"/>
          <w:sz w:val="26"/>
          <w:szCs w:val="26"/>
          <w:lang w:val="en-US" w:eastAsia="zh-CN"/>
        </w:rPr>
      </w:pPr>
    </w:p>
    <w:p>
      <w:pPr>
        <w:pStyle w:val="3"/>
        <w:spacing w:before="240" w:after="160"/>
        <w:rPr>
          <w:rFonts w:hint="eastAsia" w:cs="微软雅黑"/>
          <w:b/>
          <w:bCs/>
          <w:color w:val="1F2937"/>
          <w:sz w:val="26"/>
          <w:szCs w:val="26"/>
          <w:lang w:val="en-US" w:eastAsia="zh-CN"/>
        </w:rPr>
      </w:pPr>
    </w:p>
    <w:p>
      <w:pPr>
        <w:pStyle w:val="3"/>
        <w:spacing w:before="240" w:after="160"/>
        <w:rPr>
          <w:rFonts w:hint="eastAsia" w:cs="微软雅黑"/>
          <w:b/>
          <w:bCs/>
          <w:color w:val="1F2937"/>
          <w:sz w:val="26"/>
          <w:szCs w:val="26"/>
          <w:lang w:val="en-US" w:eastAsia="zh-CN"/>
        </w:rPr>
      </w:pPr>
    </w:p>
    <w:p>
      <w:pPr>
        <w:pStyle w:val="3"/>
        <w:spacing w:before="240" w:after="160"/>
      </w:pPr>
      <w:r>
        <w:rPr>
          <w:rFonts w:hint="eastAsia" w:cs="微软雅黑"/>
          <w:b/>
          <w:bCs/>
          <w:color w:val="1F2937"/>
          <w:sz w:val="26"/>
          <w:szCs w:val="26"/>
          <w:lang w:val="en-US" w:eastAsia="zh-CN"/>
        </w:rPr>
        <w:t>二-3</w:t>
      </w:r>
      <w:r>
        <w:rPr>
          <w:rFonts w:ascii="微软雅黑" w:hAnsi="微软雅黑" w:eastAsia="微软雅黑" w:cs="微软雅黑"/>
          <w:b/>
          <w:bCs/>
          <w:color w:val="1F2937"/>
          <w:sz w:val="26"/>
          <w:szCs w:val="26"/>
        </w:rPr>
        <w:t>我设计任何子系统的标准动作（系统设计 8 步法）</w:t>
      </w:r>
    </w:p>
    <w:tbl>
      <w:tblPr>
        <w:tblStyle w:val="6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1500"/>
        <w:gridCol w:w="4360"/>
        <w:gridCol w:w="24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DBEAFE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1E3A8A"/>
                <w:sz w:val="21"/>
                <w:szCs w:val="21"/>
              </w:rPr>
              <w:t>阶段</w:t>
            </w:r>
          </w:p>
        </w:tc>
        <w:tc>
          <w:tcPr>
            <w:tcW w:w="15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DBEAFE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1E3A8A"/>
                <w:sz w:val="21"/>
                <w:szCs w:val="21"/>
              </w:rPr>
              <w:t>步骤</w:t>
            </w:r>
          </w:p>
        </w:tc>
        <w:tc>
          <w:tcPr>
            <w:tcW w:w="436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DBEAFE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1E3A8A"/>
                <w:sz w:val="21"/>
                <w:szCs w:val="21"/>
              </w:rPr>
              <w:t>做什么</w:t>
            </w:r>
          </w:p>
        </w:tc>
        <w:tc>
          <w:tcPr>
            <w:tcW w:w="24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DBEAFE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1E3A8A"/>
                <w:sz w:val="21"/>
                <w:szCs w:val="21"/>
              </w:rPr>
              <w:t>目的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设计层</w:t>
            </w:r>
          </w:p>
        </w:tc>
        <w:tc>
          <w:tcPr>
            <w:tcW w:w="15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1. 拆要素</w:t>
            </w:r>
          </w:p>
        </w:tc>
        <w:tc>
          <w:tcPr>
            <w:tcW w:w="436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把目标拆成可操作的要素颗粒（从大到小）</w:t>
            </w:r>
          </w:p>
        </w:tc>
        <w:tc>
          <w:tcPr>
            <w:tcW w:w="24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看清系统由什么组成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FAFAF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设计层</w:t>
            </w:r>
          </w:p>
        </w:tc>
        <w:tc>
          <w:tcPr>
            <w:tcW w:w="15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FAFAF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2. 定标准</w:t>
            </w:r>
          </w:p>
        </w:tc>
        <w:tc>
          <w:tcPr>
            <w:tcW w:w="436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FAFAF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给每个要素定明确的健康状态标准</w:t>
            </w:r>
          </w:p>
        </w:tc>
        <w:tc>
          <w:tcPr>
            <w:tcW w:w="24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FAFAF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知道什么算"做到了"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设计层</w:t>
            </w:r>
          </w:p>
        </w:tc>
        <w:tc>
          <w:tcPr>
            <w:tcW w:w="15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3. 设路径</w:t>
            </w:r>
          </w:p>
        </w:tc>
        <w:tc>
          <w:tcPr>
            <w:tcW w:w="436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给每个要素设计达成标准的具体路径</w:t>
            </w:r>
          </w:p>
        </w:tc>
        <w:tc>
          <w:tcPr>
            <w:tcW w:w="24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知道怎么走到那里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FAFAF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设计层</w:t>
            </w:r>
          </w:p>
        </w:tc>
        <w:tc>
          <w:tcPr>
            <w:tcW w:w="15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FAFAF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4. 建机制</w:t>
            </w:r>
          </w:p>
        </w:tc>
        <w:tc>
          <w:tcPr>
            <w:tcW w:w="436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FAFAF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设计要素之间的连接机制</w:t>
            </w:r>
            <w:r>
              <w:rPr>
                <w:rFonts w:hint="eastAsia" w:cs="微软雅黑"/>
                <w:b w:val="0"/>
                <w:bCs w:val="0"/>
                <w:color w:val="000000"/>
                <w:sz w:val="21"/>
                <w:szCs w:val="21"/>
                <w:lang w:eastAsia="zh-CN"/>
              </w:rPr>
              <w:t>【</w:t>
            </w:r>
            <w:r>
              <w:rPr>
                <w:rFonts w:hint="eastAsia" w:cs="微软雅黑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市场-销售】</w:t>
            </w:r>
          </w:p>
        </w:tc>
        <w:tc>
          <w:tcPr>
            <w:tcW w:w="24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FAFAF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让系统能协同跑起来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运行层</w:t>
            </w:r>
          </w:p>
        </w:tc>
        <w:tc>
          <w:tcPr>
            <w:tcW w:w="15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5. 有回收</w:t>
            </w:r>
          </w:p>
        </w:tc>
        <w:tc>
          <w:tcPr>
            <w:tcW w:w="436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每个动作有数据/反馈/产物的回收</w:t>
            </w:r>
          </w:p>
        </w:tc>
        <w:tc>
          <w:tcPr>
            <w:tcW w:w="24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能看见系统在哪一步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FAFAF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运行层</w:t>
            </w:r>
          </w:p>
        </w:tc>
        <w:tc>
          <w:tcPr>
            <w:tcW w:w="15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FAFAF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6. 有复盘</w:t>
            </w:r>
          </w:p>
        </w:tc>
        <w:tc>
          <w:tcPr>
            <w:tcW w:w="436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FAFAF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定期诊断系统跑得对不对</w:t>
            </w:r>
            <w:r>
              <w:rPr>
                <w:rFonts w:hint="eastAsia" w:cs="微软雅黑"/>
                <w:b w:val="0"/>
                <w:bCs w:val="0"/>
                <w:color w:val="000000"/>
                <w:sz w:val="21"/>
                <w:szCs w:val="21"/>
                <w:lang w:eastAsia="zh-CN"/>
              </w:rPr>
              <w:t>【</w:t>
            </w:r>
            <w:r>
              <w:rPr>
                <w:rFonts w:hint="eastAsia" w:cs="微软雅黑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用AI】</w:t>
            </w:r>
          </w:p>
        </w:tc>
        <w:tc>
          <w:tcPr>
            <w:tcW w:w="24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FAFAF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及时调整偏差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运行层</w:t>
            </w:r>
          </w:p>
        </w:tc>
        <w:tc>
          <w:tcPr>
            <w:tcW w:w="15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7. 有沉淀</w:t>
            </w:r>
          </w:p>
        </w:tc>
        <w:tc>
          <w:tcPr>
            <w:tcW w:w="436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把经验沉淀成可复制的资产</w:t>
            </w:r>
          </w:p>
        </w:tc>
        <w:tc>
          <w:tcPr>
            <w:tcW w:w="24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下次不重新发明轮子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FAFAF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运行层</w:t>
            </w:r>
          </w:p>
        </w:tc>
        <w:tc>
          <w:tcPr>
            <w:tcW w:w="15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FAFAF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8. 有进化</w:t>
            </w:r>
          </w:p>
        </w:tc>
        <w:tc>
          <w:tcPr>
            <w:tcW w:w="436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FAFAF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系统持续迭代升级</w:t>
            </w:r>
          </w:p>
        </w:tc>
        <w:tc>
          <w:tcPr>
            <w:tcW w:w="24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FAFAF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让系统越跑越好</w:t>
            </w:r>
          </w:p>
        </w:tc>
      </w:tr>
    </w:tbl>
    <w:p>
      <w:pPr>
        <w:pStyle w:val="2"/>
        <w:spacing w:before="360" w:after="220"/>
        <w:rPr>
          <w:rFonts w:hint="eastAsia" w:cs="微软雅黑"/>
          <w:b/>
          <w:bCs/>
          <w:color w:val="1F2937"/>
          <w:sz w:val="34"/>
          <w:szCs w:val="34"/>
          <w:lang w:val="en-US" w:eastAsia="zh-CN"/>
        </w:rPr>
      </w:pPr>
    </w:p>
    <w:p>
      <w:pPr>
        <w:pStyle w:val="2"/>
        <w:spacing w:before="360" w:after="220"/>
        <w:rPr>
          <w:rFonts w:hint="eastAsia" w:cs="微软雅黑"/>
          <w:b/>
          <w:bCs/>
          <w:color w:val="1F2937"/>
          <w:sz w:val="34"/>
          <w:szCs w:val="34"/>
          <w:lang w:val="en-US" w:eastAsia="zh-CN"/>
        </w:rPr>
      </w:pPr>
    </w:p>
    <w:p>
      <w:pPr>
        <w:pStyle w:val="2"/>
        <w:spacing w:before="360" w:after="220"/>
        <w:rPr>
          <w:rFonts w:hint="eastAsia" w:cs="微软雅黑"/>
          <w:b/>
          <w:bCs/>
          <w:color w:val="1F2937"/>
          <w:sz w:val="34"/>
          <w:szCs w:val="34"/>
          <w:lang w:val="en-US" w:eastAsia="zh-CN"/>
        </w:rPr>
      </w:pPr>
    </w:p>
    <w:p>
      <w:pPr>
        <w:pStyle w:val="2"/>
        <w:spacing w:before="360" w:after="220"/>
        <w:rPr>
          <w:rFonts w:hint="eastAsia" w:cs="微软雅黑"/>
          <w:b/>
          <w:bCs/>
          <w:color w:val="1F2937"/>
          <w:sz w:val="34"/>
          <w:szCs w:val="34"/>
          <w:lang w:val="en-US" w:eastAsia="zh-CN"/>
        </w:rPr>
      </w:pPr>
    </w:p>
    <w:p>
      <w:pPr>
        <w:pStyle w:val="2"/>
        <w:spacing w:before="360" w:after="220"/>
        <w:rPr>
          <w:rFonts w:hint="eastAsia" w:cs="微软雅黑"/>
          <w:b/>
          <w:bCs/>
          <w:color w:val="1F2937"/>
          <w:sz w:val="34"/>
          <w:szCs w:val="34"/>
          <w:lang w:val="en-US" w:eastAsia="zh-CN"/>
        </w:rPr>
      </w:pPr>
    </w:p>
    <w:p>
      <w:pPr>
        <w:pStyle w:val="2"/>
        <w:spacing w:before="360" w:after="220"/>
      </w:pPr>
      <w:r>
        <w:rPr>
          <w:rFonts w:hint="eastAsia" w:cs="微软雅黑"/>
          <w:b/>
          <w:bCs/>
          <w:color w:val="1F2937"/>
          <w:sz w:val="34"/>
          <w:szCs w:val="34"/>
          <w:lang w:val="en-US" w:eastAsia="zh-CN"/>
        </w:rPr>
        <w:t>二-4</w:t>
      </w:r>
      <w:r>
        <w:rPr>
          <w:rFonts w:ascii="微软雅黑" w:hAnsi="微软雅黑" w:eastAsia="微软雅黑" w:cs="微软雅黑"/>
          <w:b/>
          <w:bCs/>
          <w:color w:val="1F2937"/>
          <w:sz w:val="34"/>
          <w:szCs w:val="34"/>
        </w:rPr>
        <w:t>系统长什么样：从目标拆解出来的全景</w:t>
      </w:r>
    </w:p>
    <w:p>
      <w:pPr>
        <w:spacing w:after="140" w:line="340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z w:val="22"/>
          <w:szCs w:val="22"/>
        </w:rPr>
        <w:t>用上面 8 步法的前两步（拆要素 + 定标准），我把"1</w:t>
      </w:r>
      <w:r>
        <w:rPr>
          <w:rFonts w:hint="eastAsia" w:cs="微软雅黑"/>
          <w:b w:val="0"/>
          <w:bCs w:val="0"/>
          <w:i w:val="0"/>
          <w:iCs w:val="0"/>
          <w:color w:val="000000"/>
          <w:sz w:val="22"/>
          <w:szCs w:val="22"/>
          <w:lang w:val="en-US" w:eastAsia="zh-CN"/>
        </w:rPr>
        <w:t>0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z w:val="22"/>
          <w:szCs w:val="22"/>
        </w:rPr>
        <w:t xml:space="preserve"> 月底单校区健康运行"这个目标拆成了一个完整的系统：</w:t>
      </w:r>
    </w:p>
    <w:p>
      <w:pPr>
        <w:pStyle w:val="3"/>
        <w:spacing w:before="240" w:after="160"/>
      </w:pPr>
      <w:r>
        <w:rPr>
          <w:rFonts w:hint="eastAsia" w:cs="微软雅黑"/>
          <w:b/>
          <w:bCs/>
          <w:color w:val="1F2937"/>
          <w:sz w:val="26"/>
          <w:szCs w:val="26"/>
          <w:lang w:val="en-US" w:eastAsia="zh-CN"/>
        </w:rPr>
        <w:t>4</w:t>
      </w:r>
      <w:r>
        <w:rPr>
          <w:rFonts w:ascii="微软雅黑" w:hAnsi="微软雅黑" w:eastAsia="微软雅黑" w:cs="微软雅黑"/>
          <w:b/>
          <w:bCs/>
          <w:color w:val="1F2937"/>
          <w:sz w:val="26"/>
          <w:szCs w:val="26"/>
        </w:rPr>
        <w:t>.1 大要素：三大部门各司其职</w:t>
      </w:r>
    </w:p>
    <w:tbl>
      <w:tblPr>
        <w:tblStyle w:val="6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4500"/>
        <w:gridCol w:w="33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DBEAFE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1E3A8A"/>
                <w:sz w:val="21"/>
                <w:szCs w:val="21"/>
              </w:rPr>
              <w:t>大要素</w:t>
            </w:r>
          </w:p>
        </w:tc>
        <w:tc>
          <w:tcPr>
            <w:tcW w:w="45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DBEAFE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1E3A8A"/>
                <w:sz w:val="21"/>
                <w:szCs w:val="21"/>
              </w:rPr>
              <w:t>在系统中的职责</w:t>
            </w:r>
          </w:p>
        </w:tc>
        <w:tc>
          <w:tcPr>
            <w:tcW w:w="336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DBEAFE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1E3A8A"/>
                <w:sz w:val="21"/>
                <w:szCs w:val="21"/>
              </w:rPr>
              <w:t>对应目标贡献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销售</w:t>
            </w:r>
          </w:p>
        </w:tc>
        <w:tc>
          <w:tcPr>
            <w:tcW w:w="45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高质量获客 + 启发式安全成交</w:t>
            </w:r>
          </w:p>
        </w:tc>
        <w:tc>
          <w:tcPr>
            <w:tcW w:w="336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顾问端的松弛承担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FAFAF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市场</w:t>
            </w:r>
          </w:p>
        </w:tc>
        <w:tc>
          <w:tcPr>
            <w:tcW w:w="45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FAFAF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hint="eastAsia" w:cs="微软雅黑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以转化为目标，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稳定输入精准线索 + 品牌印象积累</w:t>
            </w:r>
          </w:p>
        </w:tc>
        <w:tc>
          <w:tcPr>
            <w:tcW w:w="336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FAFAF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家长端的主动认可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教学</w:t>
            </w:r>
          </w:p>
        </w:tc>
        <w:tc>
          <w:tcPr>
            <w:tcW w:w="45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高质量交付 + 老师服务标准化</w:t>
            </w:r>
          </w:p>
        </w:tc>
        <w:tc>
          <w:tcPr>
            <w:tcW w:w="336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 xml:space="preserve">教学端的好承接 + </w:t>
            </w:r>
            <w:r>
              <w:rPr>
                <w:rFonts w:hint="eastAsia" w:cs="微软雅黑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Rebuy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率</w:t>
            </w:r>
          </w:p>
        </w:tc>
      </w:tr>
    </w:tbl>
    <w:p>
      <w:pPr>
        <w:pStyle w:val="2"/>
        <w:spacing w:before="360" w:after="180"/>
      </w:pPr>
      <w:r>
        <w:rPr>
          <w:rFonts w:ascii="微软雅黑" w:hAnsi="微软雅黑" w:eastAsia="微软雅黑" w:cs="微软雅黑"/>
          <w:b/>
          <w:bCs/>
          <w:color w:val="1F4E79"/>
          <w:sz w:val="32"/>
          <w:szCs w:val="32"/>
        </w:rPr>
        <w:t>4月 人 / 事 / 物 全面盘点</w:t>
      </w:r>
    </w:p>
    <w:p>
      <w:pPr>
        <w:pStyle w:val="3"/>
        <w:spacing w:before="240" w:after="160"/>
      </w:pPr>
      <w:r>
        <w:rPr>
          <w:rFonts w:hint="eastAsia" w:cs="微软雅黑"/>
          <w:b/>
          <w:bCs/>
          <w:color w:val="1F2937"/>
          <w:sz w:val="26"/>
          <w:szCs w:val="26"/>
          <w:lang w:val="en-US" w:eastAsia="zh-CN"/>
        </w:rPr>
        <w:t>4</w:t>
      </w:r>
      <w:r>
        <w:rPr>
          <w:rFonts w:ascii="微软雅黑" w:hAnsi="微软雅黑" w:eastAsia="微软雅黑" w:cs="微软雅黑"/>
          <w:b/>
          <w:bCs/>
          <w:color w:val="1F2937"/>
          <w:sz w:val="26"/>
          <w:szCs w:val="26"/>
        </w:rPr>
        <w:t>.2 销售端子要素拆解：现状 + 带培设计</w:t>
      </w:r>
    </w:p>
    <w:p>
      <w:pPr>
        <w:spacing w:after="140" w:line="340" w:lineRule="auto"/>
        <w:jc w:val="left"/>
      </w:pPr>
      <w:r>
        <w:rPr>
          <w:rFonts w:ascii="微软雅黑" w:hAnsi="微软雅黑" w:eastAsia="微软雅黑" w:cs="微软雅黑"/>
          <w:b/>
          <w:bCs/>
          <w:i w:val="0"/>
          <w:iCs w:val="0"/>
          <w:color w:val="000000"/>
          <w:sz w:val="22"/>
          <w:szCs w:val="22"/>
        </w:rPr>
        <w:t>销售部内部</w:t>
      </w:r>
      <w:r>
        <w:rPr>
          <w:rFonts w:hint="eastAsia" w:cs="微软雅黑"/>
          <w:b/>
          <w:bCs/>
          <w:i w:val="0"/>
          <w:iCs w:val="0"/>
          <w:color w:val="000000"/>
          <w:sz w:val="22"/>
          <w:szCs w:val="22"/>
          <w:lang w:val="en-US" w:eastAsia="zh-CN"/>
        </w:rPr>
        <w:t>结构优化</w:t>
      </w:r>
      <w:r>
        <w:rPr>
          <w:rFonts w:ascii="微软雅黑" w:hAnsi="微软雅黑" w:eastAsia="微软雅黑" w:cs="微软雅黑"/>
          <w:b/>
          <w:bCs/>
          <w:i w:val="0"/>
          <w:iCs w:val="0"/>
          <w:color w:val="000000"/>
          <w:sz w:val="22"/>
          <w:szCs w:val="22"/>
        </w:rPr>
        <w:t>：</w:t>
      </w:r>
    </w:p>
    <w:p>
      <w:pPr>
        <w:pStyle w:val="8"/>
        <w:numPr>
          <w:ilvl w:val="0"/>
          <w:numId w:val="2"/>
        </w:numPr>
        <w:spacing w:after="80" w:line="320" w:lineRule="auto"/>
        <w:ind w:left="500" w:leftChars="0" w:firstLineChars="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销售部 → 两校区（</w:t>
      </w:r>
      <w:r>
        <w:rPr>
          <w:rFonts w:hint="eastAsia" w:cs="微软雅黑"/>
          <w:b w:val="0"/>
          <w:bCs w:val="0"/>
          <w:sz w:val="22"/>
          <w:szCs w:val="22"/>
          <w:lang w:val="en-US" w:eastAsia="zh-CN"/>
        </w:rPr>
        <w:t>鑫和</w:t>
      </w: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 xml:space="preserve"> + 绿谷）：单校区独立运营、独立负责</w:t>
      </w:r>
    </w:p>
    <w:p>
      <w:pPr>
        <w:pStyle w:val="8"/>
        <w:numPr>
          <w:ilvl w:val="0"/>
          <w:numId w:val="2"/>
        </w:numPr>
        <w:spacing w:after="80" w:line="320" w:lineRule="auto"/>
        <w:ind w:left="500" w:leftChars="0" w:firstLineChars="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校区 → 1 主管 + 4 顾问：5 人结构是 2019-2020 验证过的最佳团队规模</w:t>
      </w:r>
    </w:p>
    <w:p>
      <w:pPr>
        <w:pStyle w:val="4"/>
        <w:spacing w:before="180" w:after="100"/>
      </w:pPr>
      <w:r>
        <w:rPr>
          <w:rFonts w:hint="eastAsia" w:ascii="PingFang SC" w:hAnsi="PingFang SC" w:eastAsia="PingFang SC" w:cs="PingFang SC"/>
          <w:sz w:val="44"/>
          <w:szCs w:val="44"/>
          <w:lang w:val="en-US" w:eastAsia="zh-CN"/>
        </w:rPr>
        <w:t>·</w:t>
      </w:r>
      <w:r>
        <w:rPr>
          <w:rFonts w:hint="eastAsia"/>
          <w:lang w:val="en-US" w:eastAsia="zh-CN"/>
        </w:rPr>
        <w:t xml:space="preserve"> </w:t>
      </w:r>
      <w:r>
        <w:rPr>
          <w:rFonts w:ascii="微软雅黑" w:hAnsi="微软雅黑" w:eastAsia="微软雅黑" w:cs="微软雅黑"/>
          <w:b w:val="0"/>
          <w:bCs w:val="0"/>
          <w:color w:val="auto"/>
          <w:sz w:val="22"/>
          <w:szCs w:val="22"/>
        </w:rPr>
        <w:t>顾问 → 老顾问 + 新顾问：分层带培，针对性训练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2"/>
          <w:szCs w:val="22"/>
          <w:lang w:eastAsia="zh-CN"/>
        </w:rPr>
        <w:t>【</w:t>
      </w:r>
      <w:r>
        <w:rPr>
          <w:rFonts w:hint="eastAsia" w:cs="微软雅黑"/>
          <w:b w:val="0"/>
          <w:bCs w:val="0"/>
          <w:color w:val="auto"/>
          <w:sz w:val="22"/>
          <w:szCs w:val="22"/>
          <w:lang w:val="en-US" w:eastAsia="zh-CN"/>
        </w:rPr>
        <w:t>4月</w:t>
      </w:r>
      <w:r>
        <w:rPr>
          <w:rFonts w:ascii="微软雅黑" w:hAnsi="微软雅黑" w:eastAsia="微软雅黑" w:cs="微软雅黑"/>
          <w:b w:val="0"/>
          <w:bCs w:val="0"/>
          <w:color w:val="auto"/>
          <w:sz w:val="22"/>
          <w:szCs w:val="22"/>
        </w:rPr>
        <w:t>新顾问招聘到岗</w:t>
      </w:r>
      <w:r>
        <w:rPr>
          <w:rFonts w:hint="eastAsia" w:cs="微软雅黑"/>
          <w:b w:val="0"/>
          <w:bCs w:val="0"/>
          <w:color w:val="auto"/>
          <w:sz w:val="22"/>
          <w:szCs w:val="22"/>
          <w:lang w:val="en-US" w:eastAsia="zh-CN"/>
        </w:rPr>
        <w:t>4人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2"/>
          <w:szCs w:val="22"/>
          <w:lang w:eastAsia="zh-CN"/>
        </w:rPr>
        <w:t>】</w:t>
      </w:r>
    </w:p>
    <w:p>
      <w:pPr>
        <w:pStyle w:val="4"/>
        <w:spacing w:before="180" w:after="100"/>
        <w:rPr>
          <w:rFonts w:ascii="微软雅黑" w:hAnsi="微软雅黑" w:eastAsia="微软雅黑" w:cs="微软雅黑"/>
          <w:b/>
          <w:bCs/>
          <w:color w:val="374151"/>
          <w:sz w:val="22"/>
          <w:szCs w:val="22"/>
        </w:rPr>
      </w:pPr>
      <w:r>
        <w:rPr>
          <w:rFonts w:hint="eastAsia" w:cs="微软雅黑"/>
          <w:b/>
          <w:bCs/>
          <w:color w:val="374151"/>
          <w:sz w:val="24"/>
          <w:szCs w:val="24"/>
          <w:lang w:val="en-US" w:eastAsia="zh-CN"/>
        </w:rPr>
        <w:t>①</w:t>
      </w:r>
      <w:r>
        <w:rPr>
          <w:rFonts w:ascii="微软雅黑" w:hAnsi="微软雅黑" w:eastAsia="微软雅黑" w:cs="微软雅黑"/>
          <w:b/>
          <w:bCs/>
          <w:color w:val="374151"/>
          <w:sz w:val="24"/>
          <w:szCs w:val="24"/>
        </w:rPr>
        <w:t>老顾问现状与带培路径设计</w:t>
      </w:r>
      <w:r>
        <w:rPr>
          <w:rFonts w:ascii="微软雅黑" w:hAnsi="微软雅黑" w:eastAsia="微软雅黑" w:cs="微软雅黑"/>
          <w:b/>
          <w:bCs/>
          <w:color w:val="374151"/>
          <w:sz w:val="22"/>
          <w:szCs w:val="22"/>
        </w:rPr>
        <w:t>（基于 Q1+</w:t>
      </w:r>
      <w:r>
        <w:rPr>
          <w:rFonts w:hint="eastAsia" w:cs="微软雅黑"/>
          <w:b/>
          <w:bCs/>
          <w:color w:val="374151"/>
          <w:sz w:val="22"/>
          <w:szCs w:val="22"/>
          <w:lang w:val="en-US" w:eastAsia="zh-CN"/>
        </w:rPr>
        <w:t>4</w:t>
      </w:r>
      <w:r>
        <w:rPr>
          <w:rFonts w:ascii="微软雅黑" w:hAnsi="微软雅黑" w:eastAsia="微软雅黑" w:cs="微软雅黑"/>
          <w:b/>
          <w:bCs/>
          <w:color w:val="374151"/>
          <w:sz w:val="22"/>
          <w:szCs w:val="22"/>
        </w:rPr>
        <w:t>月数据反馈</w:t>
      </w:r>
      <w:r>
        <w:rPr>
          <w:rFonts w:hint="eastAsia" w:cs="微软雅黑"/>
          <w:b/>
          <w:bCs/>
          <w:color w:val="374151"/>
          <w:sz w:val="22"/>
          <w:szCs w:val="22"/>
          <w:lang w:eastAsia="zh-CN"/>
        </w:rPr>
        <w:t>、</w:t>
      </w:r>
      <w:r>
        <w:rPr>
          <w:rFonts w:hint="eastAsia" w:cs="微软雅黑"/>
          <w:b/>
          <w:bCs/>
          <w:color w:val="374151"/>
          <w:sz w:val="22"/>
          <w:szCs w:val="22"/>
          <w:lang w:val="en-US" w:eastAsia="zh-CN"/>
        </w:rPr>
        <w:t>启动会、5月一对一复盘</w:t>
      </w:r>
      <w:r>
        <w:rPr>
          <w:rFonts w:ascii="微软雅黑" w:hAnsi="微软雅黑" w:eastAsia="微软雅黑" w:cs="微软雅黑"/>
          <w:b/>
          <w:bCs/>
          <w:color w:val="374151"/>
          <w:sz w:val="22"/>
          <w:szCs w:val="22"/>
        </w:rPr>
        <w:t>）⭐</w:t>
      </w:r>
    </w:p>
    <w:p>
      <w:pPr>
        <w:spacing w:after="140" w:line="340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z w:val="22"/>
          <w:szCs w:val="22"/>
        </w:rPr>
        <w:t>我没有给老顾问一刀切的训练计划，而是基于每个人的真实数据反馈做差异化设计：</w:t>
      </w:r>
    </w:p>
    <w:tbl>
      <w:tblPr>
        <w:tblStyle w:val="6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2100"/>
        <w:gridCol w:w="1700"/>
        <w:gridCol w:w="3060"/>
        <w:gridCol w:w="16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DBEAFE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1E3A8A"/>
                <w:sz w:val="21"/>
                <w:szCs w:val="21"/>
              </w:rPr>
              <w:t>顾问</w:t>
            </w:r>
          </w:p>
        </w:tc>
        <w:tc>
          <w:tcPr>
            <w:tcW w:w="21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DBEAFE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1E3A8A"/>
                <w:sz w:val="21"/>
                <w:szCs w:val="21"/>
              </w:rPr>
              <w:t>数据反馈的核心问题</w:t>
            </w:r>
          </w:p>
        </w:tc>
        <w:tc>
          <w:tcPr>
            <w:tcW w:w="17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DBEAFE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1E3A8A"/>
                <w:sz w:val="21"/>
                <w:szCs w:val="21"/>
              </w:rPr>
              <w:t>带培方向</w:t>
            </w:r>
          </w:p>
        </w:tc>
        <w:tc>
          <w:tcPr>
            <w:tcW w:w="306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DBEAFE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1E3A8A"/>
                <w:sz w:val="21"/>
                <w:szCs w:val="21"/>
              </w:rPr>
              <w:t>5-9月训练重点</w:t>
            </w:r>
          </w:p>
        </w:tc>
        <w:tc>
          <w:tcPr>
            <w:tcW w:w="16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DBEAFE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E3A8A"/>
                <w:sz w:val="21"/>
                <w:szCs w:val="21"/>
              </w:rPr>
              <w:t>责任人</w:t>
            </w:r>
            <w:r>
              <w:rPr>
                <w:rFonts w:hint="eastAsia" w:cs="微软雅黑"/>
                <w:b/>
                <w:bCs/>
                <w:color w:val="1E3A8A"/>
                <w:sz w:val="21"/>
                <w:szCs w:val="21"/>
                <w:lang w:eastAsia="zh-CN"/>
              </w:rPr>
              <w:t>【</w:t>
            </w:r>
            <w:r>
              <w:rPr>
                <w:rFonts w:hint="eastAsia" w:cs="微软雅黑"/>
                <w:b/>
                <w:bCs/>
                <w:color w:val="1E3A8A"/>
                <w:sz w:val="21"/>
                <w:szCs w:val="21"/>
                <w:lang w:val="en-US" w:eastAsia="zh-CN"/>
              </w:rPr>
              <w:t>Rachel如何加进培训体系】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Lucy</w:t>
            </w:r>
          </w:p>
        </w:tc>
        <w:tc>
          <w:tcPr>
            <w:tcW w:w="21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质量过硬（电咨/面咨基础好），APP 量需补回；4月成单 9 单（团队第一）</w:t>
            </w:r>
          </w:p>
        </w:tc>
        <w:tc>
          <w:tcPr>
            <w:tcW w:w="17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训练顾问（绿谷）</w:t>
            </w:r>
          </w:p>
        </w:tc>
        <w:tc>
          <w:tcPr>
            <w:tcW w:w="306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方法论沉淀 + role play 带教 + 案例复制</w:t>
            </w:r>
          </w:p>
        </w:tc>
        <w:tc>
          <w:tcPr>
            <w:tcW w:w="16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Sherry + Lucy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FAFAF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Lisi</w:t>
            </w:r>
          </w:p>
        </w:tc>
        <w:tc>
          <w:tcPr>
            <w:tcW w:w="21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FAFAF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转化率 13%（团队短板），挖需深度不够；接收速度团队最快</w:t>
            </w:r>
          </w:p>
        </w:tc>
        <w:tc>
          <w:tcPr>
            <w:tcW w:w="17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FAFAF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节奏管理 + 转化提升</w:t>
            </w:r>
          </w:p>
        </w:tc>
        <w:tc>
          <w:tcPr>
            <w:tcW w:w="306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FAFAF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挖需二连问训练 + 客户分层 + 团队节奏盯紧</w:t>
            </w:r>
          </w:p>
        </w:tc>
        <w:tc>
          <w:tcPr>
            <w:tcW w:w="16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FAFAF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Sherry + Lisi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Oli</w:t>
            </w:r>
          </w:p>
        </w:tc>
        <w:tc>
          <w:tcPr>
            <w:tcW w:w="21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前端最强（APP/</w:t>
            </w:r>
            <w:r>
              <w:rPr>
                <w:rFonts w:hint="eastAsia" w:cs="微软雅黑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show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团队第一）但抗率 15%（团队最低）；后端收口弱</w:t>
            </w:r>
          </w:p>
        </w:tc>
        <w:tc>
          <w:tcPr>
            <w:tcW w:w="17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后端收口能力</w:t>
            </w:r>
          </w:p>
        </w:tc>
        <w:tc>
          <w:tcPr>
            <w:tcW w:w="306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重点客户决策训练 + 电话前置把控 + 测试客户筛选</w:t>
            </w:r>
          </w:p>
        </w:tc>
        <w:tc>
          <w:tcPr>
            <w:tcW w:w="16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Sherry + Oli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FAFAF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Ella</w:t>
            </w:r>
          </w:p>
        </w:tc>
        <w:tc>
          <w:tcPr>
            <w:tcW w:w="21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FAFAF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Q1 系统切换被拖住效率，5 月已恢复；4月成单 5</w:t>
            </w:r>
            <w:r>
              <w:rPr>
                <w:rFonts w:hint="eastAsia" w:cs="微软雅黑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6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单</w:t>
            </w:r>
          </w:p>
        </w:tc>
        <w:tc>
          <w:tcPr>
            <w:tcW w:w="17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FAFAF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节奏稳定 + 新河带培</w:t>
            </w:r>
          </w:p>
        </w:tc>
        <w:tc>
          <w:tcPr>
            <w:tcW w:w="306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FAFAF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资源经营节奏维持 + 做新河带培榜样</w:t>
            </w:r>
          </w:p>
        </w:tc>
        <w:tc>
          <w:tcPr>
            <w:tcW w:w="16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FAFAF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Sherry + Ella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Lori</w:t>
            </w:r>
          </w:p>
        </w:tc>
        <w:tc>
          <w:tcPr>
            <w:tcW w:w="21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挖需深度不够，客户推进穿透力弱（接 80 分客户而不能推到 100 分）</w:t>
            </w:r>
          </w:p>
        </w:tc>
        <w:tc>
          <w:tcPr>
            <w:tcW w:w="17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挖需深度 + 推进力</w:t>
            </w:r>
          </w:p>
        </w:tc>
        <w:tc>
          <w:tcPr>
            <w:tcW w:w="306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挖需深度训练 + 客户分层经营</w:t>
            </w:r>
          </w:p>
        </w:tc>
        <w:tc>
          <w:tcPr>
            <w:tcW w:w="16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Sherry + Lori</w:t>
            </w:r>
          </w:p>
        </w:tc>
      </w:tr>
    </w:tbl>
    <w:p>
      <w:pPr>
        <w:spacing w:after="140" w:line="340" w:lineRule="auto"/>
        <w:jc w:val="left"/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z w:val="22"/>
          <w:szCs w:val="22"/>
        </w:rPr>
      </w:pPr>
      <w:r>
        <w:rPr>
          <w:rFonts w:ascii="微软雅黑" w:hAnsi="微软雅黑" w:eastAsia="微软雅黑" w:cs="微软雅黑"/>
          <w:b/>
          <w:bCs/>
          <w:i w:val="0"/>
          <w:iCs w:val="0"/>
          <w:color w:val="000000"/>
          <w:sz w:val="22"/>
          <w:szCs w:val="22"/>
        </w:rPr>
        <w:t>设计逻辑：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z w:val="22"/>
          <w:szCs w:val="22"/>
        </w:rPr>
        <w:t>数据 → 问题 → 训练目标 → 训练动作 → 责任人 → 时间节奏。</w:t>
      </w:r>
    </w:p>
    <w:p>
      <w:pPr>
        <w:spacing w:after="140" w:line="340" w:lineRule="auto"/>
        <w:jc w:val="left"/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z w:val="22"/>
          <w:szCs w:val="22"/>
        </w:rPr>
      </w:pPr>
    </w:p>
    <w:p>
      <w:pPr>
        <w:pStyle w:val="4"/>
        <w:spacing w:before="180" w:after="100"/>
        <w:rPr>
          <w:rFonts w:hint="eastAsia" w:cs="微软雅黑"/>
          <w:b/>
          <w:bCs/>
          <w:color w:val="374151"/>
          <w:sz w:val="28"/>
          <w:szCs w:val="28"/>
          <w:lang w:val="en-US" w:eastAsia="zh-CN"/>
        </w:rPr>
      </w:pPr>
    </w:p>
    <w:p>
      <w:pPr>
        <w:pStyle w:val="4"/>
        <w:spacing w:before="180" w:after="100"/>
        <w:rPr>
          <w:rFonts w:hint="eastAsia" w:cs="微软雅黑"/>
          <w:b/>
          <w:bCs/>
          <w:color w:val="374151"/>
          <w:sz w:val="28"/>
          <w:szCs w:val="28"/>
          <w:lang w:val="en-US" w:eastAsia="zh-CN"/>
        </w:rPr>
      </w:pPr>
    </w:p>
    <w:p>
      <w:pPr>
        <w:pStyle w:val="4"/>
        <w:spacing w:before="180" w:after="100"/>
        <w:rPr>
          <w:rFonts w:hint="eastAsia" w:cs="微软雅黑"/>
          <w:b/>
          <w:bCs/>
          <w:color w:val="374151"/>
          <w:sz w:val="28"/>
          <w:szCs w:val="28"/>
          <w:lang w:val="en-US" w:eastAsia="zh-CN"/>
        </w:rPr>
      </w:pPr>
    </w:p>
    <w:p>
      <w:pPr>
        <w:pStyle w:val="4"/>
        <w:spacing w:before="180" w:after="100"/>
        <w:rPr>
          <w:rFonts w:hint="eastAsia" w:cs="微软雅黑"/>
          <w:b/>
          <w:bCs/>
          <w:color w:val="374151"/>
          <w:sz w:val="28"/>
          <w:szCs w:val="28"/>
          <w:lang w:val="en-US" w:eastAsia="zh-CN"/>
        </w:rPr>
      </w:pPr>
    </w:p>
    <w:p>
      <w:pPr>
        <w:pStyle w:val="4"/>
        <w:spacing w:before="180" w:after="100"/>
        <w:rPr>
          <w:rFonts w:hint="eastAsia" w:cs="微软雅黑"/>
          <w:b/>
          <w:bCs/>
          <w:color w:val="374151"/>
          <w:sz w:val="28"/>
          <w:szCs w:val="28"/>
          <w:lang w:val="en-US" w:eastAsia="zh-CN"/>
        </w:rPr>
      </w:pPr>
    </w:p>
    <w:p>
      <w:pPr>
        <w:pStyle w:val="4"/>
        <w:spacing w:before="180" w:after="100"/>
        <w:rPr>
          <w:rFonts w:hint="eastAsia" w:cs="微软雅黑"/>
          <w:b/>
          <w:bCs/>
          <w:color w:val="374151"/>
          <w:sz w:val="28"/>
          <w:szCs w:val="28"/>
          <w:lang w:val="en-US" w:eastAsia="zh-CN"/>
        </w:rPr>
      </w:pPr>
    </w:p>
    <w:p>
      <w:pPr>
        <w:pStyle w:val="4"/>
        <w:spacing w:before="180" w:after="100"/>
        <w:rPr>
          <w:rFonts w:hint="eastAsia" w:cs="微软雅黑"/>
          <w:b/>
          <w:bCs/>
          <w:color w:val="374151"/>
          <w:sz w:val="28"/>
          <w:szCs w:val="28"/>
          <w:lang w:val="en-US" w:eastAsia="zh-CN"/>
        </w:rPr>
      </w:pPr>
    </w:p>
    <w:p>
      <w:pPr>
        <w:pStyle w:val="4"/>
        <w:spacing w:before="180" w:after="100"/>
        <w:rPr>
          <w:rFonts w:hint="eastAsia" w:cs="微软雅黑"/>
          <w:b/>
          <w:bCs/>
          <w:color w:val="374151"/>
          <w:sz w:val="28"/>
          <w:szCs w:val="28"/>
          <w:lang w:val="en-US" w:eastAsia="zh-CN"/>
        </w:rPr>
      </w:pPr>
    </w:p>
    <w:p>
      <w:pPr>
        <w:pStyle w:val="4"/>
        <w:spacing w:before="180" w:after="100"/>
        <w:rPr>
          <w:rFonts w:hint="eastAsia" w:cs="微软雅黑"/>
          <w:b/>
          <w:bCs/>
          <w:color w:val="374151"/>
          <w:sz w:val="28"/>
          <w:szCs w:val="28"/>
          <w:lang w:val="en-US" w:eastAsia="zh-CN"/>
        </w:rPr>
      </w:pPr>
    </w:p>
    <w:p>
      <w:pPr>
        <w:pStyle w:val="4"/>
        <w:spacing w:before="180" w:after="100"/>
        <w:rPr>
          <w:rFonts w:hint="eastAsia" w:eastAsia="微软雅黑"/>
          <w:lang w:eastAsia="zh-CN"/>
        </w:rPr>
      </w:pPr>
      <w:r>
        <w:rPr>
          <w:rFonts w:hint="eastAsia" w:cs="微软雅黑"/>
          <w:b/>
          <w:bCs/>
          <w:color w:val="374151"/>
          <w:sz w:val="28"/>
          <w:szCs w:val="28"/>
          <w:lang w:val="en-US" w:eastAsia="zh-CN"/>
        </w:rPr>
        <w:t>②</w:t>
      </w:r>
      <w:r>
        <w:rPr>
          <w:rFonts w:ascii="微软雅黑" w:hAnsi="微软雅黑" w:eastAsia="微软雅黑" w:cs="微软雅黑"/>
          <w:b/>
          <w:bCs/>
          <w:color w:val="374151"/>
          <w:sz w:val="28"/>
          <w:szCs w:val="28"/>
        </w:rPr>
        <w:t>新顾问培养路径</w:t>
      </w:r>
    </w:p>
    <w:p>
      <w:pPr>
        <w:pStyle w:val="4"/>
        <w:spacing w:before="200" w:after="100"/>
      </w:pPr>
      <w:r>
        <w:rPr>
          <w:rFonts w:ascii="微软雅黑" w:hAnsi="微软雅黑" w:eastAsia="微软雅黑" w:cs="微软雅黑"/>
          <w:b/>
          <w:bCs/>
          <w:color w:val="5B9BD5"/>
          <w:sz w:val="23"/>
          <w:szCs w:val="23"/>
        </w:rPr>
        <w:t xml:space="preserve"> </w:t>
      </w:r>
      <w:r>
        <w:rPr>
          <w:rFonts w:hint="eastAsia" w:cs="微软雅黑"/>
          <w:b/>
          <w:bCs/>
          <w:color w:val="5B9BD5"/>
          <w:sz w:val="23"/>
          <w:szCs w:val="23"/>
          <w:lang w:val="en-US" w:eastAsia="zh-CN"/>
        </w:rPr>
        <w:t>工作板块设计：</w:t>
      </w:r>
      <w:r>
        <w:rPr>
          <w:rFonts w:ascii="微软雅黑" w:hAnsi="微软雅黑" w:eastAsia="微软雅黑" w:cs="微软雅黑"/>
          <w:b/>
          <w:bCs/>
          <w:color w:val="5B9BD5"/>
          <w:sz w:val="23"/>
          <w:szCs w:val="23"/>
        </w:rPr>
        <w:t>上午打电话 + 下午跟市场端收单</w:t>
      </w:r>
    </w:p>
    <w:p>
      <w:pPr>
        <w:pStyle w:val="8"/>
        <w:numPr>
          <w:ilvl w:val="0"/>
          <w:numId w:val="3"/>
        </w:numPr>
        <w:spacing w:before="40" w:after="40" w:line="320" w:lineRule="auto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第一重:实际收单(增加市场产能)</w:t>
      </w:r>
    </w:p>
    <w:p>
      <w:pPr>
        <w:pStyle w:val="8"/>
        <w:numPr>
          <w:ilvl w:val="0"/>
          <w:numId w:val="3"/>
        </w:numPr>
        <w:spacing w:before="40" w:after="40" w:line="320" w:lineRule="auto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第二重:踩点(熟悉本地幼儿园/小学/区域格局)</w:t>
      </w:r>
    </w:p>
    <w:p>
      <w:pPr>
        <w:pStyle w:val="8"/>
        <w:numPr>
          <w:ilvl w:val="0"/>
          <w:numId w:val="3"/>
        </w:numPr>
        <w:spacing w:before="40" w:after="40" w:line="32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第三重</w:t>
      </w:r>
      <w:r>
        <w:rPr>
          <w:rFonts w:ascii="微软雅黑" w:hAnsi="微软雅黑" w:eastAsia="微软雅黑" w:cs="微软雅黑"/>
          <w:sz w:val="22"/>
          <w:szCs w:val="22"/>
        </w:rPr>
        <w:t>:让新顾问从基因上珍惜每一个例子——经历过收单的辛苦,才会真正用心打电话。</w:t>
      </w:r>
    </w:p>
    <w:p/>
    <w:p/>
    <w:tbl>
      <w:tblPr>
        <w:tblStyle w:val="6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1800"/>
        <w:gridCol w:w="4500"/>
        <w:gridCol w:w="14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DBEAFE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1E3A8A"/>
                <w:sz w:val="21"/>
                <w:szCs w:val="21"/>
              </w:rPr>
              <w:t>阶段</w:t>
            </w:r>
          </w:p>
        </w:tc>
        <w:tc>
          <w:tcPr>
            <w:tcW w:w="18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DBEAFE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1E3A8A"/>
                <w:sz w:val="21"/>
                <w:szCs w:val="21"/>
              </w:rPr>
              <w:t>时间</w:t>
            </w:r>
          </w:p>
        </w:tc>
        <w:tc>
          <w:tcPr>
            <w:tcW w:w="45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DBEAFE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1E3A8A"/>
                <w:sz w:val="21"/>
                <w:szCs w:val="21"/>
              </w:rPr>
              <w:t>核心动作</w:t>
            </w:r>
          </w:p>
        </w:tc>
        <w:tc>
          <w:tcPr>
            <w:tcW w:w="146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DBEAFE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1E3A8A"/>
                <w:sz w:val="21"/>
                <w:szCs w:val="21"/>
              </w:rPr>
              <w:t>责任人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基础培训期</w:t>
            </w:r>
          </w:p>
        </w:tc>
        <w:tc>
          <w:tcPr>
            <w:tcW w:w="18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4 月底-5月</w:t>
            </w:r>
          </w:p>
        </w:tc>
        <w:tc>
          <w:tcPr>
            <w:tcW w:w="45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产品 / 电咨</w:t>
            </w:r>
            <w:r>
              <w:rPr>
                <w:rFonts w:hint="eastAsia" w:cs="微软雅黑"/>
                <w:b w:val="0"/>
                <w:bCs w:val="0"/>
                <w:color w:val="000000"/>
                <w:sz w:val="21"/>
                <w:szCs w:val="21"/>
                <w:lang w:eastAsia="zh-CN"/>
              </w:rPr>
              <w:t>、</w:t>
            </w:r>
            <w:r>
              <w:rPr>
                <w:rFonts w:hint="eastAsia" w:cs="微软雅黑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面咨、挖需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 xml:space="preserve"> / </w:t>
            </w:r>
            <w:r>
              <w:rPr>
                <w:rFonts w:hint="eastAsia" w:cs="微软雅黑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Demo全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流程 / 客户画像</w:t>
            </w:r>
            <w:r>
              <w:rPr>
                <w:rFonts w:hint="eastAsia" w:cs="微软雅黑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146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Sherry 集中培训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FAFAF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上手陪练期</w:t>
            </w:r>
          </w:p>
        </w:tc>
        <w:tc>
          <w:tcPr>
            <w:tcW w:w="18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FAFAF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6 月</w:t>
            </w:r>
          </w:p>
        </w:tc>
        <w:tc>
          <w:tcPr>
            <w:tcW w:w="45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FAFAF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 xml:space="preserve">独立打电话 + </w:t>
            </w:r>
            <w:r>
              <w:rPr>
                <w:rFonts w:hint="eastAsia" w:cs="微软雅黑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我+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老顾问 role play 陪练</w:t>
            </w:r>
          </w:p>
        </w:tc>
        <w:tc>
          <w:tcPr>
            <w:tcW w:w="146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FAFAF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老顾问带培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跟单陪谈期</w:t>
            </w:r>
          </w:p>
        </w:tc>
        <w:tc>
          <w:tcPr>
            <w:tcW w:w="18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7 月（淡季练兵）</w:t>
            </w:r>
          </w:p>
        </w:tc>
        <w:tc>
          <w:tcPr>
            <w:tcW w:w="45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重点客户陪谈 + 电话录音回收诊断</w:t>
            </w:r>
          </w:p>
        </w:tc>
        <w:tc>
          <w:tcPr>
            <w:tcW w:w="146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Sherry + 老顾问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FAFAF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独立承担期</w:t>
            </w:r>
          </w:p>
        </w:tc>
        <w:tc>
          <w:tcPr>
            <w:tcW w:w="18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FAFAF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8-9 月</w:t>
            </w:r>
          </w:p>
        </w:tc>
        <w:tc>
          <w:tcPr>
            <w:tcW w:w="45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FAFAF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独立承担 + 阶段性诊断</w:t>
            </w:r>
          </w:p>
        </w:tc>
        <w:tc>
          <w:tcPr>
            <w:tcW w:w="146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FAFAF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主管 + 老顾问辅助</w:t>
            </w:r>
          </w:p>
        </w:tc>
      </w:tr>
    </w:tbl>
    <w:p>
      <w:pPr>
        <w:pStyle w:val="3"/>
        <w:spacing w:before="240" w:after="160"/>
        <w:rPr>
          <w:rFonts w:hint="eastAsia" w:cs="微软雅黑"/>
          <w:b w:val="0"/>
          <w:bCs w:val="0"/>
          <w:color w:val="1F2937"/>
          <w:sz w:val="26"/>
          <w:szCs w:val="26"/>
          <w:lang w:val="en-US" w:eastAsia="zh-CN"/>
        </w:rPr>
      </w:pPr>
    </w:p>
    <w:p>
      <w:pPr>
        <w:pStyle w:val="3"/>
        <w:spacing w:before="240" w:after="160"/>
        <w:rPr>
          <w:rFonts w:hint="eastAsia" w:cs="微软雅黑"/>
          <w:b/>
          <w:bCs/>
          <w:color w:val="1F2937"/>
          <w:sz w:val="26"/>
          <w:szCs w:val="26"/>
          <w:lang w:val="en-US" w:eastAsia="zh-CN"/>
        </w:rPr>
      </w:pPr>
    </w:p>
    <w:p>
      <w:pPr>
        <w:pStyle w:val="3"/>
        <w:spacing w:before="240" w:after="160"/>
      </w:pPr>
      <w:r>
        <w:rPr>
          <w:rFonts w:hint="eastAsia" w:cs="微软雅黑"/>
          <w:b/>
          <w:bCs/>
          <w:color w:val="1F2937"/>
          <w:sz w:val="26"/>
          <w:szCs w:val="26"/>
          <w:lang w:val="en-US" w:eastAsia="zh-CN"/>
        </w:rPr>
        <w:t>4</w:t>
      </w:r>
      <w:r>
        <w:rPr>
          <w:rFonts w:ascii="微软雅黑" w:hAnsi="微软雅黑" w:eastAsia="微软雅黑" w:cs="微软雅黑"/>
          <w:b/>
          <w:bCs/>
          <w:color w:val="1F2937"/>
          <w:sz w:val="26"/>
          <w:szCs w:val="26"/>
        </w:rPr>
        <w:t>.3 市场端子要素拆解：从"拉资源"到"拉转化"的思维</w:t>
      </w:r>
      <w:r>
        <w:rPr>
          <w:rFonts w:cs="微软雅黑"/>
          <w:b/>
          <w:bCs/>
          <w:color w:val="1F2937"/>
          <w:sz w:val="26"/>
          <w:szCs w:val="26"/>
          <w:woUserID w:val="1"/>
        </w:rPr>
        <w:t>转换</w:t>
      </w:r>
      <w:r>
        <w:rPr>
          <w:rFonts w:ascii="微软雅黑" w:hAnsi="微软雅黑" w:eastAsia="微软雅黑" w:cs="微软雅黑"/>
          <w:b/>
          <w:bCs/>
          <w:color w:val="1F2937"/>
          <w:sz w:val="26"/>
          <w:szCs w:val="26"/>
        </w:rPr>
        <w:t xml:space="preserve"> ⭐</w:t>
      </w:r>
    </w:p>
    <w:p>
      <w:pPr>
        <w:pBdr>
          <w:left w:val="single" w:color="B91C1C" w:sz="24" w:space="16"/>
        </w:pBdr>
        <w:spacing w:before="100" w:after="180" w:line="360" w:lineRule="auto"/>
        <w:ind w:left="360"/>
        <w:rPr>
          <w:rFonts w:hint="default" w:ascii="微软雅黑" w:hAnsi="微软雅黑" w:eastAsia="微软雅黑" w:cs="微软雅黑"/>
          <w:b/>
          <w:bCs/>
          <w:i w:val="0"/>
          <w:iCs w:val="0"/>
          <w:color w:val="991B1B"/>
          <w:sz w:val="22"/>
          <w:szCs w:val="22"/>
          <w:woUserID w:val="1"/>
        </w:rPr>
      </w:pPr>
      <w:r>
        <w:rPr>
          <w:rFonts w:ascii="微软雅黑" w:hAnsi="微软雅黑" w:eastAsia="微软雅黑" w:cs="微软雅黑"/>
          <w:b/>
          <w:bCs/>
          <w:i w:val="0"/>
          <w:iCs w:val="0"/>
          <w:color w:val="991B1B"/>
          <w:sz w:val="22"/>
          <w:szCs w:val="22"/>
        </w:rPr>
        <w:t>市场端今年最重要的不是动作调整，是思维换轨——从只看资源量，换到从转化端口反推。</w:t>
      </w:r>
      <w:r>
        <w:rPr>
          <w:rFonts w:cs="微软雅黑"/>
          <w:b/>
          <w:bCs/>
          <w:i w:val="0"/>
          <w:iCs w:val="0"/>
          <w:color w:val="991B1B"/>
          <w:sz w:val="22"/>
          <w:szCs w:val="22"/>
          <w:woUserID w:val="1"/>
        </w:rPr>
        <w:t>（R➕ B都没有这个思维）</w:t>
      </w:r>
    </w:p>
    <w:p>
      <w:pPr>
        <w:pBdr>
          <w:left w:val="single" w:color="B91C1C" w:sz="24" w:space="16"/>
        </w:pBdr>
        <w:spacing w:before="100" w:after="180" w:line="360" w:lineRule="auto"/>
        <w:ind w:left="360"/>
        <w:rPr>
          <w:rFonts w:ascii="微软雅黑" w:hAnsi="微软雅黑" w:eastAsia="微软雅黑" w:cs="微软雅黑"/>
          <w:b/>
          <w:bCs/>
          <w:i w:val="0"/>
          <w:iCs w:val="0"/>
          <w:color w:val="991B1B"/>
          <w:sz w:val="22"/>
          <w:szCs w:val="22"/>
        </w:rPr>
      </w:pPr>
      <w:r>
        <w:rPr>
          <w:rFonts w:hint="eastAsia" w:cs="微软雅黑"/>
          <w:b/>
          <w:bCs/>
          <w:i w:val="0"/>
          <w:iCs w:val="0"/>
          <w:color w:val="991B1B"/>
          <w:sz w:val="22"/>
          <w:szCs w:val="22"/>
          <w:lang w:val="en-US" w:eastAsia="zh-CN"/>
        </w:rPr>
        <w:t>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991B1B"/>
          <w:sz w:val="22"/>
          <w:szCs w:val="22"/>
          <w:lang w:val="en-US" w:eastAsia="zh-CN"/>
        </w:rPr>
        <w:t>市场</w:t>
      </w:r>
      <w:r>
        <w:rPr>
          <w:rFonts w:ascii="微软雅黑" w:hAnsi="微软雅黑" w:eastAsia="微软雅黑" w:cs="微软雅黑"/>
          <w:b/>
          <w:bCs/>
          <w:i w:val="0"/>
          <w:iCs w:val="0"/>
          <w:color w:val="991B1B"/>
          <w:sz w:val="22"/>
          <w:szCs w:val="22"/>
        </w:rPr>
        <w:t>想让自己的工作越来越值钱,最核心的东西是——最后服务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991B1B"/>
          <w:sz w:val="22"/>
          <w:szCs w:val="22"/>
          <w:lang w:val="en-US" w:eastAsia="zh-CN"/>
        </w:rPr>
        <w:t>目标是</w:t>
      </w:r>
      <w:r>
        <w:rPr>
          <w:rFonts w:ascii="微软雅黑" w:hAnsi="微软雅黑" w:eastAsia="微软雅黑" w:cs="微软雅黑"/>
          <w:b/>
          <w:bCs/>
          <w:i w:val="0"/>
          <w:iCs w:val="0"/>
          <w:color w:val="991B1B"/>
          <w:sz w:val="22"/>
          <w:szCs w:val="22"/>
        </w:rPr>
        <w:t>转化。获客只是手段。</w:t>
      </w:r>
    </w:p>
    <w:p>
      <w:pPr>
        <w:pBdr>
          <w:left w:val="single" w:color="B91C1C" w:sz="24" w:space="16"/>
        </w:pBdr>
        <w:spacing w:before="100" w:after="180" w:line="360" w:lineRule="auto"/>
        <w:ind w:left="360"/>
        <w:rPr>
          <w:rFonts w:ascii="微软雅黑" w:hAnsi="微软雅黑" w:eastAsia="微软雅黑" w:cs="微软雅黑"/>
          <w:b/>
          <w:bCs/>
          <w:i w:val="0"/>
          <w:iCs w:val="0"/>
          <w:color w:val="991B1B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991B1B"/>
          <w:sz w:val="22"/>
          <w:szCs w:val="22"/>
          <w:lang w:val="en-US" w:eastAsia="zh-CN"/>
        </w:rPr>
        <w:t>②做运营的要有产品思维，做产品的要有运营思维。既往定义的市场只是拿例子，现在要建立对产品的了解和自信，才能从各个触客的入口做好最打动人心的内容服务出来。【短视频案例】</w:t>
      </w:r>
    </w:p>
    <w:p>
      <w:pPr>
        <w:pStyle w:val="4"/>
        <w:spacing w:before="180" w:after="100"/>
      </w:pPr>
      <w:r>
        <w:rPr>
          <w:rFonts w:ascii="微软雅黑" w:hAnsi="微软雅黑" w:eastAsia="微软雅黑" w:cs="微软雅黑"/>
          <w:b/>
          <w:bCs/>
          <w:color w:val="374151"/>
          <w:sz w:val="22"/>
          <w:szCs w:val="22"/>
        </w:rPr>
        <w:t>两套逻辑的差异</w:t>
      </w:r>
    </w:p>
    <w:tbl>
      <w:tblPr>
        <w:tblStyle w:val="6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4100"/>
        <w:gridCol w:w="39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DBEAFE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1E3A8A"/>
                <w:sz w:val="21"/>
                <w:szCs w:val="21"/>
              </w:rPr>
              <w:t>维度</w:t>
            </w:r>
          </w:p>
        </w:tc>
        <w:tc>
          <w:tcPr>
            <w:tcW w:w="41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DBEAFE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1E3A8A"/>
                <w:sz w:val="21"/>
                <w:szCs w:val="21"/>
              </w:rPr>
              <w:t>之前的逻辑（看资源量）</w:t>
            </w:r>
          </w:p>
        </w:tc>
        <w:tc>
          <w:tcPr>
            <w:tcW w:w="396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DBEAFE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1E3A8A"/>
                <w:sz w:val="21"/>
                <w:szCs w:val="21"/>
              </w:rPr>
              <w:t>现在的逻辑</w:t>
            </w:r>
            <w:r>
              <w:rPr>
                <w:rFonts w:hint="eastAsia" w:cs="微软雅黑"/>
                <w:b/>
                <w:bCs/>
                <w:color w:val="1E3A8A"/>
                <w:sz w:val="21"/>
                <w:szCs w:val="21"/>
                <w:lang w:val="en-US" w:eastAsia="zh-CN"/>
              </w:rPr>
              <w:t>逐渐过渡到</w:t>
            </w:r>
            <w:r>
              <w:rPr>
                <w:rFonts w:ascii="微软雅黑" w:hAnsi="微软雅黑" w:eastAsia="微软雅黑" w:cs="微软雅黑"/>
                <w:b/>
                <w:bCs/>
                <w:color w:val="1E3A8A"/>
                <w:sz w:val="21"/>
                <w:szCs w:val="21"/>
              </w:rPr>
              <w:t>（看转化）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起点</w:t>
            </w:r>
          </w:p>
        </w:tc>
        <w:tc>
          <w:tcPr>
            <w:tcW w:w="41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本月投了多少钱？拉了多少资源？</w:t>
            </w:r>
          </w:p>
        </w:tc>
        <w:tc>
          <w:tcPr>
            <w:tcW w:w="396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励步的客户画像是什么样？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FAFAF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KPI</w:t>
            </w:r>
          </w:p>
        </w:tc>
        <w:tc>
          <w:tcPr>
            <w:tcW w:w="41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FAFAF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客资数量</w:t>
            </w:r>
          </w:p>
        </w:tc>
        <w:tc>
          <w:tcPr>
            <w:tcW w:w="396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FAFAF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转化漏斗每一步的健康度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市场动作</w:t>
            </w:r>
          </w:p>
        </w:tc>
        <w:tc>
          <w:tcPr>
            <w:tcW w:w="41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尽量多拉资源</w:t>
            </w:r>
          </w:p>
        </w:tc>
        <w:tc>
          <w:tcPr>
            <w:tcW w:w="396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根据画像，反推线上线下做什么动作</w:t>
            </w:r>
            <w:r>
              <w:rPr>
                <w:rFonts w:hint="eastAsia" w:cs="微软雅黑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既能拉到资源又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能带来高转化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FAFAF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责任边界</w:t>
            </w:r>
          </w:p>
        </w:tc>
        <w:tc>
          <w:tcPr>
            <w:tcW w:w="41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FAFAF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拉到资源就完成</w:t>
            </w:r>
          </w:p>
        </w:tc>
        <w:tc>
          <w:tcPr>
            <w:tcW w:w="396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FAFAF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对最终转化负责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内容设计</w:t>
            </w:r>
          </w:p>
        </w:tc>
        <w:tc>
          <w:tcPr>
            <w:tcW w:w="41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通用宣传内容</w:t>
            </w:r>
          </w:p>
        </w:tc>
        <w:tc>
          <w:tcPr>
            <w:tcW w:w="396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针对励步客群（3-15 岁，重点 3-8 岁）的精准内容</w:t>
            </w:r>
          </w:p>
        </w:tc>
      </w:tr>
    </w:tbl>
    <w:p>
      <w:pPr>
        <w:pStyle w:val="4"/>
        <w:spacing w:before="180" w:after="100"/>
        <w:rPr>
          <w:rFonts w:ascii="微软雅黑" w:hAnsi="微软雅黑" w:eastAsia="微软雅黑" w:cs="微软雅黑"/>
          <w:b/>
          <w:bCs/>
          <w:color w:val="374151"/>
          <w:sz w:val="22"/>
          <w:szCs w:val="22"/>
        </w:rPr>
      </w:pPr>
    </w:p>
    <w:p>
      <w:pPr>
        <w:pStyle w:val="4"/>
        <w:spacing w:before="180" w:after="100"/>
      </w:pPr>
      <w:r>
        <w:rPr>
          <w:rFonts w:ascii="微软雅黑" w:hAnsi="微软雅黑" w:eastAsia="微软雅黑" w:cs="微软雅黑"/>
          <w:b/>
          <w:bCs/>
          <w:color w:val="374151"/>
          <w:sz w:val="22"/>
          <w:szCs w:val="22"/>
        </w:rPr>
        <w:t>市场端三个核心调整</w:t>
      </w:r>
    </w:p>
    <w:p>
      <w:pPr>
        <w:spacing w:after="140" w:line="340" w:lineRule="auto"/>
        <w:jc w:val="left"/>
      </w:pPr>
      <w:r>
        <w:rPr>
          <w:rFonts w:ascii="微软雅黑" w:hAnsi="微软雅黑" w:eastAsia="微软雅黑" w:cs="微软雅黑"/>
          <w:b/>
          <w:bCs/>
          <w:i w:val="0"/>
          <w:iCs w:val="0"/>
          <w:color w:val="000000"/>
          <w:sz w:val="22"/>
          <w:szCs w:val="22"/>
        </w:rPr>
        <w:t>调整 1：思维换轨——所有市场动作必须先回答"这个动作能带来什么客户、什么转化路径"</w:t>
      </w:r>
    </w:p>
    <w:p>
      <w:pPr>
        <w:pStyle w:val="8"/>
        <w:numPr>
          <w:ilvl w:val="0"/>
          <w:numId w:val="2"/>
        </w:numPr>
        <w:spacing w:after="80" w:line="320" w:lineRule="auto"/>
        <w:ind w:left="500" w:leftChars="0" w:firstLineChars="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线上端口：根据客群画像，反推内容应该讲什么、在哪些平台讲、用什么形式讲</w:t>
      </w:r>
    </w:p>
    <w:p>
      <w:pPr>
        <w:pStyle w:val="8"/>
        <w:numPr>
          <w:ilvl w:val="0"/>
          <w:numId w:val="2"/>
        </w:numPr>
        <w:spacing w:after="80" w:line="320" w:lineRule="auto"/>
        <w:ind w:left="500" w:leftChars="0" w:firstLineChars="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线下端口：根据</w:t>
      </w:r>
      <w:r>
        <w:rPr>
          <w:rFonts w:cs="微软雅黑"/>
          <w:b w:val="0"/>
          <w:bCs w:val="0"/>
          <w:sz w:val="22"/>
          <w:szCs w:val="22"/>
          <w:woUserID w:val="1"/>
        </w:rPr>
        <w:t>客户画像和</w:t>
      </w: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校区辐射范围，反推地推、</w:t>
      </w:r>
      <w:r>
        <w:rPr>
          <w:rFonts w:hint="eastAsia" w:cs="微软雅黑"/>
          <w:b w:val="0"/>
          <w:bCs w:val="0"/>
          <w:sz w:val="22"/>
          <w:szCs w:val="22"/>
          <w:lang w:val="en-US" w:eastAsia="zh-CN"/>
        </w:rPr>
        <w:t>渠道</w:t>
      </w: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合作、活动应该选什么场景</w:t>
      </w:r>
    </w:p>
    <w:p>
      <w:pPr>
        <w:pStyle w:val="8"/>
        <w:numPr>
          <w:ilvl w:val="0"/>
          <w:numId w:val="2"/>
        </w:numPr>
        <w:spacing w:after="80" w:line="320" w:lineRule="auto"/>
        <w:ind w:left="500" w:leftChars="0" w:firstLineChars="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品牌端口：</w:t>
      </w:r>
      <w:r>
        <w:rPr>
          <w:rFonts w:hint="eastAsia" w:cs="微软雅黑"/>
          <w:b w:val="0"/>
          <w:bCs w:val="0"/>
          <w:sz w:val="22"/>
          <w:szCs w:val="22"/>
          <w:lang w:val="en-US" w:eastAsia="zh-CN"/>
        </w:rPr>
        <w:t>在</w:t>
      </w: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"打知名度"</w:t>
      </w:r>
      <w:r>
        <w:rPr>
          <w:rFonts w:hint="eastAsia" w:cs="微软雅黑"/>
          <w:b w:val="0"/>
          <w:bCs w:val="0"/>
          <w:sz w:val="22"/>
          <w:szCs w:val="22"/>
          <w:lang w:val="en-US" w:eastAsia="zh-CN"/>
        </w:rPr>
        <w:t>基础上</w:t>
      </w: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升级到"打信任度"，让家长来之前就有认可基础</w:t>
      </w:r>
    </w:p>
    <w:p>
      <w:pPr>
        <w:spacing w:after="140" w:line="340" w:lineRule="auto"/>
        <w:jc w:val="left"/>
      </w:pPr>
      <w:r>
        <w:rPr>
          <w:rFonts w:ascii="微软雅黑" w:hAnsi="微软雅黑" w:eastAsia="微软雅黑" w:cs="微软雅黑"/>
          <w:b/>
          <w:bCs/>
          <w:i w:val="0"/>
          <w:iCs w:val="0"/>
          <w:color w:val="000000"/>
          <w:sz w:val="22"/>
          <w:szCs w:val="22"/>
        </w:rPr>
        <w:t>调整 2：建立资源追踪重视度——市场人员对最终转化负责，</w:t>
      </w:r>
      <w:r>
        <w:rPr>
          <w:rFonts w:cs="微软雅黑"/>
          <w:b/>
          <w:bCs/>
          <w:i w:val="0"/>
          <w:iCs w:val="0"/>
          <w:color w:val="000000"/>
          <w:sz w:val="22"/>
          <w:szCs w:val="22"/>
          <w:woUserID w:val="1"/>
        </w:rPr>
        <w:t>（现阶段先建立意识）</w:t>
      </w:r>
      <w:r>
        <w:rPr>
          <w:rFonts w:ascii="微软雅黑" w:hAnsi="微软雅黑" w:eastAsia="微软雅黑" w:cs="微软雅黑"/>
          <w:b/>
          <w:bCs/>
          <w:i w:val="0"/>
          <w:iCs w:val="0"/>
          <w:color w:val="000000"/>
          <w:sz w:val="22"/>
          <w:szCs w:val="22"/>
        </w:rPr>
        <w:t>不只是对资源量负责</w:t>
      </w:r>
    </w:p>
    <w:p>
      <w:pPr>
        <w:pStyle w:val="8"/>
        <w:numPr>
          <w:ilvl w:val="0"/>
          <w:numId w:val="2"/>
        </w:numPr>
        <w:spacing w:after="80" w:line="320" w:lineRule="auto"/>
        <w:ind w:left="500" w:leftChars="0" w:firstLineChars="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每条线索都有标签和归因，进入销售端口后能追到最终转化结果</w:t>
      </w:r>
    </w:p>
    <w:p>
      <w:pPr>
        <w:pStyle w:val="8"/>
        <w:numPr>
          <w:ilvl w:val="0"/>
          <w:numId w:val="2"/>
        </w:numPr>
        <w:spacing w:after="80" w:line="320" w:lineRule="auto"/>
        <w:ind w:left="500" w:leftChars="0" w:firstLineChars="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市场端定期复盘：哪类资源转化率高？哪类低？低的为什么？</w:t>
      </w:r>
    </w:p>
    <w:p>
      <w:pPr>
        <w:pStyle w:val="8"/>
        <w:numPr>
          <w:ilvl w:val="0"/>
          <w:numId w:val="2"/>
        </w:numPr>
        <w:spacing w:after="80" w:line="320" w:lineRule="auto"/>
        <w:ind w:left="500" w:leftChars="0" w:firstLineChars="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形成市场动作的迭代闭环：高转化的动作放大，低转化的动作淘汰</w:t>
      </w:r>
    </w:p>
    <w:p>
      <w:pPr>
        <w:spacing w:after="140" w:line="340" w:lineRule="auto"/>
        <w:jc w:val="left"/>
        <w:rPr>
          <w:rFonts w:ascii="微软雅黑" w:hAnsi="微软雅黑" w:eastAsia="微软雅黑" w:cs="微软雅黑"/>
          <w:b/>
          <w:bCs/>
          <w:i w:val="0"/>
          <w:iCs w:val="0"/>
          <w:color w:val="000000"/>
          <w:sz w:val="22"/>
          <w:szCs w:val="22"/>
        </w:rPr>
      </w:pPr>
    </w:p>
    <w:p>
      <w:pPr>
        <w:spacing w:after="140" w:line="340" w:lineRule="auto"/>
        <w:jc w:val="left"/>
      </w:pPr>
      <w:r>
        <w:rPr>
          <w:rFonts w:ascii="微软雅黑" w:hAnsi="微软雅黑" w:eastAsia="微软雅黑" w:cs="微软雅黑"/>
          <w:b/>
          <w:bCs/>
          <w:i w:val="0"/>
          <w:iCs w:val="0"/>
          <w:color w:val="000000"/>
          <w:sz w:val="22"/>
          <w:szCs w:val="22"/>
        </w:rPr>
        <w:t>调整 3：团队搭建——再招 1 个线下市场专员</w:t>
      </w:r>
    </w:p>
    <w:p>
      <w:pPr>
        <w:pStyle w:val="8"/>
        <w:numPr>
          <w:ilvl w:val="0"/>
          <w:numId w:val="2"/>
        </w:numPr>
        <w:spacing w:after="80" w:line="320" w:lineRule="auto"/>
        <w:ind w:left="500" w:leftChars="0" w:firstLineChars="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职责：对单校区资源负责，专门做地推、社区、商圈、合作渠道</w:t>
      </w:r>
      <w:r>
        <w:rPr>
          <w:rFonts w:cs="微软雅黑"/>
          <w:b w:val="0"/>
          <w:bCs w:val="0"/>
          <w:sz w:val="22"/>
          <w:szCs w:val="22"/>
          <w:woUserID w:val="1"/>
        </w:rPr>
        <w:t>和单校的服务活动</w:t>
      </w:r>
    </w:p>
    <w:p>
      <w:pPr>
        <w:pStyle w:val="8"/>
        <w:numPr>
          <w:ilvl w:val="0"/>
          <w:numId w:val="2"/>
        </w:numPr>
        <w:spacing w:after="80" w:line="320" w:lineRule="auto"/>
        <w:ind w:left="500" w:leftChars="0" w:firstLineChars="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意义：单校区独立运营后必须有专人对接</w:t>
      </w:r>
    </w:p>
    <w:p>
      <w:pPr>
        <w:pStyle w:val="8"/>
        <w:numPr>
          <w:ilvl w:val="0"/>
          <w:numId w:val="2"/>
        </w:numPr>
        <w:spacing w:after="80" w:line="320" w:lineRule="auto"/>
        <w:ind w:left="500" w:leftChars="0" w:firstLineChars="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时间：5-6 月完成招聘和上岗</w:t>
      </w:r>
    </w:p>
    <w:p>
      <w:pPr>
        <w:pStyle w:val="8"/>
        <w:numPr>
          <w:numId w:val="0"/>
        </w:numPr>
        <w:spacing w:after="80" w:line="320" w:lineRule="auto"/>
        <w:ind w:left="220" w:leftChars="0"/>
      </w:pPr>
      <w:r>
        <w:rPr>
          <w:rFonts w:hint="default" w:cs="微软雅黑"/>
          <w:b w:val="0"/>
          <w:bCs w:val="0"/>
          <w:sz w:val="22"/>
          <w:szCs w:val="22"/>
          <w:lang w:eastAsia="zh-CN"/>
          <w:woUserID w:val="1"/>
        </w:rPr>
        <w:t>调整4：</w:t>
      </w:r>
      <w:r>
        <w:rPr>
          <w:rFonts w:hint="eastAsia" w:cs="微软雅黑"/>
          <w:b w:val="0"/>
          <w:bCs w:val="0"/>
          <w:sz w:val="22"/>
          <w:szCs w:val="22"/>
          <w:lang w:val="en-US" w:eastAsia="zh-CN"/>
        </w:rPr>
        <w:t>市场主管培养</w:t>
      </w: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：</w:t>
      </w:r>
      <w:r>
        <w:rPr>
          <w:rFonts w:hint="eastAsia" w:cs="微软雅黑"/>
          <w:b w:val="0"/>
          <w:bCs w:val="0"/>
          <w:sz w:val="22"/>
          <w:szCs w:val="22"/>
          <w:lang w:val="en-US" w:eastAsia="zh-CN"/>
        </w:rPr>
        <w:t>Riley</w:t>
      </w: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 xml:space="preserve"> 9 月</w:t>
      </w:r>
      <w:r>
        <w:rPr>
          <w:rFonts w:hint="eastAsia" w:cs="微软雅黑"/>
          <w:b w:val="0"/>
          <w:bCs w:val="0"/>
          <w:sz w:val="22"/>
          <w:szCs w:val="22"/>
          <w:lang w:val="en-US" w:eastAsia="zh-CN"/>
        </w:rPr>
        <w:t>计划</w:t>
      </w: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正式履职市场主管，统筹整个市场板块</w:t>
      </w:r>
    </w:p>
    <w:p>
      <w:pPr>
        <w:pStyle w:val="8"/>
        <w:numPr>
          <w:ilvl w:val="0"/>
          <w:numId w:val="0"/>
        </w:numPr>
        <w:spacing w:before="40" w:after="40" w:line="320" w:lineRule="auto"/>
        <w:ind w:left="360" w:leftChars="0"/>
      </w:pPr>
      <w:r>
        <w:rPr>
          <w:rFonts w:hint="eastAsia" w:cs="微软雅黑"/>
          <w:b w:val="0"/>
          <w:bCs w:val="0"/>
          <w:sz w:val="22"/>
          <w:szCs w:val="22"/>
          <w:lang w:val="en-US" w:eastAsia="zh-CN"/>
        </w:rPr>
        <w:t>①</w:t>
      </w: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4个月考核体系(5-8月) + 9月晋升决策机制</w:t>
      </w:r>
    </w:p>
    <w:p>
      <w:pPr>
        <w:pStyle w:val="8"/>
        <w:numPr>
          <w:ilvl w:val="0"/>
          <w:numId w:val="0"/>
        </w:numPr>
        <w:spacing w:before="40" w:after="40" w:line="320" w:lineRule="auto"/>
        <w:ind w:left="360" w:leftChars="0"/>
      </w:pPr>
      <w:r>
        <w:rPr>
          <w:rFonts w:hint="eastAsia" w:cs="微软雅黑"/>
          <w:b w:val="0"/>
          <w:bCs w:val="0"/>
          <w:sz w:val="22"/>
          <w:szCs w:val="22"/>
          <w:lang w:val="en-US" w:eastAsia="zh-CN"/>
        </w:rPr>
        <w:t>②</w:t>
      </w: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3层能力画像:基础能力(已具备) / 管理能力(部分) / 操盘能力(待补)</w:t>
      </w:r>
    </w:p>
    <w:p>
      <w:pPr>
        <w:pStyle w:val="8"/>
        <w:numPr>
          <w:ilvl w:val="0"/>
          <w:numId w:val="0"/>
        </w:numPr>
        <w:spacing w:before="40" w:after="40" w:line="320" w:lineRule="auto"/>
        <w:ind w:left="360" w:leftChars="0"/>
      </w:pPr>
      <w:r>
        <w:rPr>
          <w:rFonts w:hint="eastAsia" w:cs="微软雅黑"/>
          <w:b w:val="0"/>
          <w:bCs w:val="0"/>
          <w:sz w:val="22"/>
          <w:szCs w:val="22"/>
          <w:lang w:val="en-US" w:eastAsia="zh-CN"/>
        </w:rPr>
        <w:t>③</w:t>
      </w: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4条核心能力训练路径:</w:t>
      </w:r>
      <w:r>
        <w:rPr>
          <w:rFonts w:hint="eastAsia" w:cs="微软雅黑"/>
          <w:b w:val="0"/>
          <w:bCs w:val="0"/>
          <w:sz w:val="22"/>
          <w:szCs w:val="22"/>
          <w:lang w:val="en-US" w:eastAsia="zh-CN"/>
        </w:rPr>
        <w:t>经营和</w:t>
      </w: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闭环思维 / 线</w:t>
      </w:r>
      <w:r>
        <w:rPr>
          <w:rFonts w:hint="eastAsia" w:cs="微软雅黑"/>
          <w:b w:val="0"/>
          <w:bCs w:val="0"/>
          <w:sz w:val="22"/>
          <w:szCs w:val="22"/>
          <w:lang w:val="en-US" w:eastAsia="zh-CN"/>
        </w:rPr>
        <w:t>上、</w:t>
      </w: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 xml:space="preserve">下经营 / 团队带动 </w:t>
      </w:r>
    </w:p>
    <w:p>
      <w:pPr>
        <w:shd w:val="clear" w:fill="DEEBF6"/>
        <w:spacing w:before="120" w:after="120" w:line="320" w:lineRule="auto"/>
        <w:ind w:left="240" w:right="24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意义:这不只是给Riley的,</w:t>
      </w:r>
      <w:r>
        <w:rPr>
          <w:rFonts w:hint="eastAsia" w:cs="微软雅黑"/>
          <w:b/>
          <w:bCs/>
          <w:sz w:val="22"/>
          <w:szCs w:val="22"/>
          <w:lang w:val="en-US" w:eastAsia="zh-CN"/>
        </w:rPr>
        <w:t>也是给我自己的主管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培养的样板模型。</w:t>
      </w:r>
      <w:r>
        <w:rPr>
          <w:rFonts w:hint="eastAsia" w:cs="微软雅黑"/>
          <w:b/>
          <w:bCs/>
          <w:sz w:val="22"/>
          <w:szCs w:val="22"/>
          <w:lang w:val="en-US" w:eastAsia="zh-CN"/>
        </w:rPr>
        <w:t>如果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Riley跑通,模型就跑通。</w:t>
      </w:r>
    </w:p>
    <w:p>
      <w:pPr>
        <w:pStyle w:val="8"/>
        <w:numPr>
          <w:ilvl w:val="0"/>
          <w:numId w:val="0"/>
        </w:numPr>
        <w:spacing w:after="80" w:line="320" w:lineRule="auto"/>
        <w:ind w:left="200" w:leftChars="0"/>
      </w:pPr>
    </w:p>
    <w:p>
      <w:pPr>
        <w:pStyle w:val="3"/>
        <w:spacing w:before="240" w:after="160"/>
      </w:pPr>
      <w:r>
        <w:rPr>
          <w:rFonts w:hint="eastAsia" w:cs="微软雅黑"/>
          <w:b/>
          <w:bCs/>
          <w:color w:val="1F2937"/>
          <w:sz w:val="26"/>
          <w:szCs w:val="26"/>
          <w:lang w:val="en-US" w:eastAsia="zh-CN"/>
        </w:rPr>
        <w:t>4</w:t>
      </w:r>
      <w:r>
        <w:rPr>
          <w:rFonts w:ascii="微软雅黑" w:hAnsi="微软雅黑" w:eastAsia="微软雅黑" w:cs="微软雅黑"/>
          <w:b/>
          <w:bCs/>
          <w:color w:val="1F2937"/>
          <w:sz w:val="26"/>
          <w:szCs w:val="26"/>
        </w:rPr>
        <w:t>.4 关键连接机制</w:t>
      </w:r>
    </w:p>
    <w:p>
      <w:pPr>
        <w:spacing w:after="140" w:line="340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z w:val="22"/>
          <w:szCs w:val="22"/>
        </w:rPr>
        <w:t>各部门各自运转还不够，部门之间必须有清晰的连接机制——这是我重点设计的部分。</w:t>
      </w:r>
    </w:p>
    <w:tbl>
      <w:tblPr>
        <w:tblStyle w:val="6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4200"/>
        <w:gridCol w:w="36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DBEAFE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1E3A8A"/>
                <w:sz w:val="21"/>
                <w:szCs w:val="21"/>
              </w:rPr>
              <w:t>连接</w:t>
            </w:r>
          </w:p>
        </w:tc>
        <w:tc>
          <w:tcPr>
            <w:tcW w:w="42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DBEAFE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1E3A8A"/>
                <w:sz w:val="21"/>
                <w:szCs w:val="21"/>
              </w:rPr>
              <w:t>连接机制</w:t>
            </w:r>
          </w:p>
        </w:tc>
        <w:tc>
          <w:tcPr>
            <w:tcW w:w="366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DBEAFE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1E3A8A"/>
                <w:sz w:val="21"/>
                <w:szCs w:val="21"/>
              </w:rPr>
              <w:t>解决什么问题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市场→销售</w:t>
            </w:r>
          </w:p>
        </w:tc>
        <w:tc>
          <w:tcPr>
            <w:tcW w:w="42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校区意向前置确认 + 资源按地理分配机制</w:t>
            </w:r>
          </w:p>
        </w:tc>
        <w:tc>
          <w:tcPr>
            <w:tcW w:w="366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避免家长被来回换顾问、避免校区抢资源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FAFAF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销售→教学</w:t>
            </w:r>
          </w:p>
        </w:tc>
        <w:tc>
          <w:tcPr>
            <w:tcW w:w="42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FAFAF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高质量入口（家长是主动报的）+ 客户交接 SOP</w:t>
            </w:r>
          </w:p>
        </w:tc>
        <w:tc>
          <w:tcPr>
            <w:tcW w:w="366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FAFAF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教学端好承接、续费率高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教学→市场</w:t>
            </w:r>
          </w:p>
        </w:tc>
        <w:tc>
          <w:tcPr>
            <w:tcW w:w="42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出效果的孩子 → 老师 referral → 新流量</w:t>
            </w:r>
          </w:p>
        </w:tc>
        <w:tc>
          <w:tcPr>
            <w:tcW w:w="366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形成口碑闭环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FAFAF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教学→销售</w:t>
            </w:r>
          </w:p>
        </w:tc>
        <w:tc>
          <w:tcPr>
            <w:tcW w:w="42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FAFAF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教学服务标准化 → 销售有底气讲服务承诺</w:t>
            </w:r>
          </w:p>
        </w:tc>
        <w:tc>
          <w:tcPr>
            <w:tcW w:w="366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FAFAF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成交时不虚、不夸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销售内部连接</w:t>
            </w:r>
          </w:p>
        </w:tc>
        <w:tc>
          <w:tcPr>
            <w:tcW w:w="42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老顾问带培新顾问 + 主管节奏管理 + AI 工具诊断</w:t>
            </w:r>
          </w:p>
        </w:tc>
        <w:tc>
          <w:tcPr>
            <w:tcW w:w="366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团队能力可复制、可持续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FAFAF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市场内部连接</w:t>
            </w:r>
          </w:p>
        </w:tc>
        <w:tc>
          <w:tcPr>
            <w:tcW w:w="42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FAFAF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 xml:space="preserve">线下专员 + </w:t>
            </w:r>
            <w:r>
              <w:rPr>
                <w:rFonts w:hint="eastAsia" w:cs="微软雅黑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Riley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储备主管 → 9月独立板块</w:t>
            </w:r>
          </w:p>
        </w:tc>
        <w:tc>
          <w:tcPr>
            <w:tcW w:w="366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FAFAF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中层成熟，承接我下放的部分职责</w:t>
            </w:r>
          </w:p>
        </w:tc>
      </w:tr>
    </w:tbl>
    <w:p>
      <w:pPr>
        <w:spacing w:after="140" w:line="340" w:lineRule="auto"/>
        <w:jc w:val="left"/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z w:val="22"/>
          <w:szCs w:val="22"/>
        </w:rPr>
      </w:pPr>
      <w:r>
        <w:rPr>
          <w:rFonts w:ascii="微软雅黑" w:hAnsi="微软雅黑" w:eastAsia="微软雅黑" w:cs="微软雅黑"/>
          <w:b/>
          <w:bCs/>
          <w:i w:val="0"/>
          <w:iCs w:val="0"/>
          <w:color w:val="000000"/>
          <w:sz w:val="22"/>
          <w:szCs w:val="22"/>
        </w:rPr>
        <w:t>整个系统的运行逻辑：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z w:val="22"/>
          <w:szCs w:val="22"/>
        </w:rPr>
        <w:t>市场进精准线索 → 销售用启发式</w:t>
      </w:r>
      <w:r>
        <w:rPr>
          <w:rFonts w:cs="微软雅黑"/>
          <w:b w:val="0"/>
          <w:bCs w:val="0"/>
          <w:i w:val="0"/>
          <w:iCs w:val="0"/>
          <w:color w:val="000000"/>
          <w:sz w:val="22"/>
          <w:szCs w:val="22"/>
          <w:woUserID w:val="1"/>
        </w:rPr>
        <w:t>利他式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z w:val="22"/>
          <w:szCs w:val="22"/>
        </w:rPr>
        <w:t>成交 → 教学高质量交付 → 出效果的孩子产生 ref → 反哺市场。这是一个能自主循环的闭环</w:t>
      </w:r>
    </w:p>
    <w:p>
      <w:pPr>
        <w:pStyle w:val="2"/>
        <w:spacing w:before="360" w:after="220"/>
        <w:rPr>
          <w:rFonts w:hint="eastAsia" w:eastAsia="微软雅黑"/>
          <w:lang w:val="en-US" w:eastAsia="zh-CN"/>
        </w:rPr>
      </w:pPr>
      <w:r>
        <w:rPr>
          <w:rFonts w:hint="eastAsia" w:cs="微软雅黑"/>
          <w:b/>
          <w:bCs/>
          <w:color w:val="1F2937"/>
          <w:sz w:val="34"/>
          <w:szCs w:val="34"/>
          <w:lang w:val="en-US" w:eastAsia="zh-CN"/>
        </w:rPr>
        <w:t>三</w:t>
      </w:r>
      <w:r>
        <w:rPr>
          <w:rFonts w:ascii="微软雅黑" w:hAnsi="微软雅黑" w:eastAsia="微软雅黑" w:cs="微软雅黑"/>
          <w:b/>
          <w:bCs/>
          <w:color w:val="1F2937"/>
          <w:sz w:val="34"/>
          <w:szCs w:val="34"/>
        </w:rPr>
        <w:t>、5-6 月做什么：两个核心</w:t>
      </w:r>
      <w:r>
        <w:rPr>
          <w:rFonts w:hint="eastAsia" w:cs="微软雅黑"/>
          <w:b/>
          <w:bCs/>
          <w:color w:val="1F2937"/>
          <w:sz w:val="34"/>
          <w:szCs w:val="34"/>
          <w:lang w:val="en-US" w:eastAsia="zh-CN"/>
        </w:rPr>
        <w:t>计划</w:t>
      </w:r>
    </w:p>
    <w:p>
      <w:pPr>
        <w:spacing w:after="140" w:line="340" w:lineRule="auto"/>
        <w:jc w:val="left"/>
        <w:rPr>
          <w:rFonts w:hint="default"/>
          <w:woUserID w:val="1"/>
        </w:rPr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z w:val="22"/>
          <w:szCs w:val="22"/>
        </w:rPr>
        <w:t>系统全景画好了，5-6 月落地动作就清楚了——两件事，但每一件都是跨部门合力的事</w:t>
      </w:r>
      <w:r>
        <w:rPr>
          <w:rFonts w:cs="微软雅黑"/>
          <w:b w:val="0"/>
          <w:bCs w:val="0"/>
          <w:i w:val="0"/>
          <w:iCs w:val="0"/>
          <w:color w:val="000000"/>
          <w:sz w:val="22"/>
          <w:szCs w:val="22"/>
          <w:woUserID w:val="1"/>
        </w:rPr>
        <w:t>~</w:t>
      </w:r>
    </w:p>
    <w:p>
      <w:pPr>
        <w:pStyle w:val="3"/>
        <w:spacing w:before="240" w:after="160"/>
      </w:pPr>
      <w:r>
        <w:rPr>
          <w:rFonts w:hint="eastAsia" w:cs="微软雅黑"/>
          <w:b/>
          <w:bCs/>
          <w:color w:val="1F2937"/>
          <w:sz w:val="26"/>
          <w:szCs w:val="26"/>
          <w:lang w:val="en-US" w:eastAsia="zh-CN"/>
        </w:rPr>
        <w:t>计划</w:t>
      </w:r>
      <w:r>
        <w:rPr>
          <w:rFonts w:ascii="微软雅黑" w:hAnsi="微软雅黑" w:eastAsia="微软雅黑" w:cs="微软雅黑"/>
          <w:b/>
          <w:bCs/>
          <w:color w:val="1F2937"/>
          <w:sz w:val="26"/>
          <w:szCs w:val="26"/>
        </w:rPr>
        <w:t>一：整体服务升级（跨部门合力打造）</w:t>
      </w:r>
    </w:p>
    <w:p>
      <w:pPr>
        <w:pBdr>
          <w:left w:val="single" w:color="B91C1C" w:sz="24" w:space="16"/>
        </w:pBdr>
        <w:spacing w:before="100" w:after="180" w:line="360" w:lineRule="auto"/>
        <w:ind w:left="36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991B1B"/>
          <w:sz w:val="22"/>
          <w:szCs w:val="22"/>
        </w:rPr>
        <w:t>家长来励步，</w:t>
      </w:r>
      <w:r>
        <w:rPr>
          <w:rFonts w:hint="eastAsia" w:cs="微软雅黑"/>
          <w:b/>
          <w:bCs/>
          <w:i w:val="0"/>
          <w:iCs w:val="0"/>
          <w:color w:val="991B1B"/>
          <w:sz w:val="22"/>
          <w:szCs w:val="22"/>
          <w:lang w:val="en-US" w:eastAsia="zh-CN"/>
        </w:rPr>
        <w:t>举例</w:t>
      </w:r>
      <w:r>
        <w:rPr>
          <w:rFonts w:ascii="微软雅黑" w:hAnsi="微软雅黑" w:eastAsia="微软雅黑" w:cs="微软雅黑"/>
          <w:b/>
          <w:bCs/>
          <w:i w:val="0"/>
          <w:iCs w:val="0"/>
          <w:color w:val="991B1B"/>
          <w:sz w:val="22"/>
          <w:szCs w:val="22"/>
        </w:rPr>
        <w:t>要有 15 个记忆点；去其他机构，只有 2 个。</w:t>
      </w:r>
    </w:p>
    <w:p>
      <w:pPr>
        <w:spacing w:after="140" w:line="340" w:lineRule="auto"/>
        <w:jc w:val="left"/>
      </w:pPr>
      <w:r>
        <w:rPr>
          <w:rFonts w:ascii="微软雅黑" w:hAnsi="微软雅黑" w:eastAsia="微软雅黑" w:cs="微软雅黑"/>
          <w:b/>
          <w:bCs/>
          <w:i w:val="0"/>
          <w:iCs w:val="0"/>
          <w:color w:val="000000"/>
          <w:sz w:val="22"/>
          <w:szCs w:val="22"/>
        </w:rPr>
        <w:t>设计逻辑：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z w:val="22"/>
          <w:szCs w:val="22"/>
        </w:rPr>
        <w:t>课程同质化</w:t>
      </w:r>
      <w:r>
        <w:rPr>
          <w:rFonts w:cs="微软雅黑"/>
          <w:b w:val="0"/>
          <w:bCs w:val="0"/>
          <w:i w:val="0"/>
          <w:iCs w:val="0"/>
          <w:color w:val="000000"/>
          <w:sz w:val="22"/>
          <w:szCs w:val="22"/>
          <w:woUserID w:val="1"/>
        </w:rPr>
        <w:t>，家长没有分辨标准，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z w:val="22"/>
          <w:szCs w:val="22"/>
        </w:rPr>
        <w:t>价格也不再是核心区分。剩下的差异化战场就是服务体验——但服务体验绝对不是销售部一个部门能做出来的，必须三个部门合力打造。</w:t>
      </w:r>
    </w:p>
    <w:p>
      <w:pPr>
        <w:pStyle w:val="4"/>
        <w:spacing w:before="180" w:after="100"/>
      </w:pPr>
      <w:r>
        <w:rPr>
          <w:rFonts w:ascii="微软雅黑" w:hAnsi="微软雅黑" w:eastAsia="微软雅黑" w:cs="微软雅黑"/>
          <w:b/>
          <w:bCs/>
          <w:color w:val="374151"/>
          <w:sz w:val="22"/>
          <w:szCs w:val="22"/>
        </w:rPr>
        <w:t>各部门在服务升级中的具体贡献</w:t>
      </w:r>
    </w:p>
    <w:tbl>
      <w:tblPr>
        <w:tblStyle w:val="6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80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DBEAFE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1E3A8A"/>
                <w:sz w:val="21"/>
                <w:szCs w:val="21"/>
              </w:rPr>
              <w:t>部门</w:t>
            </w:r>
          </w:p>
        </w:tc>
        <w:tc>
          <w:tcPr>
            <w:tcW w:w="806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DBEAFE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1E3A8A"/>
                <w:sz w:val="21"/>
                <w:szCs w:val="21"/>
              </w:rPr>
              <w:t>贡献内容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销售部</w:t>
            </w:r>
          </w:p>
        </w:tc>
        <w:tc>
          <w:tcPr>
            <w:tcW w:w="806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首触达话术 / 到店接待标准 / 试听后破冰 / 离店仪式 / 试听指南卡（家长版+顾问版）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FAFAF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市场部</w:t>
            </w:r>
          </w:p>
        </w:tc>
        <w:tc>
          <w:tcPr>
            <w:tcW w:w="806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FAFAF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首触达前的预期管理 / 到店前的内容铺垫 / 仪式感物料设计（试听卡、记录笔、糖果等）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教学部</w:t>
            </w:r>
          </w:p>
        </w:tc>
        <w:tc>
          <w:tcPr>
            <w:tcW w:w="806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 xml:space="preserve">试听课老师服务标准化 / 上课老师高质量交付 / </w:t>
            </w:r>
            <w:r>
              <w:rPr>
                <w:rFonts w:hint="eastAsia" w:cs="微软雅黑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K1Demo升级/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课堂记忆点设计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FAFAF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我（连接）</w:t>
            </w:r>
          </w:p>
        </w:tc>
        <w:tc>
          <w:tcPr>
            <w:tcW w:w="806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FAFAF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5 触点 SOP 整合 / 跨部门节点设计 / 客户回收和反馈机制 / 阶段性体验诊断</w:t>
            </w:r>
          </w:p>
        </w:tc>
      </w:tr>
    </w:tbl>
    <w:p>
      <w:pPr>
        <w:pStyle w:val="4"/>
        <w:spacing w:before="180" w:after="100"/>
      </w:pPr>
      <w:r>
        <w:rPr>
          <w:rFonts w:ascii="微软雅黑" w:hAnsi="微软雅黑" w:eastAsia="微软雅黑" w:cs="微软雅黑"/>
          <w:b/>
          <w:bCs/>
          <w:color w:val="374151"/>
          <w:sz w:val="22"/>
          <w:szCs w:val="22"/>
        </w:rPr>
        <w:t>交付节奏</w:t>
      </w:r>
    </w:p>
    <w:p>
      <w:pPr>
        <w:pStyle w:val="8"/>
        <w:numPr>
          <w:ilvl w:val="0"/>
          <w:numId w:val="2"/>
        </w:numPr>
        <w:spacing w:after="80" w:line="320" w:lineRule="auto"/>
        <w:ind w:left="500" w:leftChars="0" w:firstLineChars="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5 月：完成 5 触点 SOP 设计 + 跨部门对齐</w:t>
      </w:r>
    </w:p>
    <w:p>
      <w:pPr>
        <w:pStyle w:val="8"/>
        <w:numPr>
          <w:ilvl w:val="0"/>
          <w:numId w:val="2"/>
        </w:numPr>
        <w:spacing w:after="80" w:line="320" w:lineRule="auto"/>
        <w:ind w:left="500" w:leftChars="0" w:firstLineChars="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6 月：试听卡落地、、关键触点试运行</w:t>
      </w:r>
    </w:p>
    <w:p>
      <w:pPr>
        <w:pStyle w:val="8"/>
        <w:numPr>
          <w:ilvl w:val="0"/>
          <w:numId w:val="2"/>
        </w:numPr>
        <w:spacing w:after="80" w:line="320" w:lineRule="auto"/>
        <w:ind w:left="500" w:leftChars="0" w:firstLineChars="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7-8 月：Demo 流程红绿灯升级</w:t>
      </w:r>
      <w:r>
        <w:rPr>
          <w:rFonts w:hint="eastAsia" w:cs="微软雅黑"/>
          <w:b w:val="0"/>
          <w:bCs w:val="0"/>
          <w:sz w:val="22"/>
          <w:szCs w:val="22"/>
          <w:lang w:val="en-US" w:eastAsia="zh-CN"/>
        </w:rPr>
        <w:t>\</w:t>
      </w: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服务体验沉淀和优化</w:t>
      </w:r>
    </w:p>
    <w:p>
      <w:pPr>
        <w:pStyle w:val="8"/>
        <w:numPr>
          <w:ilvl w:val="0"/>
          <w:numId w:val="2"/>
        </w:numPr>
        <w:spacing w:after="80" w:line="320" w:lineRule="auto"/>
        <w:ind w:left="500" w:leftChars="0" w:firstLineChars="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9 月：开学季全面落地</w:t>
      </w:r>
    </w:p>
    <w:p>
      <w:pPr>
        <w:spacing w:after="140" w:line="340" w:lineRule="auto"/>
        <w:jc w:val="left"/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z w:val="22"/>
          <w:szCs w:val="22"/>
        </w:rPr>
      </w:pPr>
      <w:r>
        <w:rPr>
          <w:rFonts w:ascii="微软雅黑" w:hAnsi="微软雅黑" w:eastAsia="微软雅黑" w:cs="微软雅黑"/>
          <w:b/>
          <w:bCs/>
          <w:i w:val="0"/>
          <w:iCs w:val="0"/>
          <w:color w:val="000000"/>
          <w:sz w:val="22"/>
          <w:szCs w:val="22"/>
        </w:rPr>
        <w:t>成功标志：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z w:val="22"/>
          <w:szCs w:val="22"/>
        </w:rPr>
        <w:t xml:space="preserve">家长来过一次后，能说出至少 </w:t>
      </w:r>
      <w:r>
        <w:rPr>
          <w:rFonts w:hint="eastAsia" w:cs="微软雅黑"/>
          <w:b w:val="0"/>
          <w:bCs w:val="0"/>
          <w:i w:val="0"/>
          <w:iCs w:val="0"/>
          <w:color w:val="000000"/>
          <w:sz w:val="22"/>
          <w:szCs w:val="22"/>
          <w:lang w:val="en-US" w:eastAsia="zh-CN"/>
        </w:rPr>
        <w:t>3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z w:val="22"/>
          <w:szCs w:val="22"/>
        </w:rPr>
        <w:t>个"励步和别家不一样的地方"。</w:t>
      </w:r>
    </w:p>
    <w:p>
      <w:pPr>
        <w:spacing w:after="140" w:line="340" w:lineRule="auto"/>
        <w:jc w:val="left"/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z w:val="22"/>
          <w:szCs w:val="22"/>
        </w:rPr>
      </w:pPr>
    </w:p>
    <w:p>
      <w:pPr>
        <w:pStyle w:val="3"/>
        <w:spacing w:before="240" w:after="160"/>
      </w:pPr>
      <w:r>
        <w:rPr>
          <w:rFonts w:ascii="微软雅黑" w:hAnsi="微软雅黑" w:eastAsia="微软雅黑" w:cs="微软雅黑"/>
          <w:b/>
          <w:bCs/>
          <w:color w:val="1F2937"/>
          <w:sz w:val="26"/>
          <w:szCs w:val="26"/>
        </w:rPr>
        <w:t>抓手二：团队搭建（销售 + 市场 + 中层）</w:t>
      </w:r>
    </w:p>
    <w:p>
      <w:pPr>
        <w:spacing w:after="140" w:line="340" w:lineRule="auto"/>
        <w:jc w:val="left"/>
      </w:pPr>
      <w:r>
        <w:rPr>
          <w:rFonts w:ascii="微软雅黑" w:hAnsi="微软雅黑" w:eastAsia="微软雅黑" w:cs="微软雅黑"/>
          <w:b/>
          <w:bCs/>
          <w:i w:val="0"/>
          <w:iCs w:val="0"/>
          <w:color w:val="000000"/>
          <w:sz w:val="22"/>
          <w:szCs w:val="22"/>
        </w:rPr>
        <w:t>设计逻辑：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z w:val="22"/>
          <w:szCs w:val="22"/>
        </w:rPr>
        <w:t>服务再好，团队跑不起来也没用。团队搭建有四个动作必须 5-6 月完成。</w:t>
      </w:r>
    </w:p>
    <w:p>
      <w:pPr>
        <w:pStyle w:val="4"/>
        <w:spacing w:before="180" w:after="100"/>
      </w:pPr>
      <w:r>
        <w:rPr>
          <w:rFonts w:ascii="微软雅黑" w:hAnsi="微软雅黑" w:eastAsia="微软雅黑" w:cs="微软雅黑"/>
          <w:b/>
          <w:bCs/>
          <w:color w:val="374151"/>
          <w:sz w:val="22"/>
          <w:szCs w:val="22"/>
        </w:rPr>
        <w:t>动作 1：销售带培体系（已在 3.2 详细呈现）</w:t>
      </w:r>
    </w:p>
    <w:p>
      <w:pPr>
        <w:pStyle w:val="8"/>
        <w:numPr>
          <w:ilvl w:val="0"/>
          <w:numId w:val="2"/>
        </w:numPr>
        <w:spacing w:after="80" w:line="320" w:lineRule="auto"/>
        <w:ind w:left="500" w:leftChars="0" w:firstLineChars="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老顾问差异化带培：5 个老顾问，5 套针对性训练计划</w:t>
      </w:r>
    </w:p>
    <w:p>
      <w:pPr>
        <w:pStyle w:val="8"/>
        <w:numPr>
          <w:ilvl w:val="0"/>
          <w:numId w:val="2"/>
        </w:numPr>
        <w:spacing w:after="80" w:line="320" w:lineRule="auto"/>
        <w:ind w:left="500" w:leftChars="0" w:firstLineChars="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新顾问 120 天培养：4-9 月分阶段成长路径</w:t>
      </w:r>
    </w:p>
    <w:p>
      <w:pPr>
        <w:pStyle w:val="8"/>
        <w:numPr>
          <w:ilvl w:val="0"/>
          <w:numId w:val="2"/>
        </w:numPr>
        <w:spacing w:after="80" w:line="320" w:lineRule="auto"/>
        <w:ind w:left="500" w:leftChars="0" w:firstLineChars="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责任人到位：每个老顾问 + 我，每个新顾问 + 老顾问</w:t>
      </w:r>
    </w:p>
    <w:p>
      <w:pPr>
        <w:pStyle w:val="4"/>
        <w:spacing w:before="180" w:after="100"/>
      </w:pPr>
      <w:r>
        <w:rPr>
          <w:rFonts w:ascii="微软雅黑" w:hAnsi="微软雅黑" w:eastAsia="微软雅黑" w:cs="微软雅黑"/>
          <w:b/>
          <w:bCs/>
          <w:color w:val="374151"/>
          <w:sz w:val="22"/>
          <w:szCs w:val="22"/>
        </w:rPr>
        <w:t>动作 2：资源分配机制（连接市场端和销售端）</w:t>
      </w:r>
    </w:p>
    <w:p>
      <w:pPr>
        <w:pStyle w:val="8"/>
        <w:numPr>
          <w:ilvl w:val="0"/>
          <w:numId w:val="2"/>
        </w:numPr>
        <w:spacing w:after="80" w:line="320" w:lineRule="auto"/>
        <w:ind w:left="500" w:leftChars="0" w:firstLineChars="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校区意向前置确认（一线提议，正在落地）</w:t>
      </w:r>
    </w:p>
    <w:p>
      <w:pPr>
        <w:pStyle w:val="8"/>
        <w:numPr>
          <w:ilvl w:val="0"/>
          <w:numId w:val="2"/>
        </w:numPr>
        <w:spacing w:after="80" w:line="320" w:lineRule="auto"/>
        <w:ind w:left="500" w:leftChars="0" w:firstLineChars="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市场资源按地理位置预分配（中间地带轮流分配）</w:t>
      </w:r>
    </w:p>
    <w:p>
      <w:pPr>
        <w:pStyle w:val="8"/>
        <w:numPr>
          <w:ilvl w:val="0"/>
          <w:numId w:val="2"/>
        </w:numPr>
        <w:spacing w:after="80" w:line="320" w:lineRule="auto"/>
        <w:ind w:left="500" w:leftChars="0" w:firstLineChars="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热资源/冷资源差异化跟进策略</w:t>
      </w:r>
    </w:p>
    <w:p>
      <w:pPr>
        <w:pStyle w:val="4"/>
        <w:spacing w:before="180" w:after="100"/>
      </w:pPr>
      <w:r>
        <w:rPr>
          <w:rFonts w:ascii="微软雅黑" w:hAnsi="微软雅黑" w:eastAsia="微软雅黑" w:cs="微软雅黑"/>
          <w:b/>
          <w:bCs/>
          <w:color w:val="374151"/>
          <w:sz w:val="22"/>
          <w:szCs w:val="22"/>
        </w:rPr>
        <w:t>动作 3：市场团队补强</w:t>
      </w:r>
    </w:p>
    <w:p>
      <w:pPr>
        <w:pStyle w:val="8"/>
        <w:numPr>
          <w:ilvl w:val="0"/>
          <w:numId w:val="2"/>
        </w:numPr>
        <w:spacing w:after="80" w:line="320" w:lineRule="auto"/>
        <w:ind w:left="500" w:leftChars="0" w:firstLineChars="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再招 1 个线下市场专员（对单校区资源负责）</w:t>
      </w:r>
    </w:p>
    <w:p>
      <w:pPr>
        <w:pStyle w:val="8"/>
        <w:numPr>
          <w:ilvl w:val="0"/>
          <w:numId w:val="2"/>
        </w:numPr>
        <w:spacing w:after="80" w:line="320" w:lineRule="auto"/>
        <w:ind w:left="500" w:leftChars="0" w:firstLineChars="0"/>
      </w:pPr>
      <w:r>
        <w:rPr>
          <w:rFonts w:hint="eastAsia" w:cs="微软雅黑"/>
          <w:b w:val="0"/>
          <w:bCs w:val="0"/>
          <w:sz w:val="22"/>
          <w:szCs w:val="22"/>
          <w:lang w:val="en-US" w:eastAsia="zh-CN"/>
        </w:rPr>
        <w:t>Riley</w:t>
      </w: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储备主管期持续到 9 月，9 月正式履职市场主管</w:t>
      </w:r>
    </w:p>
    <w:p>
      <w:pPr>
        <w:pStyle w:val="8"/>
        <w:numPr>
          <w:ilvl w:val="0"/>
          <w:numId w:val="2"/>
        </w:numPr>
        <w:spacing w:after="80" w:line="320" w:lineRule="auto"/>
        <w:ind w:left="500" w:leftChars="0" w:firstLineChars="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意义：让市场板块在 9 月前能独立运转，承接我下放的市场决策权</w:t>
      </w:r>
    </w:p>
    <w:p>
      <w:pPr>
        <w:pStyle w:val="8"/>
        <w:numPr>
          <w:ilvl w:val="0"/>
          <w:numId w:val="0"/>
        </w:numPr>
        <w:spacing w:after="80" w:line="320" w:lineRule="auto"/>
        <w:ind w:left="200" w:leftChars="0"/>
      </w:pPr>
    </w:p>
    <w:p>
      <w:pPr>
        <w:pStyle w:val="4"/>
        <w:spacing w:before="180" w:after="100"/>
        <w:rPr>
          <w:rFonts w:hint="default"/>
          <w:woUserID w:val="1"/>
        </w:rPr>
      </w:pPr>
      <w:r>
        <w:rPr>
          <w:rFonts w:ascii="微软雅黑" w:hAnsi="微软雅黑" w:eastAsia="微软雅黑" w:cs="微软雅黑"/>
          <w:b/>
          <w:bCs/>
          <w:color w:val="374151"/>
          <w:sz w:val="22"/>
          <w:szCs w:val="22"/>
        </w:rPr>
        <w:t>动作 4：中层</w:t>
      </w:r>
      <w:r>
        <w:rPr>
          <w:rFonts w:cs="微软雅黑"/>
          <w:b/>
          <w:bCs/>
          <w:color w:val="374151"/>
          <w:sz w:val="22"/>
          <w:szCs w:val="22"/>
          <w:woUserID w:val="1"/>
        </w:rPr>
        <w:t>搭建</w:t>
      </w:r>
    </w:p>
    <w:p>
      <w:pPr>
        <w:pStyle w:val="8"/>
        <w:numPr>
          <w:ilvl w:val="0"/>
          <w:numId w:val="2"/>
        </w:numPr>
        <w:spacing w:after="80" w:line="320" w:lineRule="auto"/>
        <w:ind w:left="500" w:leftChars="0" w:firstLineChars="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市场端先跑通中层样板（</w:t>
      </w:r>
      <w:r>
        <w:rPr>
          <w:rFonts w:hint="eastAsia" w:cs="微软雅黑"/>
          <w:b w:val="0"/>
          <w:bCs w:val="0"/>
          <w:sz w:val="22"/>
          <w:szCs w:val="22"/>
          <w:lang w:val="en-US" w:eastAsia="zh-CN"/>
        </w:rPr>
        <w:t>Riley</w:t>
      </w: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）</w:t>
      </w:r>
    </w:p>
    <w:p>
      <w:pPr>
        <w:pStyle w:val="8"/>
        <w:numPr>
          <w:ilvl w:val="0"/>
          <w:numId w:val="2"/>
        </w:numPr>
        <w:spacing w:after="80" w:line="320" w:lineRule="auto"/>
        <w:ind w:left="500" w:leftChars="0" w:firstLineChars="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销售端暂不强推中层，</w:t>
      </w:r>
      <w:r>
        <w:rPr>
          <w:rFonts w:hint="eastAsia" w:cs="微软雅黑"/>
          <w:b w:val="0"/>
          <w:bCs w:val="0"/>
          <w:sz w:val="22"/>
          <w:szCs w:val="22"/>
          <w:lang w:eastAsia="zh-CN"/>
        </w:rPr>
        <w:t>（</w:t>
      </w:r>
      <w:r>
        <w:rPr>
          <w:rFonts w:hint="eastAsia" w:cs="微软雅黑"/>
          <w:b w:val="0"/>
          <w:bCs w:val="0"/>
          <w:sz w:val="22"/>
          <w:szCs w:val="22"/>
          <w:lang w:val="en-US" w:eastAsia="zh-CN"/>
        </w:rPr>
        <w:t>先分校）</w:t>
      </w:r>
    </w:p>
    <w:p>
      <w:pPr>
        <w:pStyle w:val="8"/>
        <w:numPr>
          <w:ilvl w:val="0"/>
          <w:numId w:val="2"/>
        </w:numPr>
        <w:spacing w:after="80" w:line="320" w:lineRule="auto"/>
        <w:ind w:left="500" w:leftChars="0" w:firstLineChars="0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意义：中层成熟后，我才能真正做到"系统设计"而不是"系统执行"</w:t>
      </w:r>
    </w:p>
    <w:p>
      <w:pPr>
        <w:pStyle w:val="8"/>
        <w:numPr>
          <w:ilvl w:val="0"/>
          <w:numId w:val="0"/>
        </w:numPr>
        <w:spacing w:after="80" w:line="320" w:lineRule="auto"/>
        <w:ind w:left="220" w:leftChars="0"/>
      </w:pPr>
    </w:p>
    <w:p>
      <w:pPr>
        <w:pStyle w:val="2"/>
        <w:spacing w:before="360" w:after="220"/>
      </w:pPr>
      <w:r>
        <w:rPr>
          <w:rFonts w:ascii="微软雅黑" w:hAnsi="微软雅黑" w:eastAsia="微软雅黑" w:cs="微软雅黑"/>
          <w:b/>
          <w:bCs/>
          <w:color w:val="1F2937"/>
          <w:sz w:val="34"/>
          <w:szCs w:val="34"/>
        </w:rPr>
        <w:t>五、什么时候到达：5-1</w:t>
      </w:r>
      <w:r>
        <w:rPr>
          <w:rFonts w:hint="eastAsia" w:cs="微软雅黑"/>
          <w:b/>
          <w:bCs/>
          <w:color w:val="1F2937"/>
          <w:sz w:val="34"/>
          <w:szCs w:val="34"/>
          <w:lang w:val="en-US" w:eastAsia="zh-CN"/>
        </w:rPr>
        <w:t>0</w:t>
      </w:r>
      <w:r>
        <w:rPr>
          <w:rFonts w:ascii="微软雅黑" w:hAnsi="微软雅黑" w:eastAsia="微软雅黑" w:cs="微软雅黑"/>
          <w:b/>
          <w:bCs/>
          <w:color w:val="1F2937"/>
          <w:sz w:val="34"/>
          <w:szCs w:val="34"/>
        </w:rPr>
        <w:t xml:space="preserve"> 月节奏表</w:t>
      </w:r>
    </w:p>
    <w:tbl>
      <w:tblPr>
        <w:tblStyle w:val="6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3200"/>
        <w:gridCol w:w="3200"/>
        <w:gridCol w:w="18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DBEAFE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1E3A8A"/>
                <w:sz w:val="21"/>
                <w:szCs w:val="21"/>
              </w:rPr>
              <w:t>月份</w:t>
            </w:r>
          </w:p>
        </w:tc>
        <w:tc>
          <w:tcPr>
            <w:tcW w:w="32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DBEAFE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1E3A8A"/>
                <w:sz w:val="21"/>
                <w:szCs w:val="21"/>
              </w:rPr>
              <w:t>服务升级</w:t>
            </w:r>
          </w:p>
        </w:tc>
        <w:tc>
          <w:tcPr>
            <w:tcW w:w="32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DBEAFE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1E3A8A"/>
                <w:sz w:val="21"/>
                <w:szCs w:val="21"/>
              </w:rPr>
              <w:t>团队搭建</w:t>
            </w:r>
          </w:p>
        </w:tc>
        <w:tc>
          <w:tcPr>
            <w:tcW w:w="186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DBEAFE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1E3A8A"/>
                <w:sz w:val="21"/>
                <w:szCs w:val="21"/>
              </w:rPr>
              <w:t>里程碑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5 月</w:t>
            </w:r>
          </w:p>
        </w:tc>
        <w:tc>
          <w:tcPr>
            <w:tcW w:w="32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5 触点 SOP 设计 + 跨部门对齐</w:t>
            </w:r>
          </w:p>
        </w:tc>
        <w:tc>
          <w:tcPr>
            <w:tcW w:w="32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分团队物理分开 + 老顾问差异化训练启动 + 线下市场专员招聘</w:t>
            </w:r>
          </w:p>
        </w:tc>
        <w:tc>
          <w:tcPr>
            <w:tcW w:w="186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系统设计完成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FAFAF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6 月</w:t>
            </w:r>
          </w:p>
        </w:tc>
        <w:tc>
          <w:tcPr>
            <w:tcW w:w="32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FAFAF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试听卡落地 + Demo 升级 + 关键触点试运行</w:t>
            </w:r>
          </w:p>
        </w:tc>
        <w:tc>
          <w:tcPr>
            <w:tcW w:w="32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FAFAF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新人首次出单 + 半年期老员工座谈会</w:t>
            </w:r>
          </w:p>
        </w:tc>
        <w:tc>
          <w:tcPr>
            <w:tcW w:w="186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FAFAF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服务升级首批落地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7 月</w:t>
            </w:r>
          </w:p>
        </w:tc>
        <w:tc>
          <w:tcPr>
            <w:tcW w:w="32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试听体验优化 + 服务诊断首版</w:t>
            </w:r>
          </w:p>
        </w:tc>
        <w:tc>
          <w:tcPr>
            <w:tcW w:w="32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AI 录音工具上线 + 半年期 1 对 1 长期对话 + 淡季练兵集中期</w:t>
            </w:r>
          </w:p>
        </w:tc>
        <w:tc>
          <w:tcPr>
            <w:tcW w:w="186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能力体系跑通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FAFAF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8 月</w:t>
            </w:r>
          </w:p>
        </w:tc>
        <w:tc>
          <w:tcPr>
            <w:tcW w:w="32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FAFAF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服务体系沉淀</w:t>
            </w:r>
          </w:p>
        </w:tc>
        <w:tc>
          <w:tcPr>
            <w:tcW w:w="32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FAFAF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Lucy 产假衔接 + 新人独立承担初期</w:t>
            </w:r>
          </w:p>
        </w:tc>
        <w:tc>
          <w:tcPr>
            <w:tcW w:w="186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FAFAF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人员结构稳定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9 月</w:t>
            </w:r>
          </w:p>
        </w:tc>
        <w:tc>
          <w:tcPr>
            <w:tcW w:w="32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服务体系全面落地</w:t>
            </w:r>
          </w:p>
        </w:tc>
        <w:tc>
          <w:tcPr>
            <w:tcW w:w="32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 xml:space="preserve">校区正式分开 + </w:t>
            </w:r>
            <w:r>
              <w:rPr>
                <w:rFonts w:hint="eastAsia" w:cs="微软雅黑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Riley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履职市场主管</w:t>
            </w:r>
          </w:p>
        </w:tc>
        <w:tc>
          <w:tcPr>
            <w:tcW w:w="186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组织结构成熟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FAFAF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10-12 月</w:t>
            </w:r>
          </w:p>
        </w:tc>
        <w:tc>
          <w:tcPr>
            <w:tcW w:w="32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FAFAF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服务体验持续优化</w:t>
            </w:r>
          </w:p>
        </w:tc>
        <w:tc>
          <w:tcPr>
            <w:tcW w:w="32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FAFAF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Q4 收官 + 第二次半年期对话</w:t>
            </w:r>
          </w:p>
        </w:tc>
        <w:tc>
          <w:tcPr>
            <w:tcW w:w="186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FAFAF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三方共赢健康运行</w:t>
            </w:r>
          </w:p>
        </w:tc>
      </w:tr>
    </w:tbl>
    <w:p>
      <w:pPr>
        <w:pStyle w:val="2"/>
        <w:spacing w:before="360" w:after="220"/>
        <w:rPr>
          <w:rFonts w:ascii="微软雅黑" w:hAnsi="微软雅黑" w:eastAsia="微软雅黑" w:cs="微软雅黑"/>
          <w:b/>
          <w:bCs/>
          <w:color w:val="1F2937"/>
          <w:sz w:val="34"/>
          <w:szCs w:val="34"/>
        </w:rPr>
      </w:pPr>
    </w:p>
    <w:p>
      <w:pPr>
        <w:pStyle w:val="2"/>
        <w:spacing w:before="360" w:after="220"/>
      </w:pPr>
      <w:r>
        <w:rPr>
          <w:rFonts w:ascii="微软雅黑" w:hAnsi="微软雅黑" w:eastAsia="微软雅黑" w:cs="微软雅黑"/>
          <w:b/>
          <w:bCs/>
          <w:color w:val="1F2937"/>
          <w:sz w:val="34"/>
          <w:szCs w:val="34"/>
        </w:rPr>
        <w:t>六、风险与应对</w:t>
      </w:r>
    </w:p>
    <w:tbl>
      <w:tblPr>
        <w:tblStyle w:val="6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0"/>
        <w:gridCol w:w="53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DBEAFE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1E3A8A"/>
                <w:sz w:val="21"/>
                <w:szCs w:val="21"/>
              </w:rPr>
              <w:t>风险</w:t>
            </w:r>
          </w:p>
        </w:tc>
        <w:tc>
          <w:tcPr>
            <w:tcW w:w="536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DBEAFE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1E3A8A"/>
                <w:sz w:val="21"/>
                <w:szCs w:val="21"/>
              </w:rPr>
              <w:t>应对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跨部门协同效率不够（服务升级最大风险）</w:t>
            </w:r>
          </w:p>
        </w:tc>
        <w:tc>
          <w:tcPr>
            <w:tcW w:w="536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5 月底前完成跨部门对齐会，明确每个部门责任和交付节点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FAFAF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新人 6-7 月成长不达预期</w:t>
            </w:r>
          </w:p>
        </w:tc>
        <w:tc>
          <w:tcPr>
            <w:tcW w:w="536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FAFAF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Lucy 产假前练兵集中期 + 老顾问带培强化 + 绿谷双带培托底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FAFAF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老员工在变革期出现状态波动</w:t>
            </w:r>
          </w:p>
        </w:tc>
        <w:tc>
          <w:tcPr>
            <w:tcW w:w="536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FAFAF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hint="eastAsia" w:cs="微软雅黑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月度复盘，新顾问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做兜底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市场思维换轨执行不到位</w:t>
            </w:r>
          </w:p>
        </w:tc>
        <w:tc>
          <w:tcPr>
            <w:tcW w:w="536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建立资源追踪到转化的全链路考核，让市场对最终结果负责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FAFAF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转化率持续低位（短期最大风险）</w:t>
            </w:r>
          </w:p>
        </w:tc>
        <w:tc>
          <w:tcPr>
            <w:tcW w:w="5360" w:type="dxa"/>
            <w:tcBorders>
              <w:top w:val="single" w:color="B8B8B8" w:sz="4" w:space="0"/>
              <w:left w:val="single" w:color="B8B8B8" w:sz="4" w:space="0"/>
              <w:bottom w:val="single" w:color="B8B8B8" w:sz="4" w:space="0"/>
              <w:right w:val="single" w:color="B8B8B8" w:sz="4" w:space="0"/>
            </w:tcBorders>
            <w:shd w:val="clear" w:color="auto" w:fill="FAFAFA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spacing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1"/>
                <w:szCs w:val="21"/>
              </w:rPr>
              <w:t>成交率提升专项是 Q2 第一优先级，4 个专项升级要在 7 月前出效果</w:t>
            </w:r>
          </w:p>
        </w:tc>
      </w:tr>
    </w:tbl>
    <w:p/>
    <w:p>
      <w:pPr>
        <w:pStyle w:val="3"/>
        <w:spacing w:before="280" w:after="140"/>
        <w:rPr>
          <w:rFonts w:ascii="微软雅黑" w:hAnsi="微软雅黑" w:eastAsia="微软雅黑" w:cs="微软雅黑"/>
          <w:b/>
          <w:bCs/>
          <w:color w:val="2E74B5"/>
          <w:sz w:val="26"/>
          <w:szCs w:val="26"/>
        </w:rPr>
      </w:pPr>
      <w:r>
        <w:rPr>
          <w:rFonts w:ascii="微软雅黑" w:hAnsi="微软雅黑" w:eastAsia="微软雅黑" w:cs="微软雅黑"/>
          <w:b/>
          <w:bCs/>
          <w:color w:val="2E74B5"/>
          <w:sz w:val="26"/>
          <w:szCs w:val="26"/>
        </w:rPr>
        <w:t xml:space="preserve"> </w:t>
      </w:r>
    </w:p>
    <w:p>
      <w:pPr>
        <w:pStyle w:val="3"/>
        <w:spacing w:before="280" w:after="140"/>
      </w:pPr>
      <w:r>
        <w:rPr>
          <w:rFonts w:hint="eastAsia" w:cs="微软雅黑"/>
          <w:b/>
          <w:bCs/>
          <w:color w:val="2E74B5"/>
          <w:sz w:val="26"/>
          <w:szCs w:val="26"/>
          <w:lang w:val="en-US" w:eastAsia="zh-CN"/>
        </w:rPr>
        <w:t>其他：</w:t>
      </w:r>
      <w:r>
        <w:rPr>
          <w:rFonts w:ascii="微软雅黑" w:hAnsi="微软雅黑" w:eastAsia="微软雅黑" w:cs="微软雅黑"/>
          <w:b/>
          <w:bCs/>
          <w:color w:val="2E74B5"/>
          <w:sz w:val="26"/>
          <w:szCs w:val="26"/>
        </w:rPr>
        <w:t>4月交付的可复制资产</w:t>
      </w:r>
    </w:p>
    <w:tbl>
      <w:tblPr>
        <w:tblStyle w:val="6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0"/>
        <w:gridCol w:w="2640"/>
        <w:gridCol w:w="61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264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资产</w:t>
            </w:r>
          </w:p>
        </w:tc>
        <w:tc>
          <w:tcPr>
            <w:tcW w:w="6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1 ⭐</w:t>
            </w:r>
          </w:p>
        </w:tc>
        <w:tc>
          <w:tcPr>
            <w:tcW w:w="264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AI 顾问能力画像 GPT skill</w:t>
            </w:r>
          </w:p>
        </w:tc>
        <w:tc>
          <w:tcPr>
            <w:tcW w:w="6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hd w:val="clear" w:fill="E2EFDA"/>
              <w:spacing w:before="120" w:after="120" w:line="320" w:lineRule="auto"/>
              <w:ind w:left="240" w:right="240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通过录音输入 → 输出能力模型 + 工作流程清晰度 + 长短板。从凭感觉到有数据</w:t>
            </w:r>
            <w:r>
              <w:rPr>
                <w:rFonts w:hint="eastAsia" w:cs="微软雅黑"/>
                <w:b w:val="0"/>
                <w:bCs w:val="0"/>
                <w:sz w:val="22"/>
                <w:szCs w:val="22"/>
                <w:lang w:eastAsia="zh-CN"/>
              </w:rPr>
              <w:t>，</w:t>
            </w: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解决的是过去靠主管主观判断的'顾问能力画像'难题。</w:t>
            </w:r>
          </w:p>
          <w:p>
            <w:pPr>
              <w:jc w:val="center"/>
              <w:rPr>
                <w:rFonts w:hint="eastAsia" w:eastAsia="微软雅黑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264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 xml:space="preserve">新顾问培训方案 </w:t>
            </w:r>
          </w:p>
        </w:tc>
        <w:tc>
          <w:tcPr>
            <w:tcW w:w="6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3阶段(产品/电咨/客户分层)+完整留档,可复制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264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老顾问带培设计表</w:t>
            </w:r>
          </w:p>
        </w:tc>
        <w:tc>
          <w:tcPr>
            <w:tcW w:w="6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基于Q1+5月画像的针对性方案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264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Riley 4个月考核表 + 岗位画像</w:t>
            </w:r>
          </w:p>
        </w:tc>
        <w:tc>
          <w:tcPr>
            <w:tcW w:w="6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中层培养样板模型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264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5场1对1面谈完整归档</w:t>
            </w:r>
          </w:p>
        </w:tc>
        <w:tc>
          <w:tcPr>
            <w:tcW w:w="6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组织变化期老员工反应样本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264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Q2启动会PPT + 5变量框架</w:t>
            </w:r>
          </w:p>
        </w:tc>
        <w:tc>
          <w:tcPr>
            <w:tcW w:w="6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hint="eastAsia" w:cs="微软雅黑"/>
                <w:b w:val="0"/>
                <w:bCs w:val="0"/>
                <w:sz w:val="22"/>
                <w:szCs w:val="22"/>
                <w:lang w:val="en-US" w:eastAsia="zh-CN"/>
              </w:rPr>
              <w:t>市场</w:t>
            </w: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变化诊断 + 团队抓手系统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264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cs="微软雅黑"/>
                <w:b w:val="0"/>
                <w:bCs w:val="0"/>
                <w:sz w:val="22"/>
                <w:szCs w:val="22"/>
                <w:lang w:val="en-US" w:eastAsia="zh-CN"/>
              </w:rPr>
              <w:t>兼职主播团队搭建</w:t>
            </w:r>
          </w:p>
        </w:tc>
        <w:tc>
          <w:tcPr>
            <w:tcW w:w="6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rPr>
                <w:rFonts w:hint="default" w:cs="微软雅黑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cs="微软雅黑"/>
                <w:b w:val="0"/>
                <w:bCs w:val="0"/>
                <w:sz w:val="22"/>
                <w:szCs w:val="22"/>
                <w:lang w:val="en-US" w:eastAsia="zh-CN"/>
              </w:rPr>
              <w:t>形成了兼职直播sop</w:t>
            </w:r>
          </w:p>
        </w:tc>
      </w:tr>
    </w:tbl>
    <w:p/>
    <w:p>
      <w:pPr>
        <w:rPr>
          <w:rFonts w:hint="eastAsia"/>
          <w:sz w:val="28"/>
          <w:szCs w:val="28"/>
          <w:lang w:val="en-US" w:eastAsia="zh-CN"/>
        </w:rPr>
      </w:pPr>
    </w:p>
    <w:p>
      <w:pPr>
        <w:rPr>
          <w:rFonts w:hint="eastAsia"/>
          <w:sz w:val="28"/>
          <w:szCs w:val="28"/>
          <w:lang w:val="en-US" w:eastAsia="zh-CN"/>
        </w:rPr>
      </w:pPr>
    </w:p>
    <w:p>
      <w:pPr>
        <w:rPr>
          <w:rFonts w:hint="eastAsia"/>
          <w:sz w:val="28"/>
          <w:szCs w:val="28"/>
          <w:lang w:val="en-US" w:eastAsia="zh-CN"/>
        </w:rPr>
      </w:pPr>
    </w:p>
    <w:p>
      <w:pPr>
        <w:rPr>
          <w:rFonts w:hint="eastAsia"/>
          <w:sz w:val="28"/>
          <w:szCs w:val="28"/>
          <w:lang w:val="en-US" w:eastAsia="zh-CN"/>
        </w:rPr>
      </w:pPr>
    </w:p>
    <w:p>
      <w:pPr>
        <w:pStyle w:val="3"/>
        <w:spacing w:before="280" w:after="140"/>
      </w:pPr>
      <w:r>
        <w:rPr>
          <w:rFonts w:hint="eastAsia" w:cs="微软雅黑"/>
          <w:b/>
          <w:bCs/>
          <w:color w:val="2E74B5"/>
          <w:sz w:val="26"/>
          <w:szCs w:val="26"/>
          <w:lang w:val="en-US" w:eastAsia="zh-CN"/>
        </w:rPr>
        <w:t>反思</w:t>
      </w:r>
      <w:r>
        <w:rPr>
          <w:rFonts w:hint="eastAsia" w:ascii="微软雅黑" w:hAnsi="微软雅黑" w:eastAsia="微软雅黑" w:cs="微软雅黑"/>
          <w:b/>
          <w:bCs/>
          <w:color w:val="2E74B5"/>
          <w:sz w:val="26"/>
          <w:szCs w:val="26"/>
          <w:lang w:val="en-US" w:eastAsia="zh-CN"/>
        </w:rPr>
        <w:t>：踩坑点</w:t>
      </w:r>
    </w:p>
    <w:p>
      <w:pPr>
        <w:pStyle w:val="4"/>
        <w:spacing w:before="200" w:after="10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 w:cs="微软雅黑"/>
          <w:b/>
          <w:bCs/>
          <w:color w:val="5B9BD5"/>
          <w:sz w:val="23"/>
          <w:szCs w:val="23"/>
        </w:rPr>
        <w:t>踩坑 1 ·</w:t>
      </w:r>
      <w:r>
        <w:rPr>
          <w:rFonts w:hint="eastAsia" w:cs="微软雅黑"/>
          <w:b/>
          <w:bCs/>
          <w:color w:val="5B9BD5"/>
          <w:sz w:val="23"/>
          <w:szCs w:val="23"/>
          <w:lang w:val="en-US" w:eastAsia="zh-CN"/>
        </w:rPr>
        <w:t>在部门对接的活动上，摒弃完美思维</w:t>
      </w:r>
    </w:p>
    <w:p>
      <w:pPr>
        <w:pStyle w:val="4"/>
        <w:spacing w:before="200" w:after="100"/>
        <w:rPr>
          <w:rFonts w:hint="default" w:cs="微软雅黑"/>
          <w:b w:val="0"/>
          <w:bCs w:val="0"/>
          <w:color w:val="auto"/>
          <w:sz w:val="23"/>
          <w:szCs w:val="23"/>
          <w:lang w:val="en-US" w:eastAsia="zh-CN"/>
        </w:rPr>
      </w:pPr>
      <w:r>
        <w:rPr>
          <w:rFonts w:hint="eastAsia" w:cs="微软雅黑"/>
          <w:b w:val="0"/>
          <w:bCs w:val="0"/>
          <w:color w:val="auto"/>
          <w:sz w:val="23"/>
          <w:szCs w:val="23"/>
          <w:lang w:val="en-US" w:eastAsia="zh-CN"/>
        </w:rPr>
        <w:t>4月做的两场阅读活动，是我先想方案、做出来方案再讨论，在讨论过程中推翻重新定，既浪费时间又不能达成活动目标。再合作时先共识背景、活动目标，讨论完成后再定方案。同时在宣讲前请各负责人共同审核完成后再宣讲。</w:t>
      </w:r>
    </w:p>
    <w:p>
      <w:pPr>
        <w:pStyle w:val="4"/>
        <w:spacing w:before="200" w:after="100"/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  <w:b/>
          <w:bCs/>
          <w:color w:val="5B9BD5"/>
          <w:sz w:val="23"/>
          <w:szCs w:val="23"/>
        </w:rPr>
        <w:t>踩坑 2 · Q2启动会想做'狼来了式'刺激老团队</w:t>
      </w:r>
      <w:r>
        <w:rPr>
          <w:rFonts w:hint="eastAsia" w:cs="微软雅黑"/>
          <w:b/>
          <w:bCs/>
          <w:color w:val="5B9BD5"/>
          <w:sz w:val="23"/>
          <w:szCs w:val="23"/>
          <w:lang w:eastAsia="zh-CN"/>
        </w:rPr>
        <w:t>【</w:t>
      </w:r>
      <w:r>
        <w:rPr>
          <w:rFonts w:ascii="微软雅黑" w:hAnsi="微软雅黑" w:eastAsia="微软雅黑" w:cs="微软雅黑"/>
          <w:sz w:val="22"/>
          <w:szCs w:val="22"/>
        </w:rPr>
        <w:t>在团队职业倦怠期+业绩压力+新人到岗的三重叠加下</w:t>
      </w:r>
      <w:r>
        <w:rPr>
          <w:rFonts w:hint="eastAsia" w:cs="微软雅黑"/>
          <w:sz w:val="22"/>
          <w:szCs w:val="22"/>
          <w:lang w:eastAsia="zh-CN"/>
        </w:rPr>
        <w:t>】</w:t>
      </w:r>
    </w:p>
    <w:p>
      <w:pPr>
        <w:spacing w:before="60"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4月招4个新顾问的时候,我原本想用新人到岗+业绩压力刺激老团队,触发危机感。</w:t>
      </w:r>
    </w:p>
    <w:p>
      <w:pPr>
        <w:spacing w:before="60"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事后意识到对老团队反而触发的是排他,不是危机感。</w:t>
      </w:r>
    </w:p>
    <w:p>
      <w:pPr>
        <w:spacing w:before="60" w:after="60" w:line="320" w:lineRule="auto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调整:</w:t>
      </w:r>
      <w:r>
        <w:rPr>
          <w:rFonts w:ascii="微软雅黑" w:hAnsi="微软雅黑" w:eastAsia="微软雅黑" w:cs="微软雅黑"/>
          <w:sz w:val="22"/>
          <w:szCs w:val="22"/>
        </w:rPr>
        <w:t>改成'展示自己在做什么,让环境变化自己说话'——</w:t>
      </w:r>
      <w:r>
        <w:rPr>
          <w:rFonts w:hint="eastAsia" w:cs="微软雅黑"/>
          <w:sz w:val="22"/>
          <w:szCs w:val="22"/>
          <w:lang w:val="en-US" w:eastAsia="zh-CN"/>
        </w:rPr>
        <w:t>4</w:t>
      </w:r>
      <w:r>
        <w:rPr>
          <w:rFonts w:ascii="微软雅黑" w:hAnsi="微软雅黑" w:eastAsia="微软雅黑" w:cs="微软雅黑"/>
          <w:sz w:val="22"/>
          <w:szCs w:val="22"/>
        </w:rPr>
        <w:t>场1对1都用这套姿态做的。结果是</w:t>
      </w:r>
      <w:r>
        <w:rPr>
          <w:rFonts w:hint="eastAsia" w:cs="微软雅黑"/>
          <w:sz w:val="22"/>
          <w:szCs w:val="22"/>
          <w:lang w:val="en-US" w:eastAsia="zh-CN"/>
        </w:rPr>
        <w:t>4</w:t>
      </w:r>
      <w:r>
        <w:rPr>
          <w:rFonts w:ascii="微软雅黑" w:hAnsi="微软雅黑" w:eastAsia="微软雅黑" w:cs="微软雅黑"/>
          <w:sz w:val="22"/>
          <w:szCs w:val="22"/>
        </w:rPr>
        <w:t>位老顾问的接收度都很好,Lucy</w:t>
      </w:r>
      <w:r>
        <w:rPr>
          <w:rFonts w:hint="eastAsia" w:cs="微软雅黑"/>
          <w:sz w:val="22"/>
          <w:szCs w:val="22"/>
          <w:lang w:val="en-US" w:eastAsia="zh-CN"/>
        </w:rPr>
        <w:t>Ella</w:t>
      </w:r>
      <w:r>
        <w:rPr>
          <w:rFonts w:ascii="微软雅黑" w:hAnsi="微软雅黑" w:eastAsia="微软雅黑" w:cs="微软雅黑"/>
          <w:sz w:val="22"/>
          <w:szCs w:val="22"/>
        </w:rPr>
        <w:t>主动接了带培角色</w:t>
      </w:r>
    </w:p>
    <w:p>
      <w:pPr>
        <w:pStyle w:val="4"/>
        <w:spacing w:before="200" w:after="100"/>
      </w:pPr>
      <w:r>
        <w:rPr>
          <w:rFonts w:ascii="微软雅黑" w:hAnsi="微软雅黑" w:eastAsia="微软雅黑" w:cs="微软雅黑"/>
          <w:b/>
          <w:bCs/>
          <w:color w:val="5B9BD5"/>
          <w:sz w:val="23"/>
          <w:szCs w:val="23"/>
        </w:rPr>
        <w:t>踩坑 3 · 4月初新顾问培训贪多求全</w:t>
      </w:r>
    </w:p>
    <w:p>
      <w:pPr>
        <w:spacing w:before="60"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最初想一次把产品+电咨+客户分层+面咨+异议都训完。第一次跑下来发现新人消化不了。</w:t>
      </w:r>
    </w:p>
    <w:p>
      <w:pPr>
        <w:spacing w:before="60" w:after="60" w:line="320" w:lineRule="auto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调整:</w:t>
      </w:r>
      <w:r>
        <w:rPr>
          <w:rFonts w:ascii="微软雅黑" w:hAnsi="微软雅黑" w:eastAsia="微软雅黑" w:cs="微软雅黑"/>
          <w:sz w:val="22"/>
          <w:szCs w:val="22"/>
        </w:rPr>
        <w:t>改成阶段化(产品 → 电咨 → 客户分层 → 面咨 → 追单),并把'产品贯穿全期'作为底层逻辑。这个修正进了120天培养体系。</w:t>
      </w:r>
    </w:p>
    <w:p>
      <w:pPr>
        <w:spacing w:before="60" w:after="60" w:line="320" w:lineRule="auto"/>
      </w:pPr>
      <w:r>
        <w:rPr>
          <w:rFonts w:hint="eastAsia" w:ascii="微软雅黑" w:hAnsi="微软雅黑" w:eastAsia="微软雅黑" w:cs="微软雅黑"/>
          <w:b/>
          <w:bCs/>
          <w:color w:val="5B9BD5"/>
          <w:sz w:val="23"/>
          <w:szCs w:val="23"/>
          <w:lang w:val="en-US" w:eastAsia="zh-CN"/>
        </w:rPr>
        <w:t>踩坑点4</w:t>
      </w:r>
      <w:r>
        <w:rPr>
          <w:rFonts w:hint="eastAsia" w:cs="微软雅黑"/>
          <w:b/>
          <w:bCs/>
          <w:color w:val="5B9BD5"/>
          <w:sz w:val="23"/>
          <w:szCs w:val="23"/>
          <w:lang w:val="en-US" w:eastAsia="zh-CN"/>
        </w:rPr>
        <w:t>【最大的踩坑点】</w:t>
      </w:r>
      <w:r>
        <w:t>被事务牵引，</w:t>
      </w:r>
      <w:r>
        <w:rPr>
          <w:rFonts w:hint="eastAsia"/>
          <w:lang w:val="en-US" w:eastAsia="zh-CN"/>
        </w:rPr>
        <w:t>全局</w:t>
      </w:r>
      <w:r>
        <w:t>思考时间不足</w:t>
      </w:r>
    </w:p>
    <w:p>
      <w:pPr>
        <w:pStyle w:val="5"/>
        <w:keepNext w:val="0"/>
        <w:keepLines w:val="0"/>
        <w:widowControl/>
        <w:suppressLineNumbers w:val="0"/>
        <w:rPr>
          <w:rFonts w:ascii="微软雅黑" w:hAnsi="微软雅黑" w:eastAsia="微软雅黑" w:cs="微软雅黑"/>
          <w:kern w:val="0"/>
          <w:sz w:val="22"/>
          <w:szCs w:val="22"/>
        </w:rPr>
      </w:pPr>
      <w:r>
        <w:rPr>
          <w:rFonts w:ascii="微软雅黑" w:hAnsi="微软雅黑" w:eastAsia="微软雅黑" w:cs="微软雅黑"/>
          <w:kern w:val="0"/>
          <w:sz w:val="22"/>
          <w:szCs w:val="22"/>
        </w:rPr>
        <w:t>过去一段时间，我更多被日常事务、跨部门协调、销售盘单、市场内容等具体事项占据，进入校区后时间基本被排满，导致我对全局业务、团队机制、战略方向的深度思考不够。</w:t>
      </w:r>
    </w:p>
    <w:p>
      <w:pPr>
        <w:pStyle w:val="5"/>
        <w:keepNext w:val="0"/>
        <w:keepLines w:val="0"/>
        <w:widowControl/>
        <w:suppressLineNumbers w:val="0"/>
        <w:rPr>
          <w:rFonts w:ascii="微软雅黑" w:hAnsi="微软雅黑" w:eastAsia="微软雅黑" w:cs="微软雅黑"/>
          <w:kern w:val="0"/>
          <w:sz w:val="22"/>
          <w:szCs w:val="22"/>
        </w:rPr>
      </w:pPr>
      <w:r>
        <w:rPr>
          <w:rFonts w:ascii="微软雅黑" w:hAnsi="微软雅黑" w:eastAsia="微软雅黑" w:cs="微软雅黑"/>
          <w:kern w:val="0"/>
          <w:sz w:val="22"/>
          <w:szCs w:val="22"/>
        </w:rPr>
        <w:t>假期给了我一个很重要的提醒：当我有完整、安静、不被打断的时间去复盘业务和梳理方向时，反而能更清楚地看见问题本质，也能把销售部后续升级路径想得更系统。</w:t>
      </w:r>
    </w:p>
    <w:p>
      <w:pPr>
        <w:pStyle w:val="4"/>
        <w:keepNext w:val="0"/>
        <w:keepLines w:val="0"/>
        <w:widowControl/>
        <w:suppressLineNumbers w:val="0"/>
        <w:rPr>
          <w:rFonts w:ascii="微软雅黑" w:hAnsi="微软雅黑" w:eastAsia="微软雅黑" w:cs="微软雅黑"/>
          <w:kern w:val="0"/>
          <w:sz w:val="22"/>
          <w:szCs w:val="22"/>
        </w:rPr>
      </w:pPr>
      <w:r>
        <w:rPr>
          <w:rFonts w:ascii="微软雅黑" w:hAnsi="微软雅黑" w:eastAsia="微软雅黑" w:cs="微软雅黑"/>
          <w:kern w:val="0"/>
          <w:sz w:val="22"/>
          <w:szCs w:val="22"/>
        </w:rPr>
        <w:t>后续调整</w:t>
      </w:r>
    </w:p>
    <w:p>
      <w:pPr>
        <w:pStyle w:val="4"/>
        <w:keepNext w:val="0"/>
        <w:keepLines w:val="0"/>
        <w:widowControl/>
        <w:suppressLineNumbers w:val="0"/>
        <w:rPr>
          <w:rFonts w:ascii="微软雅黑" w:hAnsi="微软雅黑" w:eastAsia="微软雅黑" w:cs="微软雅黑"/>
          <w:kern w:val="0"/>
          <w:sz w:val="22"/>
          <w:szCs w:val="22"/>
        </w:rPr>
      </w:pPr>
      <w:r>
        <w:rPr>
          <w:rFonts w:ascii="微软雅黑" w:hAnsi="微软雅黑" w:eastAsia="微软雅黑" w:cs="微软雅黑"/>
          <w:kern w:val="0"/>
          <w:sz w:val="22"/>
          <w:szCs w:val="22"/>
        </w:rPr>
        <w:t>每天：留出固定时间做当天关键问题复盘。</w:t>
      </w:r>
      <w:r>
        <w:rPr>
          <w:rFonts w:ascii="微软雅黑" w:hAnsi="微软雅黑" w:eastAsia="微软雅黑" w:cs="微软雅黑"/>
          <w:kern w:val="0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kern w:val="0"/>
          <w:sz w:val="22"/>
          <w:szCs w:val="22"/>
        </w:rPr>
        <w:t>每周：留出半天做业务数据、团队状态和重点项目复盘。</w:t>
      </w:r>
      <w:r>
        <w:rPr>
          <w:rFonts w:ascii="微软雅黑" w:hAnsi="微软雅黑" w:eastAsia="微软雅黑" w:cs="微软雅黑"/>
          <w:kern w:val="0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kern w:val="0"/>
          <w:sz w:val="22"/>
          <w:szCs w:val="22"/>
        </w:rPr>
        <w:t>每月：固定做一次全局经营思考，判断目标、路径、风险和机制是否匹配。</w:t>
      </w:r>
      <w:r>
        <w:rPr>
          <w:rFonts w:ascii="微软雅黑" w:hAnsi="微软雅黑" w:eastAsia="微软雅黑" w:cs="微软雅黑"/>
          <w:kern w:val="0"/>
          <w:sz w:val="22"/>
          <w:szCs w:val="22"/>
        </w:rPr>
        <w:br w:type="textWrapping"/>
      </w:r>
      <w:r>
        <w:rPr>
          <w:rFonts w:cs="微软雅黑"/>
          <w:kern w:val="0"/>
          <w:sz w:val="22"/>
          <w:szCs w:val="22"/>
          <w:woUserID w:val="1"/>
        </w:rPr>
        <w:t>目标是</w:t>
      </w:r>
      <w:bookmarkStart w:id="0" w:name="_GoBack"/>
      <w:bookmarkEnd w:id="0"/>
      <w:r>
        <w:rPr>
          <w:rFonts w:hint="eastAsia" w:cs="微软雅黑"/>
          <w:kern w:val="0"/>
          <w:sz w:val="22"/>
          <w:szCs w:val="22"/>
          <w:lang w:val="en-US" w:eastAsia="zh-CN"/>
        </w:rPr>
        <w:t>把自己</w:t>
      </w:r>
      <w:r>
        <w:rPr>
          <w:rFonts w:ascii="微软雅黑" w:hAnsi="微软雅黑" w:eastAsia="微软雅黑" w:cs="微软雅黑"/>
          <w:kern w:val="0"/>
          <w:sz w:val="22"/>
          <w:szCs w:val="22"/>
        </w:rPr>
        <w:t>从“被事务推着走”，转向“主动做</w:t>
      </w:r>
      <w:r>
        <w:rPr>
          <w:rFonts w:hint="eastAsia" w:cs="微软雅黑"/>
          <w:kern w:val="0"/>
          <w:sz w:val="22"/>
          <w:szCs w:val="22"/>
          <w:lang w:val="en-US" w:eastAsia="zh-CN"/>
        </w:rPr>
        <w:t>业务</w:t>
      </w:r>
      <w:r>
        <w:rPr>
          <w:rFonts w:ascii="微软雅黑" w:hAnsi="微软雅黑" w:eastAsia="微软雅黑" w:cs="微软雅黑"/>
          <w:kern w:val="0"/>
          <w:sz w:val="22"/>
          <w:szCs w:val="22"/>
        </w:rPr>
        <w:t>判断和系统设计”。</w:t>
      </w:r>
    </w:p>
    <w:p>
      <w:pPr>
        <w:rPr>
          <w:rFonts w:hint="default"/>
          <w:lang w:val="en-US" w:eastAsia="zh-CN"/>
        </w:rPr>
      </w:pPr>
    </w:p>
    <w:p/>
    <w:p/>
    <w:p/>
    <w:p>
      <w:pPr>
        <w:pStyle w:val="2"/>
        <w:spacing w:before="360" w:after="180"/>
      </w:pPr>
      <w:r>
        <w:rPr>
          <w:rFonts w:ascii="微软雅黑" w:hAnsi="微软雅黑" w:eastAsia="微软雅黑" w:cs="微软雅黑"/>
          <w:b/>
          <w:bCs/>
          <w:color w:val="1F4E79"/>
          <w:sz w:val="32"/>
          <w:szCs w:val="32"/>
        </w:rPr>
        <w:t>五、周年庆专项 · 服务升级的第一战场</w:t>
      </w:r>
    </w:p>
    <w:p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2E74B5"/>
          <w:sz w:val="26"/>
          <w:szCs w:val="26"/>
        </w:rPr>
        <w:t>5.1 定位</w:t>
      </w:r>
    </w:p>
    <w:p>
      <w:pPr>
        <w:shd w:val="clear" w:fill="FFF2CC"/>
        <w:spacing w:before="120" w:after="120" w:line="320" w:lineRule="auto"/>
        <w:ind w:left="240" w:right="24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这是一场带优惠的品牌直播,不是带品牌话术的促销直播。顺序不能反。</w:t>
      </w:r>
    </w:p>
    <w:p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2E74B5"/>
          <w:sz w:val="26"/>
          <w:szCs w:val="26"/>
        </w:rPr>
        <w:t>5.2 五个目标的优先级排序</w:t>
      </w:r>
    </w:p>
    <w:tbl>
      <w:tblPr>
        <w:tblStyle w:val="6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3120"/>
        <w:gridCol w:w="49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优先级</w:t>
            </w:r>
          </w:p>
        </w:tc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目标</w:t>
            </w:r>
          </w:p>
        </w:tc>
        <w:tc>
          <w:tcPr>
            <w:tcW w:w="494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衡量指标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6月暑期班成单</w:t>
            </w:r>
          </w:p>
        </w:tc>
        <w:tc>
          <w:tcPr>
            <w:tcW w:w="494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直播+24小时内成单数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老学员续费</w:t>
            </w:r>
          </w:p>
        </w:tc>
        <w:tc>
          <w:tcPr>
            <w:tcW w:w="494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现金券核销率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获客留资</w:t>
            </w:r>
          </w:p>
        </w:tc>
        <w:tc>
          <w:tcPr>
            <w:tcW w:w="494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直播间留资数 → 7天到访数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品牌稳定信号</w:t>
            </w:r>
          </w:p>
        </w:tc>
        <w:tc>
          <w:tcPr>
            <w:tcW w:w="494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老学员参与度 + 口碑反馈</w:t>
            </w:r>
          </w:p>
        </w:tc>
      </w:tr>
    </w:tbl>
    <w:p>
      <w:pPr>
        <w:spacing w:before="80" w:after="80"/>
      </w:pPr>
    </w:p>
    <w:p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2E74B5"/>
          <w:sz w:val="26"/>
          <w:szCs w:val="26"/>
        </w:rPr>
        <w:t>5.3 4周节奏(5月底启动 → 6月中下旬直播日)</w:t>
      </w:r>
    </w:p>
    <w:tbl>
      <w:tblPr>
        <w:tblStyle w:val="6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1820"/>
        <w:gridCol w:w="4160"/>
        <w:gridCol w:w="2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阶段</w:t>
            </w:r>
          </w:p>
        </w:tc>
        <w:tc>
          <w:tcPr>
            <w:tcW w:w="1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时段</w:t>
            </w:r>
          </w:p>
        </w:tc>
        <w:tc>
          <w:tcPr>
            <w:tcW w:w="4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核心动作</w:t>
            </w:r>
          </w:p>
        </w:tc>
        <w:tc>
          <w:tcPr>
            <w:tcW w:w="20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主负责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预热期</w:t>
            </w:r>
          </w:p>
        </w:tc>
        <w:tc>
          <w:tcPr>
            <w:tcW w:w="1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5月下-6月初</w:t>
            </w:r>
          </w:p>
        </w:tc>
        <w:tc>
          <w:tcPr>
            <w:tcW w:w="4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老学员故事征集 /内容铺设(</w:t>
            </w:r>
            <w:r>
              <w:rPr>
                <w:rFonts w:hint="eastAsia" w:cs="微软雅黑"/>
                <w:b w:val="0"/>
                <w:bCs w:val="0"/>
                <w:sz w:val="22"/>
                <w:szCs w:val="22"/>
                <w:lang w:val="en-US" w:eastAsia="zh-CN"/>
              </w:rPr>
              <w:t>抖音、</w:t>
            </w: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 xml:space="preserve">小红书/朋友圈) </w:t>
            </w:r>
          </w:p>
        </w:tc>
        <w:tc>
          <w:tcPr>
            <w:tcW w:w="20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销售+市场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造势期</w:t>
            </w:r>
          </w:p>
        </w:tc>
        <w:tc>
          <w:tcPr>
            <w:tcW w:w="1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6月上</w:t>
            </w:r>
          </w:p>
        </w:tc>
        <w:tc>
          <w:tcPr>
            <w:tcW w:w="4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校区内高光活动</w:t>
            </w:r>
          </w:p>
        </w:tc>
        <w:tc>
          <w:tcPr>
            <w:tcW w:w="20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市场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冲刺期</w:t>
            </w:r>
          </w:p>
        </w:tc>
        <w:tc>
          <w:tcPr>
            <w:tcW w:w="1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6月中前</w:t>
            </w:r>
          </w:p>
        </w:tc>
        <w:tc>
          <w:tcPr>
            <w:tcW w:w="4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hint="eastAsia" w:cs="微软雅黑"/>
                <w:b w:val="0"/>
                <w:bCs w:val="0"/>
                <w:sz w:val="22"/>
                <w:szCs w:val="22"/>
                <w:lang w:val="en-US" w:eastAsia="zh-CN"/>
              </w:rPr>
              <w:t>各平台预热</w:t>
            </w: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 xml:space="preserve"> / 倒计时 / 直播流程演练</w:t>
            </w:r>
          </w:p>
        </w:tc>
        <w:tc>
          <w:tcPr>
            <w:tcW w:w="20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销售+市场+教学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直播日</w:t>
            </w:r>
          </w:p>
        </w:tc>
        <w:tc>
          <w:tcPr>
            <w:tcW w:w="1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6月中下旬</w:t>
            </w:r>
          </w:p>
        </w:tc>
        <w:tc>
          <w:tcPr>
            <w:tcW w:w="4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多机位多角色 / 分层优惠 / 留资引导</w:t>
            </w:r>
          </w:p>
        </w:tc>
        <w:tc>
          <w:tcPr>
            <w:tcW w:w="20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Sherry主控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承接期</w:t>
            </w:r>
          </w:p>
        </w:tc>
        <w:tc>
          <w:tcPr>
            <w:tcW w:w="1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直播后</w:t>
            </w:r>
            <w:r>
              <w:rPr>
                <w:rFonts w:hint="eastAsia" w:cs="微软雅黑"/>
                <w:b w:val="0"/>
                <w:bCs w:val="0"/>
                <w:sz w:val="22"/>
                <w:szCs w:val="22"/>
                <w:lang w:val="en-US" w:eastAsia="zh-CN"/>
              </w:rPr>
              <w:t>1</w:t>
            </w: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天</w:t>
            </w:r>
          </w:p>
        </w:tc>
        <w:tc>
          <w:tcPr>
            <w:tcW w:w="4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客资的及时跟进</w:t>
            </w:r>
          </w:p>
        </w:tc>
        <w:tc>
          <w:tcPr>
            <w:tcW w:w="20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2"/>
                <w:szCs w:val="22"/>
              </w:rPr>
              <w:t>销售为主</w:t>
            </w:r>
          </w:p>
        </w:tc>
      </w:tr>
    </w:tbl>
    <w:p>
      <w:pPr>
        <w:spacing w:before="80" w:after="80"/>
      </w:pPr>
    </w:p>
    <w:p>
      <w:pPr>
        <w:pStyle w:val="3"/>
        <w:spacing w:before="280" w:after="14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 w:cs="微软雅黑"/>
          <w:b/>
          <w:bCs/>
          <w:color w:val="2E74B5"/>
          <w:sz w:val="26"/>
          <w:szCs w:val="26"/>
        </w:rPr>
        <w:t>5.4 教学</w:t>
      </w:r>
      <w:r>
        <w:rPr>
          <w:rFonts w:hint="eastAsia" w:cs="微软雅黑"/>
          <w:b/>
          <w:bCs/>
          <w:color w:val="2E74B5"/>
          <w:sz w:val="26"/>
          <w:szCs w:val="26"/>
          <w:lang w:val="en-US" w:eastAsia="zh-CN"/>
        </w:rPr>
        <w:t>-短期班内容</w:t>
      </w:r>
    </w:p>
    <w:p>
      <w:pPr>
        <w:spacing w:before="60" w:after="60" w:line="320" w:lineRule="auto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 w:cs="微软雅黑"/>
          <w:sz w:val="22"/>
          <w:szCs w:val="22"/>
        </w:rPr>
        <w:t>教学</w:t>
      </w:r>
      <w:r>
        <w:rPr>
          <w:rFonts w:hint="eastAsia" w:cs="微软雅黑"/>
          <w:sz w:val="22"/>
          <w:szCs w:val="22"/>
          <w:lang w:val="en-US" w:eastAsia="zh-CN"/>
        </w:rPr>
        <w:t>暑假班+99课包</w:t>
      </w:r>
    </w:p>
    <w:p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2E74B5"/>
          <w:sz w:val="26"/>
          <w:szCs w:val="26"/>
        </w:rPr>
        <w:t>5.5 现金券机制</w:t>
      </w:r>
    </w:p>
    <w:p>
      <w:pPr>
        <w:pStyle w:val="8"/>
        <w:numPr>
          <w:ilvl w:val="0"/>
          <w:numId w:val="3"/>
        </w:numPr>
        <w:spacing w:before="40" w:after="40" w:line="320" w:lineRule="auto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预算3-5万</w:t>
      </w:r>
    </w:p>
    <w:p>
      <w:pPr>
        <w:pStyle w:val="8"/>
        <w:numPr>
          <w:ilvl w:val="0"/>
          <w:numId w:val="3"/>
        </w:numPr>
        <w:spacing w:before="40" w:after="40" w:line="320" w:lineRule="auto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老学员专属代金券(品牌稳定信号)</w:t>
      </w:r>
    </w:p>
    <w:p>
      <w:pPr>
        <w:pStyle w:val="8"/>
        <w:numPr>
          <w:ilvl w:val="0"/>
          <w:numId w:val="3"/>
        </w:numPr>
        <w:spacing w:before="40" w:after="40" w:line="320" w:lineRule="auto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新客户首单现金抵扣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ingFang SC">
    <w:altName w:val="Noto Serif CJK SC"/>
    <w:panose1 w:val="020B0400000000000000"/>
    <w:charset w:val="86"/>
    <w:family w:val="auto"/>
    <w:pitch w:val="default"/>
    <w:sig w:usb0="00000000" w:usb1="00000000" w:usb2="00000017" w:usb3="00000000" w:csb0="00040001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Noto Serif CJK SC">
    <w:panose1 w:val="02020400000000000000"/>
    <w:charset w:val="86"/>
    <w:family w:val="auto"/>
    <w:pitch w:val="default"/>
    <w:sig w:usb0="30000083" w:usb1="2BDF3C10" w:usb2="00000016" w:usb3="00000000" w:csb0="602E0107" w:csb1="00000000"/>
  </w:font>
  <w:font w:name="Noto Emoji">
    <w:panose1 w:val="020B0509040504020204"/>
    <w:charset w:val="00"/>
    <w:family w:val="auto"/>
    <w:pitch w:val="default"/>
    <w:sig w:usb0="00000000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3EA422"/>
    <w:multiLevelType w:val="multilevel"/>
    <w:tmpl w:val="9B3EA422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440" w:hanging="360"/>
      </w:pPr>
    </w:lvl>
  </w:abstractNum>
  <w:abstractNum w:abstractNumId="1">
    <w:nsid w:val="BB7845AA"/>
    <w:multiLevelType w:val="singleLevel"/>
    <w:tmpl w:val="BB7845AA"/>
    <w:lvl w:ilvl="0" w:tentative="0">
      <w:start w:val="1"/>
      <w:numFmt w:val="bullet"/>
      <w:lvlText w:val="•"/>
      <w:lvlJc w:val="left"/>
      <w:pPr>
        <w:ind w:left="500" w:hanging="28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FBFE838"/>
    <w:rsid w:val="2CFAD180"/>
    <w:rsid w:val="39DFB116"/>
    <w:rsid w:val="6FF67CD7"/>
    <w:rsid w:val="7DE7EC8D"/>
    <w:rsid w:val="7FE7624A"/>
    <w:rsid w:val="BDF4BC72"/>
    <w:rsid w:val="DFBFE838"/>
    <w:rsid w:val="F9753F8C"/>
    <w:rsid w:val="FFD52573"/>
    <w:rsid w:val="FFFEB81A"/>
    <w:rsid w:val="FFFF5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80"/>
      <w:outlineLvl w:val="0"/>
    </w:pPr>
    <w:rPr>
      <w:rFonts w:ascii="微软雅黑" w:hAnsi="微软雅黑" w:eastAsia="微软雅黑" w:cs="微软雅黑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40"/>
      <w:outlineLvl w:val="1"/>
    </w:pPr>
    <w:rPr>
      <w:rFonts w:ascii="微软雅黑" w:hAnsi="微软雅黑" w:eastAsia="微软雅黑" w:cs="微软雅黑"/>
      <w:b/>
      <w:bCs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8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25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WWO_dingtalk_20240221035043-c523bba0e7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2026-05-10T05:51:00Z</dcterms:created>
  <dc:creator>Sherry</dc:creator>
  <cp:lastModifiedBy>Sherry</cp:lastModifiedBy>
  <dcterms:modified xsi:type="dcterms:W3CDTF">2026-05-09T08:11:33Z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C58B456F798E2804FB5AFE692138171C_41</vt:lpwstr>
  </property>
</Properties>
</file>