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EE12B" w14:textId="66D1DD86" w:rsidR="00864115" w:rsidRPr="00864115" w:rsidRDefault="00AE6587">
      <w:pPr>
        <w:rPr>
          <w:rFonts w:hint="eastAsia"/>
          <w:b/>
          <w:bCs/>
        </w:rPr>
      </w:pPr>
      <w:r w:rsidRPr="00864115">
        <w:rPr>
          <w:rFonts w:hint="eastAsia"/>
          <w:b/>
          <w:bCs/>
        </w:rPr>
        <w:t>语文导修演讲稿</w:t>
      </w:r>
      <w:r w:rsidR="00864115" w:rsidRPr="00864115">
        <w:rPr>
          <w:rFonts w:hint="eastAsia"/>
          <w:b/>
          <w:bCs/>
        </w:rPr>
        <w:t>引入部分</w:t>
      </w:r>
    </w:p>
    <w:p w14:paraId="110DF0F2" w14:textId="3E1F7810" w:rsidR="00F543ED" w:rsidRDefault="00AE6587">
      <w:r>
        <w:rPr>
          <w:rFonts w:hint="eastAsia"/>
        </w:rPr>
        <w:t>尊敬的老师，亲爱的同学们</w:t>
      </w:r>
      <w:r w:rsidR="00F543ED">
        <w:rPr>
          <w:rFonts w:hint="eastAsia"/>
        </w:rPr>
        <w:t>，大家早上好。</w:t>
      </w:r>
    </w:p>
    <w:p w14:paraId="17CB65B3" w14:textId="3B853B26" w:rsidR="00F543ED" w:rsidRDefault="00F543ED">
      <w:r>
        <w:rPr>
          <w:rFonts w:hint="eastAsia"/>
        </w:rPr>
        <w:t>我叫陆璟梁，今天</w:t>
      </w:r>
      <w:r w:rsidR="00F926C8">
        <w:rPr>
          <w:rFonts w:hint="eastAsia"/>
        </w:rPr>
        <w:t>由</w:t>
      </w:r>
      <w:r>
        <w:rPr>
          <w:rFonts w:hint="eastAsia"/>
        </w:rPr>
        <w:t>我们描写文（三）的小组来进行三篇描写文的导修报</w:t>
      </w:r>
      <w:r w:rsidR="00C70B17">
        <w:rPr>
          <w:rFonts w:hint="eastAsia"/>
        </w:rPr>
        <w:t>告</w:t>
      </w:r>
      <w:r>
        <w:rPr>
          <w:rFonts w:hint="eastAsia"/>
        </w:rPr>
        <w:t>。</w:t>
      </w:r>
    </w:p>
    <w:p w14:paraId="6E0BFCE1" w14:textId="2A2E1C53" w:rsidR="00F543ED" w:rsidRDefault="00F543ED">
      <w:r>
        <w:rPr>
          <w:rFonts w:hint="eastAsia"/>
        </w:rPr>
        <w:t>在开始之前，请允许我用几分钟，为大家引入本次导修报告的内容。</w:t>
      </w:r>
    </w:p>
    <w:p w14:paraId="35951BFA" w14:textId="77777777" w:rsidR="00F926C8" w:rsidRDefault="00F543ED">
      <w:r>
        <w:rPr>
          <w:rFonts w:hint="eastAsia"/>
        </w:rPr>
        <w:t>这次导修的总主题是“味外之旨</w:t>
      </w:r>
      <w:r>
        <w:rPr>
          <w:rFonts w:hint="eastAsia"/>
        </w:rPr>
        <w:t>-</w:t>
      </w:r>
      <w:r w:rsidRPr="00F543ED">
        <w:rPr>
          <w:rFonts w:hint="eastAsia"/>
        </w:rPr>
        <w:t>现代散文饮食题材的</w:t>
      </w:r>
      <w:r>
        <w:rPr>
          <w:rFonts w:hint="eastAsia"/>
        </w:rPr>
        <w:t>精神</w:t>
      </w:r>
      <w:r w:rsidRPr="00F543ED">
        <w:rPr>
          <w:rFonts w:hint="eastAsia"/>
        </w:rPr>
        <w:t>意蕴</w:t>
      </w:r>
      <w:r>
        <w:rPr>
          <w:rFonts w:hint="eastAsia"/>
        </w:rPr>
        <w:t>”</w:t>
      </w:r>
    </w:p>
    <w:p w14:paraId="711697C9" w14:textId="4A244694" w:rsidR="00F926C8" w:rsidRDefault="00B22522">
      <w:r>
        <w:rPr>
          <w:rFonts w:hint="eastAsia"/>
        </w:rPr>
        <w:t>读过文章的同学们可以发现，这</w:t>
      </w:r>
      <w:r w:rsidR="00C70B17">
        <w:rPr>
          <w:rFonts w:hint="eastAsia"/>
        </w:rPr>
        <w:t>次导修的</w:t>
      </w:r>
      <w:r>
        <w:rPr>
          <w:rFonts w:hint="eastAsia"/>
        </w:rPr>
        <w:t>四篇文</w:t>
      </w:r>
      <w:r w:rsidR="00C70B17">
        <w:rPr>
          <w:rFonts w:hint="eastAsia"/>
        </w:rPr>
        <w:t>章</w:t>
      </w:r>
      <w:r>
        <w:rPr>
          <w:rFonts w:hint="eastAsia"/>
        </w:rPr>
        <w:t>都围绕一个核心话题展开</w:t>
      </w:r>
      <w:r w:rsidR="0056751D">
        <w:rPr>
          <w:rFonts w:hint="eastAsia"/>
        </w:rPr>
        <w:t>，那便是“饮食”</w:t>
      </w:r>
      <w:r w:rsidR="00F926C8">
        <w:rPr>
          <w:rFonts w:hint="eastAsia"/>
        </w:rPr>
        <w:t>。</w:t>
      </w:r>
    </w:p>
    <w:p w14:paraId="3DB44A01" w14:textId="410828EB" w:rsidR="00F543ED" w:rsidRDefault="0056751D">
      <w:r>
        <w:rPr>
          <w:rFonts w:hint="eastAsia"/>
        </w:rPr>
        <w:t>“吃”对于我们来说不过是一个非常平常的事情，但在作家的眼中，</w:t>
      </w:r>
      <w:r w:rsidR="00F926C8">
        <w:rPr>
          <w:rFonts w:hint="eastAsia"/>
        </w:rPr>
        <w:t>却</w:t>
      </w:r>
      <w:r>
        <w:rPr>
          <w:rFonts w:hint="eastAsia"/>
        </w:rPr>
        <w:t>有着别样的意蕴。</w:t>
      </w:r>
    </w:p>
    <w:p w14:paraId="602DA2B5" w14:textId="77777777" w:rsidR="00C70B17" w:rsidRDefault="0056751D" w:rsidP="0056751D">
      <w:r>
        <w:rPr>
          <w:rFonts w:hint="eastAsia"/>
        </w:rPr>
        <w:t>汪曾祺曾说“</w:t>
      </w:r>
      <w:r w:rsidRPr="0056751D">
        <w:rPr>
          <w:rFonts w:hint="eastAsia"/>
        </w:rPr>
        <w:t>四方食事，不过一碗人间烟火”</w:t>
      </w:r>
      <w:r>
        <w:rPr>
          <w:rFonts w:hint="eastAsia"/>
        </w:rPr>
        <w:t>，</w:t>
      </w:r>
    </w:p>
    <w:p w14:paraId="7A40FD8F" w14:textId="77777777" w:rsidR="00C70B17" w:rsidRDefault="0056751D" w:rsidP="0056751D">
      <w:r w:rsidRPr="0056751D">
        <w:rPr>
          <w:rFonts w:hint="eastAsia"/>
        </w:rPr>
        <w:t>饮食作为最日常的</w:t>
      </w:r>
      <w:r>
        <w:rPr>
          <w:rFonts w:hint="eastAsia"/>
        </w:rPr>
        <w:t>生活体验</w:t>
      </w:r>
      <w:r w:rsidRPr="0056751D">
        <w:rPr>
          <w:rFonts w:hint="eastAsia"/>
        </w:rPr>
        <w:t>，历来是中国文人观照自我、寄托情志的重要载体。</w:t>
      </w:r>
    </w:p>
    <w:p w14:paraId="558506E5" w14:textId="51C7D4F1" w:rsidR="0056751D" w:rsidRDefault="0056751D" w:rsidP="0056751D">
      <w:r>
        <w:rPr>
          <w:rFonts w:hint="eastAsia"/>
        </w:rPr>
        <w:t>像是</w:t>
      </w:r>
      <w:r w:rsidRPr="0056751D">
        <w:rPr>
          <w:rFonts w:hint="eastAsia"/>
        </w:rPr>
        <w:t>周作人以茶求闲，归于冲淡隐逸</w:t>
      </w:r>
      <w:r>
        <w:rPr>
          <w:rFonts w:hint="eastAsia"/>
        </w:rPr>
        <w:t>，用茶寄托自我的精神追求；</w:t>
      </w:r>
      <w:r w:rsidR="00F926C8">
        <w:rPr>
          <w:rFonts w:hint="eastAsia"/>
        </w:rPr>
        <w:t>也有像</w:t>
      </w:r>
      <w:r w:rsidRPr="0056751D">
        <w:rPr>
          <w:rFonts w:hint="eastAsia"/>
        </w:rPr>
        <w:t>梁实秋以蟹寄怀，承载故园记忆与烟火温情。</w:t>
      </w:r>
    </w:p>
    <w:p w14:paraId="17F75D00" w14:textId="77777777" w:rsidR="00C70B17" w:rsidRDefault="0056751D" w:rsidP="0056751D">
      <w:r>
        <w:rPr>
          <w:rFonts w:hint="eastAsia"/>
        </w:rPr>
        <w:t>林语堂</w:t>
      </w:r>
      <w:r w:rsidR="00C70B17">
        <w:rPr>
          <w:rFonts w:hint="eastAsia"/>
        </w:rPr>
        <w:t>曾</w:t>
      </w:r>
      <w:r>
        <w:rPr>
          <w:rFonts w:hint="eastAsia"/>
        </w:rPr>
        <w:t>说</w:t>
      </w:r>
      <w:r w:rsidR="00C70B17">
        <w:rPr>
          <w:rFonts w:hint="eastAsia"/>
        </w:rPr>
        <w:t>过</w:t>
      </w:r>
      <w:r w:rsidRPr="0056751D">
        <w:rPr>
          <w:rFonts w:hint="eastAsia"/>
        </w:rPr>
        <w:t>“四只要有一只茶壶，中国人到哪儿都是快乐的。</w:t>
      </w:r>
    </w:p>
    <w:p w14:paraId="282BC398" w14:textId="77777777" w:rsidR="00C70B17" w:rsidRDefault="0056751D" w:rsidP="0056751D">
      <w:r w:rsidRPr="0056751D">
        <w:rPr>
          <w:rFonts w:hint="eastAsia"/>
        </w:rPr>
        <w:t>”</w:t>
      </w:r>
      <w:r>
        <w:rPr>
          <w:rFonts w:hint="eastAsia"/>
        </w:rPr>
        <w:t>这将饮食上升到更高的维度，将</w:t>
      </w:r>
      <w:r w:rsidR="00F926C8">
        <w:rPr>
          <w:rFonts w:hint="eastAsia"/>
        </w:rPr>
        <w:t>其</w:t>
      </w:r>
      <w:r>
        <w:rPr>
          <w:rFonts w:hint="eastAsia"/>
        </w:rPr>
        <w:t>视为文化基因的一种具象体现。</w:t>
      </w:r>
    </w:p>
    <w:p w14:paraId="1229227C" w14:textId="07B79069" w:rsidR="0056751D" w:rsidRDefault="00F926C8" w:rsidP="0056751D">
      <w:r>
        <w:rPr>
          <w:rFonts w:hint="eastAsia"/>
        </w:rPr>
        <w:t>像</w:t>
      </w:r>
      <w:r w:rsidR="0056751D">
        <w:rPr>
          <w:rFonts w:hint="eastAsia"/>
        </w:rPr>
        <w:t>钱钟书在《吃饭》中以饭讽世，解构社会现实，林语堂先生在《饮食》中，以饮食</w:t>
      </w:r>
      <w:r>
        <w:rPr>
          <w:rFonts w:hint="eastAsia"/>
        </w:rPr>
        <w:t>为切入点，破除西方偏见，向西方展示中国文化。</w:t>
      </w:r>
    </w:p>
    <w:p w14:paraId="7D37D68E" w14:textId="58F2E672" w:rsidR="00F926C8" w:rsidRDefault="00F926C8" w:rsidP="0056751D">
      <w:r>
        <w:rPr>
          <w:rFonts w:hint="eastAsia"/>
        </w:rPr>
        <w:t>同样是“谈吃”，</w:t>
      </w:r>
      <w:r w:rsidR="00C70B17">
        <w:rPr>
          <w:rFonts w:hint="eastAsia"/>
        </w:rPr>
        <w:t>四篇文章</w:t>
      </w:r>
      <w:r>
        <w:rPr>
          <w:rFonts w:hint="eastAsia"/>
        </w:rPr>
        <w:t>的创作目的，艺术技巧，精神内涵都略有不同。</w:t>
      </w:r>
    </w:p>
    <w:p w14:paraId="60C59CE8" w14:textId="32A0BFAE" w:rsidR="00F926C8" w:rsidRDefault="00F926C8" w:rsidP="0056751D">
      <w:r>
        <w:rPr>
          <w:rFonts w:hint="eastAsia"/>
        </w:rPr>
        <w:t>在今天的导修中，我们小组将深入分析这几篇经典之作，带领大家</w:t>
      </w:r>
      <w:r w:rsidR="00C70B17">
        <w:rPr>
          <w:rFonts w:hint="eastAsia"/>
        </w:rPr>
        <w:t>感受</w:t>
      </w:r>
      <w:r>
        <w:rPr>
          <w:rFonts w:hint="eastAsia"/>
        </w:rPr>
        <w:t>这“味外之旨”，共同体悟几位作家给我们带来的多样精神意蕴。</w:t>
      </w:r>
    </w:p>
    <w:p w14:paraId="3D9D8BD5" w14:textId="01DA0D32" w:rsidR="00864115" w:rsidRDefault="00864115" w:rsidP="0056751D"/>
    <w:p w14:paraId="03704F65" w14:textId="77777777" w:rsidR="0056751D" w:rsidRPr="0056751D" w:rsidRDefault="0056751D" w:rsidP="0056751D"/>
    <w:p w14:paraId="41A7C761" w14:textId="24012828" w:rsidR="00864115" w:rsidRDefault="00864115">
      <w:r>
        <w:br w:type="page"/>
      </w:r>
    </w:p>
    <w:p w14:paraId="5B6E51D5" w14:textId="5B36D470" w:rsidR="0056751D" w:rsidRDefault="00864115">
      <w:r>
        <w:rPr>
          <w:rFonts w:hint="eastAsia"/>
        </w:rPr>
        <w:lastRenderedPageBreak/>
        <w:t>林语堂《饮食》导修报告演讲稿</w:t>
      </w:r>
    </w:p>
    <w:p w14:paraId="218FF1C0" w14:textId="75DDF820" w:rsidR="00F36177" w:rsidRDefault="00F36177">
      <w:r>
        <w:rPr>
          <w:rFonts w:hint="eastAsia"/>
        </w:rPr>
        <w:t>part</w:t>
      </w:r>
      <w:r w:rsidR="00934BC9">
        <w:rPr>
          <w:rFonts w:hint="eastAsia"/>
        </w:rPr>
        <w:t>0</w:t>
      </w:r>
      <w:r>
        <w:rPr>
          <w:rFonts w:hint="eastAsia"/>
        </w:rPr>
        <w:t xml:space="preserve"> </w:t>
      </w:r>
      <w:r>
        <w:rPr>
          <w:rFonts w:hint="eastAsia"/>
        </w:rPr>
        <w:t>引入</w:t>
      </w:r>
    </w:p>
    <w:p w14:paraId="21FF7E02" w14:textId="7B275475" w:rsidR="00864115" w:rsidRDefault="00F36177">
      <w:r>
        <w:rPr>
          <w:rFonts w:hint="eastAsia"/>
        </w:rPr>
        <w:t>接下来，由我为大家讲解一下，林语堂先生的《饮食》。我导修的题目是“饮食之间的文化省思，林语堂</w:t>
      </w:r>
      <w:r w:rsidRPr="00F36177">
        <w:rPr>
          <w:lang w:val="en-US"/>
        </w:rPr>
        <w:t>《</w:t>
      </w:r>
      <w:r w:rsidRPr="00F36177">
        <w:t>饮食</w:t>
      </w:r>
      <w:r w:rsidRPr="00F36177">
        <w:rPr>
          <w:lang w:val="en-US"/>
        </w:rPr>
        <w:t>》</w:t>
      </w:r>
      <w:r w:rsidRPr="00F36177">
        <w:t>中的中西态度</w:t>
      </w:r>
      <w:r>
        <w:rPr>
          <w:rFonts w:hint="eastAsia"/>
        </w:rPr>
        <w:t>“</w:t>
      </w:r>
    </w:p>
    <w:p w14:paraId="61B68B8F" w14:textId="7A78D08D" w:rsidR="00F36177" w:rsidRDefault="00F36177">
      <w:r>
        <w:rPr>
          <w:rFonts w:hint="eastAsia"/>
        </w:rPr>
        <w:t>我的导修分为四个部分，正所谓“知人论世“，</w:t>
      </w:r>
      <w:r w:rsidR="00C70B17">
        <w:rPr>
          <w:rFonts w:hint="eastAsia"/>
        </w:rPr>
        <w:t>首先</w:t>
      </w:r>
      <w:r>
        <w:rPr>
          <w:rFonts w:hint="eastAsia"/>
        </w:rPr>
        <w:t>我们将了解一下这位大家既熟悉又陌生的作家</w:t>
      </w:r>
      <w:r>
        <w:rPr>
          <w:rFonts w:hint="eastAsia"/>
        </w:rPr>
        <w:t>-</w:t>
      </w:r>
      <w:r>
        <w:rPr>
          <w:rFonts w:hint="eastAsia"/>
        </w:rPr>
        <w:t>林语堂先生，</w:t>
      </w:r>
      <w:r w:rsidR="00C70B17">
        <w:rPr>
          <w:rFonts w:hint="eastAsia"/>
        </w:rPr>
        <w:t>第二部分是</w:t>
      </w:r>
      <w:r w:rsidR="00C472D7">
        <w:rPr>
          <w:rFonts w:hint="eastAsia"/>
        </w:rPr>
        <w:t>介绍这篇文章的写作背景，这更有利于我们第三部分对于文章内容的分析，最后我们来讨论一下林语堂先生通过这篇文章所表达的中西态度。</w:t>
      </w:r>
    </w:p>
    <w:p w14:paraId="0F115429" w14:textId="77777777" w:rsidR="00C70B17" w:rsidRDefault="00C70B17"/>
    <w:p w14:paraId="71DFD40C" w14:textId="07E59EFF" w:rsidR="00934BC9" w:rsidRDefault="00934BC9">
      <w:r>
        <w:rPr>
          <w:rFonts w:hint="eastAsia"/>
        </w:rPr>
        <w:t>part1</w:t>
      </w:r>
      <w:r>
        <w:rPr>
          <w:rFonts w:hint="eastAsia"/>
        </w:rPr>
        <w:t>作者介绍</w:t>
      </w:r>
    </w:p>
    <w:p w14:paraId="02BAE1AA" w14:textId="3E1A5F1E" w:rsidR="00934BC9" w:rsidRDefault="00934BC9">
      <w:r>
        <w:rPr>
          <w:rFonts w:hint="eastAsia"/>
        </w:rPr>
        <w:t>好，来到第一部分，作者介绍。林语堂先生出生于</w:t>
      </w:r>
      <w:r>
        <w:rPr>
          <w:rFonts w:hint="eastAsia"/>
        </w:rPr>
        <w:t>1895</w:t>
      </w:r>
      <w:r>
        <w:rPr>
          <w:rFonts w:hint="eastAsia"/>
        </w:rPr>
        <w:t>年，</w:t>
      </w:r>
      <w:r w:rsidRPr="00934BC9">
        <w:t>福建龙溪人，</w:t>
      </w:r>
      <w:r>
        <w:rPr>
          <w:rFonts w:hint="eastAsia"/>
        </w:rPr>
        <w:t>是</w:t>
      </w:r>
      <w:r w:rsidRPr="00934BC9">
        <w:t>中国现代著名作家、学者</w:t>
      </w:r>
      <w:r>
        <w:rPr>
          <w:rFonts w:hint="eastAsia"/>
        </w:rPr>
        <w:t>。林语堂先生出生于一个基督教家庭，很小就奔赴西方求学，在外国留学多年。</w:t>
      </w:r>
      <w:r>
        <w:rPr>
          <w:rFonts w:hint="eastAsia"/>
        </w:rPr>
        <w:t>1923</w:t>
      </w:r>
      <w:r>
        <w:rPr>
          <w:rFonts w:hint="eastAsia"/>
        </w:rPr>
        <w:t>年回国任教，创办</w:t>
      </w:r>
      <w:r w:rsidRPr="00934BC9">
        <w:rPr>
          <w:lang w:val="en-US"/>
        </w:rPr>
        <w:t>《</w:t>
      </w:r>
      <w:r w:rsidRPr="00934BC9">
        <w:t>论语</w:t>
      </w:r>
      <w:r w:rsidRPr="00934BC9">
        <w:rPr>
          <w:lang w:val="en-US"/>
        </w:rPr>
        <w:t>》《</w:t>
      </w:r>
      <w:r w:rsidRPr="00934BC9">
        <w:t>人间世</w:t>
      </w:r>
      <w:r w:rsidRPr="00934BC9">
        <w:rPr>
          <w:lang w:val="en-US"/>
        </w:rPr>
        <w:t>》《</w:t>
      </w:r>
      <w:r w:rsidRPr="00934BC9">
        <w:t>宇宙风</w:t>
      </w:r>
      <w:r w:rsidRPr="00934BC9">
        <w:rPr>
          <w:lang w:val="en-US"/>
        </w:rPr>
        <w:t>》</w:t>
      </w:r>
      <w:r w:rsidRPr="00934BC9">
        <w:t>等刊物</w:t>
      </w:r>
      <w:r>
        <w:rPr>
          <w:rFonts w:hint="eastAsia"/>
        </w:rPr>
        <w:t>，著有</w:t>
      </w:r>
      <w:r w:rsidRPr="00934BC9">
        <w:rPr>
          <w:lang w:val="en-US"/>
        </w:rPr>
        <w:t>《</w:t>
      </w:r>
      <w:r w:rsidRPr="00934BC9">
        <w:t>吾国与吾民</w:t>
      </w:r>
      <w:r w:rsidRPr="00934BC9">
        <w:rPr>
          <w:lang w:val="en-US"/>
        </w:rPr>
        <w:t>》《</w:t>
      </w:r>
      <w:r w:rsidRPr="00934BC9">
        <w:t>风声鹤唳</w:t>
      </w:r>
      <w:r w:rsidRPr="00934BC9">
        <w:rPr>
          <w:lang w:val="en-US"/>
        </w:rPr>
        <w:t>》《</w:t>
      </w:r>
      <w:r w:rsidRPr="00934BC9">
        <w:t>京华烟云</w:t>
      </w:r>
      <w:r w:rsidRPr="00934BC9">
        <w:rPr>
          <w:lang w:val="en-US"/>
        </w:rPr>
        <w:t>》</w:t>
      </w:r>
      <w:r>
        <w:rPr>
          <w:rFonts w:hint="eastAsia"/>
          <w:lang w:val="en-US"/>
        </w:rPr>
        <w:t>等知名作品</w:t>
      </w:r>
      <w:r w:rsidR="00150517">
        <w:rPr>
          <w:rFonts w:hint="eastAsia"/>
          <w:lang w:val="en-US"/>
        </w:rPr>
        <w:t>。</w:t>
      </w:r>
    </w:p>
    <w:p w14:paraId="7D32C4B1" w14:textId="77777777" w:rsidR="00C70B17" w:rsidRDefault="00C70B17">
      <w:r>
        <w:rPr>
          <w:rFonts w:hint="eastAsia"/>
        </w:rPr>
        <w:t>他</w:t>
      </w:r>
      <w:r w:rsidR="00150517">
        <w:rPr>
          <w:rFonts w:hint="eastAsia"/>
        </w:rPr>
        <w:t>生平</w:t>
      </w:r>
      <w:r>
        <w:rPr>
          <w:rFonts w:hint="eastAsia"/>
        </w:rPr>
        <w:t>中的一些关键节点我都罗列在了</w:t>
      </w:r>
      <w:r>
        <w:rPr>
          <w:rFonts w:hint="eastAsia"/>
        </w:rPr>
        <w:t>ppt</w:t>
      </w:r>
      <w:r>
        <w:rPr>
          <w:rFonts w:hint="eastAsia"/>
        </w:rPr>
        <w:t>上</w:t>
      </w:r>
      <w:r w:rsidR="00150517">
        <w:rPr>
          <w:rFonts w:hint="eastAsia"/>
        </w:rPr>
        <w:t>，我们可以很明显的看到，他</w:t>
      </w:r>
      <w:r w:rsidR="00C9439D">
        <w:rPr>
          <w:rFonts w:hint="eastAsia"/>
        </w:rPr>
        <w:t>人生</w:t>
      </w:r>
      <w:r>
        <w:rPr>
          <w:rFonts w:hint="eastAsia"/>
        </w:rPr>
        <w:t>分为</w:t>
      </w:r>
      <w:r w:rsidR="00C9439D">
        <w:rPr>
          <w:rFonts w:hint="eastAsia"/>
        </w:rPr>
        <w:t>两个</w:t>
      </w:r>
      <w:r>
        <w:rPr>
          <w:rFonts w:hint="eastAsia"/>
        </w:rPr>
        <w:t>大的</w:t>
      </w:r>
      <w:r w:rsidR="00C9439D">
        <w:rPr>
          <w:rFonts w:hint="eastAsia"/>
        </w:rPr>
        <w:t>阶段。</w:t>
      </w:r>
    </w:p>
    <w:p w14:paraId="530B45FB" w14:textId="728897C1" w:rsidR="00C70B17" w:rsidRDefault="00C9439D">
      <w:r>
        <w:rPr>
          <w:rFonts w:hint="eastAsia"/>
        </w:rPr>
        <w:t>一是成长求学阶段</w:t>
      </w:r>
      <w:r w:rsidR="00C70B17">
        <w:rPr>
          <w:rFonts w:hint="eastAsia"/>
        </w:rPr>
        <w:t>，林语堂很小就出国留学，这</w:t>
      </w:r>
      <w:r>
        <w:rPr>
          <w:rFonts w:hint="eastAsia"/>
        </w:rPr>
        <w:t>意味着他在思想启蒙阶段汲取的是西方的思想和价值观念，对西方的文化有着较深的理解。</w:t>
      </w:r>
    </w:p>
    <w:p w14:paraId="409BBC4C" w14:textId="613555C1" w:rsidR="00150517" w:rsidRDefault="00C9439D">
      <w:r>
        <w:rPr>
          <w:rFonts w:hint="eastAsia"/>
        </w:rPr>
        <w:t>第二阶段便是回国创作阶段，</w:t>
      </w:r>
      <w:r w:rsidR="00C70B17">
        <w:rPr>
          <w:rFonts w:hint="eastAsia"/>
        </w:rPr>
        <w:t>意味着他的思想是在中国文化的熏陶下逐渐走向成熟和深化的。</w:t>
      </w:r>
    </w:p>
    <w:p w14:paraId="6823D7AC" w14:textId="0EC37424" w:rsidR="00790184" w:rsidRDefault="00C9439D">
      <w:r>
        <w:rPr>
          <w:rFonts w:hint="eastAsia"/>
        </w:rPr>
        <w:t>林语堂这独特的</w:t>
      </w:r>
      <w:r w:rsidR="009A1F54">
        <w:rPr>
          <w:rFonts w:hint="eastAsia"/>
        </w:rPr>
        <w:t>人生经历注定他无法脱离“中西文化”这个重要课题，事实上</w:t>
      </w:r>
      <w:r w:rsidR="00AC78A1">
        <w:rPr>
          <w:rFonts w:hint="eastAsia"/>
        </w:rPr>
        <w:t>林语堂也在晚年这样自评“</w:t>
      </w:r>
      <w:r w:rsidR="00AC78A1" w:rsidRPr="00AC78A1">
        <w:rPr>
          <w:rFonts w:hint="eastAsia"/>
        </w:rPr>
        <w:t>两脚踏东西文化，一心评宇宙文章</w:t>
      </w:r>
      <w:r w:rsidR="00AC78A1">
        <w:rPr>
          <w:rFonts w:hint="eastAsia"/>
        </w:rPr>
        <w:t>“，陈平原这样评价</w:t>
      </w:r>
      <w:r w:rsidR="00C70B17">
        <w:rPr>
          <w:rFonts w:hint="eastAsia"/>
        </w:rPr>
        <w:t>他</w:t>
      </w:r>
      <w:r w:rsidR="00AC78A1">
        <w:rPr>
          <w:rFonts w:hint="eastAsia"/>
        </w:rPr>
        <w:t>“</w:t>
      </w:r>
      <w:r w:rsidR="00AC78A1" w:rsidRPr="00AC78A1">
        <w:rPr>
          <w:rFonts w:hint="eastAsia"/>
        </w:rPr>
        <w:t>在中国现代作家中，大概没有人比林语堂更西洋化，也没有人比林语堂更东方化。</w:t>
      </w:r>
      <w:r w:rsidR="00AC78A1">
        <w:rPr>
          <w:rFonts w:hint="eastAsia"/>
        </w:rPr>
        <w:t>“</w:t>
      </w:r>
    </w:p>
    <w:p w14:paraId="09596CCA" w14:textId="46AF2DD1" w:rsidR="00C70B17" w:rsidRDefault="00C70B17">
      <w:r>
        <w:rPr>
          <w:rFonts w:hint="eastAsia"/>
        </w:rPr>
        <w:t>那么他的中西思想有什么独到之处，让我们一起走进《饮食》这篇文章，尝试从文字中窥见他的中西态度。</w:t>
      </w:r>
    </w:p>
    <w:p w14:paraId="0E13E5A0" w14:textId="2C5CE379" w:rsidR="00C70B17" w:rsidRDefault="00C70B17">
      <w:pPr>
        <w:rPr>
          <w:rFonts w:hint="eastAsia"/>
        </w:rPr>
      </w:pPr>
      <w:r>
        <w:br w:type="page"/>
      </w:r>
    </w:p>
    <w:p w14:paraId="48AA480D" w14:textId="308D0C26" w:rsidR="00790184" w:rsidRDefault="00790184">
      <w:r>
        <w:rPr>
          <w:rFonts w:hint="eastAsia"/>
        </w:rPr>
        <w:lastRenderedPageBreak/>
        <w:t xml:space="preserve">part2 </w:t>
      </w:r>
      <w:r>
        <w:rPr>
          <w:rFonts w:hint="eastAsia"/>
        </w:rPr>
        <w:t>写作背景</w:t>
      </w:r>
    </w:p>
    <w:p w14:paraId="09808153" w14:textId="77777777" w:rsidR="00EE05C1" w:rsidRDefault="00C70B17">
      <w:r>
        <w:rPr>
          <w:rFonts w:hint="eastAsia"/>
        </w:rPr>
        <w:t>首先让我们聊一聊这篇文章的写作背景。</w:t>
      </w:r>
      <w:r w:rsidR="00790184">
        <w:rPr>
          <w:rFonts w:hint="eastAsia"/>
        </w:rPr>
        <w:t>《饮食》这篇文章写于</w:t>
      </w:r>
      <w:r w:rsidR="00790184">
        <w:rPr>
          <w:rFonts w:hint="eastAsia"/>
        </w:rPr>
        <w:t>1934</w:t>
      </w:r>
      <w:r w:rsidR="00790184">
        <w:rPr>
          <w:rFonts w:hint="eastAsia"/>
        </w:rPr>
        <w:t>年，是林语堂的著作《吾国与吾民》第九章生活的艺术里最后一篇。</w:t>
      </w:r>
      <w:r w:rsidR="00790184">
        <w:rPr>
          <w:rFonts w:hint="eastAsia"/>
        </w:rPr>
        <w:t>1934</w:t>
      </w:r>
      <w:r w:rsidR="00790184">
        <w:rPr>
          <w:rFonts w:hint="eastAsia"/>
        </w:rPr>
        <w:t>年的中国处于内忧外患的至暗时刻，主要有饥荒的常态化</w:t>
      </w:r>
      <w:r w:rsidR="00EE05C1">
        <w:rPr>
          <w:rFonts w:hint="eastAsia"/>
        </w:rPr>
        <w:t>和</w:t>
      </w:r>
      <w:r w:rsidR="00790184">
        <w:rPr>
          <w:rFonts w:hint="eastAsia"/>
        </w:rPr>
        <w:t>战乱与动荡。</w:t>
      </w:r>
    </w:p>
    <w:p w14:paraId="440801BC" w14:textId="77777777" w:rsidR="00EE05C1" w:rsidRDefault="00EE05C1">
      <w:pPr>
        <w:rPr>
          <w:rFonts w:ascii="Cambria" w:hAnsi="Cambria" w:cs="Cambria"/>
        </w:rPr>
      </w:pPr>
      <w:r>
        <w:rPr>
          <w:rFonts w:hint="eastAsia"/>
        </w:rPr>
        <w:t>此时，</w:t>
      </w:r>
      <w:r w:rsidR="00790184">
        <w:rPr>
          <w:rFonts w:ascii="Cambria" w:hAnsi="Cambria" w:cs="Cambria" w:hint="eastAsia"/>
        </w:rPr>
        <w:t>国内</w:t>
      </w:r>
      <w:r>
        <w:rPr>
          <w:rFonts w:ascii="Cambria" w:hAnsi="Cambria" w:cs="Cambria" w:hint="eastAsia"/>
        </w:rPr>
        <w:t>也</w:t>
      </w:r>
      <w:r w:rsidR="00790184" w:rsidRPr="00790184">
        <w:rPr>
          <w:rFonts w:ascii="Cambria" w:hAnsi="Cambria" w:cs="Cambria" w:hint="eastAsia"/>
        </w:rPr>
        <w:t>正经历东西文化论战，一方面提倡</w:t>
      </w:r>
      <w:r w:rsidR="00790184" w:rsidRPr="00790184">
        <w:rPr>
          <w:rFonts w:ascii="Cambria" w:hAnsi="Cambria" w:cs="Cambria" w:hint="eastAsia"/>
        </w:rPr>
        <w:t xml:space="preserve"> </w:t>
      </w:r>
      <w:r w:rsidR="00790184" w:rsidRPr="00790184">
        <w:rPr>
          <w:rFonts w:ascii="Cambria" w:hAnsi="Cambria" w:cs="Cambria" w:hint="eastAsia"/>
        </w:rPr>
        <w:t>“全盘西化”，一方面固守传统</w:t>
      </w:r>
      <w:r w:rsidR="00790184">
        <w:rPr>
          <w:rFonts w:ascii="Cambria" w:hAnsi="Cambria" w:cs="Cambria" w:hint="eastAsia"/>
        </w:rPr>
        <w:t>；</w:t>
      </w:r>
    </w:p>
    <w:p w14:paraId="0584AE11" w14:textId="588A16AC" w:rsidR="00790184" w:rsidRPr="00EE05C1" w:rsidRDefault="00EE05C1">
      <w:r>
        <w:rPr>
          <w:rFonts w:ascii="Cambria" w:hAnsi="Cambria" w:cs="Cambria" w:hint="eastAsia"/>
        </w:rPr>
        <w:t>而</w:t>
      </w:r>
      <w:r w:rsidR="00790184">
        <w:rPr>
          <w:rFonts w:ascii="Cambria" w:hAnsi="Cambria" w:cs="Cambria" w:hint="eastAsia"/>
        </w:rPr>
        <w:t>西方长期持有对中国的偏见，在西方人眼中中国人的形象仍旧是愚昧、落后、野蛮的。</w:t>
      </w:r>
    </w:p>
    <w:p w14:paraId="0C8BDBFA" w14:textId="6B33C43D" w:rsidR="00790184" w:rsidRDefault="00790184">
      <w:pPr>
        <w:rPr>
          <w:rFonts w:ascii="Cambria" w:hAnsi="Cambria" w:cs="Cambria"/>
        </w:rPr>
      </w:pPr>
      <w:r>
        <w:rPr>
          <w:rFonts w:ascii="Cambria" w:hAnsi="Cambria" w:cs="Cambria" w:hint="eastAsia"/>
        </w:rPr>
        <w:t>处于这个特殊的历史背景，</w:t>
      </w:r>
      <w:r w:rsidRPr="00790184">
        <w:rPr>
          <w:rFonts w:ascii="Cambria" w:hAnsi="Cambria" w:cs="Cambria"/>
        </w:rPr>
        <w:t>在赛珍珠的建议下，林语堂于</w:t>
      </w:r>
      <w:r w:rsidRPr="00790184">
        <w:rPr>
          <w:rFonts w:ascii="Cambria" w:hAnsi="Cambria" w:cs="Cambria"/>
          <w:lang w:val="en-US"/>
        </w:rPr>
        <w:t>1935</w:t>
      </w:r>
      <w:r w:rsidRPr="00790184">
        <w:rPr>
          <w:rFonts w:ascii="Cambria" w:hAnsi="Cambria" w:cs="Cambria"/>
        </w:rPr>
        <w:t>年出版</w:t>
      </w:r>
      <w:r w:rsidRPr="00790184">
        <w:rPr>
          <w:rFonts w:ascii="Cambria" w:hAnsi="Cambria" w:cs="Cambria"/>
          <w:lang w:val="en-US"/>
        </w:rPr>
        <w:t>《</w:t>
      </w:r>
      <w:r w:rsidRPr="00790184">
        <w:rPr>
          <w:rFonts w:ascii="Cambria" w:hAnsi="Cambria" w:cs="Cambria"/>
        </w:rPr>
        <w:t>吾国与吾民</w:t>
      </w:r>
      <w:r w:rsidRPr="00790184">
        <w:rPr>
          <w:rFonts w:ascii="Cambria" w:hAnsi="Cambria" w:cs="Cambria"/>
          <w:lang w:val="en-US"/>
        </w:rPr>
        <w:t>》</w:t>
      </w:r>
      <w:r w:rsidRPr="00790184">
        <w:rPr>
          <w:rFonts w:ascii="Cambria" w:hAnsi="Cambria" w:cs="Cambria"/>
        </w:rPr>
        <w:t>，</w:t>
      </w:r>
      <w:r>
        <w:rPr>
          <w:rFonts w:ascii="Cambria" w:hAnsi="Cambria" w:cs="Cambria" w:hint="eastAsia"/>
        </w:rPr>
        <w:t>这本书是用英文创作的，他</w:t>
      </w:r>
      <w:r w:rsidRPr="00790184">
        <w:rPr>
          <w:rFonts w:ascii="Cambria" w:hAnsi="Cambria" w:cs="Cambria" w:hint="eastAsia"/>
        </w:rPr>
        <w:t>越</w:t>
      </w:r>
      <w:r w:rsidRPr="00790184">
        <w:rPr>
          <w:rFonts w:ascii="Cambria" w:hAnsi="Cambria" w:cs="Cambria"/>
        </w:rPr>
        <w:t>过语言的隔膜，较为系统地</w:t>
      </w:r>
      <w:r>
        <w:rPr>
          <w:rFonts w:ascii="Cambria" w:hAnsi="Cambria" w:cs="Cambria" w:hint="eastAsia"/>
        </w:rPr>
        <w:t>、全面的、客观的</w:t>
      </w:r>
      <w:r w:rsidRPr="00790184">
        <w:rPr>
          <w:rFonts w:ascii="Cambria" w:hAnsi="Cambria" w:cs="Cambria"/>
        </w:rPr>
        <w:t>向西方宣传中国和中国文化</w:t>
      </w:r>
      <w:r>
        <w:rPr>
          <w:rFonts w:ascii="Cambria" w:hAnsi="Cambria" w:cs="Cambria" w:hint="eastAsia"/>
        </w:rPr>
        <w:t>。</w:t>
      </w:r>
    </w:p>
    <w:p w14:paraId="64EB3B92" w14:textId="77777777" w:rsidR="00EE2A01" w:rsidRDefault="00EE2A01">
      <w:pPr>
        <w:rPr>
          <w:rFonts w:ascii="Cambria" w:hAnsi="Cambria" w:cs="Cambria" w:hint="eastAsia"/>
        </w:rPr>
      </w:pPr>
    </w:p>
    <w:p w14:paraId="1CC16309" w14:textId="361A3C3B" w:rsidR="00992A8F" w:rsidRDefault="00992A8F">
      <w:pPr>
        <w:rPr>
          <w:rFonts w:ascii="Cambria" w:hAnsi="Cambria" w:cs="Cambria"/>
        </w:rPr>
      </w:pPr>
      <w:r>
        <w:rPr>
          <w:rFonts w:ascii="Cambria" w:hAnsi="Cambria" w:cs="Cambria" w:hint="eastAsia"/>
        </w:rPr>
        <w:t xml:space="preserve">part3 </w:t>
      </w:r>
      <w:r>
        <w:rPr>
          <w:rFonts w:ascii="Cambria" w:hAnsi="Cambria" w:cs="Cambria" w:hint="eastAsia"/>
        </w:rPr>
        <w:t>文本分析</w:t>
      </w:r>
    </w:p>
    <w:p w14:paraId="443B3999" w14:textId="72E38CF8" w:rsidR="00992A8F" w:rsidRDefault="00992A8F">
      <w:pPr>
        <w:rPr>
          <w:rFonts w:ascii="Cambria" w:hAnsi="Cambria" w:cs="Cambria"/>
        </w:rPr>
      </w:pPr>
      <w:r>
        <w:rPr>
          <w:rFonts w:ascii="Cambria" w:hAnsi="Cambria" w:cs="Cambria" w:hint="eastAsia"/>
        </w:rPr>
        <w:t>接下来让我们一起详细</w:t>
      </w:r>
      <w:r w:rsidR="00EE2A01">
        <w:rPr>
          <w:rFonts w:ascii="Cambria" w:hAnsi="Cambria" w:cs="Cambria" w:hint="eastAsia"/>
        </w:rPr>
        <w:t>分析</w:t>
      </w:r>
      <w:r>
        <w:rPr>
          <w:rFonts w:ascii="Cambria" w:hAnsi="Cambria" w:cs="Cambria" w:hint="eastAsia"/>
        </w:rPr>
        <w:t>一下这篇文章的，首先是对主要内容和主题思想的分析。</w:t>
      </w:r>
    </w:p>
    <w:p w14:paraId="10007B89" w14:textId="77777777" w:rsidR="00EE2A01" w:rsidRDefault="00992A8F">
      <w:r>
        <w:rPr>
          <w:rFonts w:ascii="Cambria" w:hAnsi="Cambria" w:cs="Cambria" w:hint="eastAsia"/>
        </w:rPr>
        <w:t>不知道大家在初读这篇文章的时候有什么感受呢？我的第一感觉就是这就是一篇美食散文，感觉作者在讲很多跟吃相关的东西，</w:t>
      </w:r>
      <w:r w:rsidR="00EE2A01">
        <w:rPr>
          <w:rFonts w:ascii="Cambria" w:hAnsi="Cambria" w:cs="Cambria" w:hint="eastAsia"/>
        </w:rPr>
        <w:t>但除了讲中国人的饮食习惯，</w:t>
      </w:r>
      <w:r>
        <w:rPr>
          <w:rFonts w:ascii="Cambria" w:hAnsi="Cambria" w:cs="Cambria" w:hint="eastAsia"/>
        </w:rPr>
        <w:t>又</w:t>
      </w:r>
      <w:r w:rsidR="00EE2A01">
        <w:rPr>
          <w:rFonts w:ascii="Cambria" w:hAnsi="Cambria" w:cs="Cambria" w:hint="eastAsia"/>
        </w:rPr>
        <w:t>会提及</w:t>
      </w:r>
      <w:r>
        <w:rPr>
          <w:rFonts w:hint="eastAsia"/>
        </w:rPr>
        <w:t>英国、欧洲</w:t>
      </w:r>
      <w:r w:rsidR="00EE2A01">
        <w:rPr>
          <w:rFonts w:hint="eastAsia"/>
        </w:rPr>
        <w:t>的饮食喜好</w:t>
      </w:r>
      <w:r>
        <w:rPr>
          <w:rFonts w:hint="eastAsia"/>
        </w:rPr>
        <w:t>，行文看起来杂乱无章。</w:t>
      </w:r>
    </w:p>
    <w:p w14:paraId="6FCE23BC" w14:textId="1093C530" w:rsidR="00992A8F" w:rsidRDefault="00992A8F">
      <w:r>
        <w:rPr>
          <w:rFonts w:hint="eastAsia"/>
        </w:rPr>
        <w:t>实则不然，</w:t>
      </w:r>
      <w:r w:rsidRPr="00992A8F">
        <w:rPr>
          <w:rFonts w:hint="eastAsia"/>
          <w:lang w:val="en-US"/>
        </w:rPr>
        <w:t>就像老师常常说的</w:t>
      </w:r>
      <w:r w:rsidRPr="00992A8F">
        <w:rPr>
          <w:rFonts w:hint="eastAsia"/>
        </w:rPr>
        <w:t>，分析好文本，不能只聚焦文字的内容，还要将文章放于时代之中去考察，我认为对于这篇文章来说这一点极其重要。</w:t>
      </w:r>
    </w:p>
    <w:p w14:paraId="2187D861" w14:textId="77777777" w:rsidR="00EE2A01" w:rsidRDefault="00992A8F">
      <w:r>
        <w:rPr>
          <w:rFonts w:hint="eastAsia"/>
        </w:rPr>
        <w:t>这里我们要重新回忆一下这篇文章的时代背景，其中有两个非常关键的点：</w:t>
      </w:r>
    </w:p>
    <w:p w14:paraId="4962909F" w14:textId="77777777" w:rsidR="00EE2A01" w:rsidRDefault="00992A8F">
      <w:r>
        <w:rPr>
          <w:rFonts w:hint="eastAsia"/>
        </w:rPr>
        <w:t>一是</w:t>
      </w:r>
      <w:r w:rsidRPr="00992A8F">
        <w:t>在西方人的视角里，中国人是</w:t>
      </w:r>
      <w:r w:rsidRPr="00992A8F">
        <w:t>“</w:t>
      </w:r>
      <w:r w:rsidRPr="00992A8F">
        <w:t>贪吃</w:t>
      </w:r>
      <w:r w:rsidRPr="00992A8F">
        <w:t>”</w:t>
      </w:r>
      <w:r w:rsidRPr="00992A8F">
        <w:t>的，而西方人视</w:t>
      </w:r>
      <w:r w:rsidRPr="00992A8F">
        <w:t>“</w:t>
      </w:r>
      <w:r w:rsidRPr="00992A8F">
        <w:t>贪吃</w:t>
      </w:r>
      <w:r w:rsidRPr="00992A8F">
        <w:t>”</w:t>
      </w:r>
      <w:r w:rsidRPr="00992A8F">
        <w:t>为野蛮。</w:t>
      </w:r>
      <w:r>
        <w:rPr>
          <w:rFonts w:hint="eastAsia"/>
        </w:rPr>
        <w:t>二则是，写作的目的在于</w:t>
      </w:r>
      <w:r w:rsidRPr="00992A8F">
        <w:t>较为系统地向西方宣传中国和中国文化</w:t>
      </w:r>
      <w:r>
        <w:rPr>
          <w:rFonts w:hint="eastAsia"/>
        </w:rPr>
        <w:t>，也就是纠正西方对代中国人以及中国文化的偏见。</w:t>
      </w:r>
    </w:p>
    <w:p w14:paraId="5F3C9FA2" w14:textId="285CB0A5" w:rsidR="00992A8F" w:rsidRDefault="00992A8F">
      <w:r>
        <w:rPr>
          <w:rFonts w:hint="eastAsia"/>
        </w:rPr>
        <w:t>基于这两个锚点，我将文章的内容进行划分，</w:t>
      </w:r>
      <w:r w:rsidR="00843250">
        <w:rPr>
          <w:rFonts w:hint="eastAsia"/>
        </w:rPr>
        <w:t>第一部分我将其称为“驳斥与自证“，第二部分是”宣传与自省“。</w:t>
      </w:r>
    </w:p>
    <w:p w14:paraId="1D9CC141" w14:textId="77777777" w:rsidR="00EE2A01" w:rsidRDefault="00843250">
      <w:r>
        <w:rPr>
          <w:rFonts w:hint="eastAsia"/>
        </w:rPr>
        <w:t>下面让我结合文章内容来详细解释一下，首先作者的目的是</w:t>
      </w:r>
      <w:r w:rsidR="00EE2A01">
        <w:rPr>
          <w:rFonts w:hint="eastAsia"/>
        </w:rPr>
        <w:t>向</w:t>
      </w:r>
      <w:r>
        <w:rPr>
          <w:rFonts w:hint="eastAsia"/>
        </w:rPr>
        <w:t>西方宣传中国文化，而这篇文章中作者聚焦于饮食这个方面。但是，如果只是列举和讲述，过于生硬，难以让读者信服。</w:t>
      </w:r>
    </w:p>
    <w:p w14:paraId="582D0E0B" w14:textId="1582D364" w:rsidR="00843250" w:rsidRDefault="001C2FF9">
      <w:r>
        <w:rPr>
          <w:rFonts w:hint="eastAsia"/>
        </w:rPr>
        <w:t>我认为</w:t>
      </w:r>
      <w:r w:rsidR="00843250">
        <w:rPr>
          <w:rFonts w:hint="eastAsia"/>
        </w:rPr>
        <w:t>作者采用的是一种“破而后立”的方式，</w:t>
      </w:r>
      <w:r w:rsidR="00EE2A01">
        <w:rPr>
          <w:rFonts w:hint="eastAsia"/>
        </w:rPr>
        <w:t>首先</w:t>
      </w:r>
      <w:r w:rsidR="00843250">
        <w:rPr>
          <w:rFonts w:hint="eastAsia"/>
        </w:rPr>
        <w:t>针对于西方对中国的偏见进行批判。</w:t>
      </w:r>
      <w:r>
        <w:rPr>
          <w:rFonts w:hint="eastAsia"/>
        </w:rPr>
        <w:t>针对西方的说辞，</w:t>
      </w:r>
      <w:r w:rsidR="00843250">
        <w:rPr>
          <w:rFonts w:hint="eastAsia"/>
        </w:rPr>
        <w:t>提出饮食的选择没有“优劣”，</w:t>
      </w:r>
      <w:r w:rsidR="00843250" w:rsidRPr="00843250">
        <w:t>只有文化的差异和现实情况的影响</w:t>
      </w:r>
      <w:r>
        <w:rPr>
          <w:rFonts w:hint="eastAsia"/>
        </w:rPr>
        <w:t>，辅以西</w:t>
      </w:r>
      <w:r>
        <w:rPr>
          <w:rFonts w:hint="eastAsia"/>
        </w:rPr>
        <w:lastRenderedPageBreak/>
        <w:t>方人欧洲和美洲，英格兰和纽芬兰对待</w:t>
      </w:r>
      <w:r w:rsidR="00EE2A01">
        <w:rPr>
          <w:rFonts w:hint="eastAsia"/>
        </w:rPr>
        <w:t>同种</w:t>
      </w:r>
      <w:r>
        <w:rPr>
          <w:rFonts w:hint="eastAsia"/>
        </w:rPr>
        <w:t>食物的偏好差异，驳斥了西方</w:t>
      </w:r>
      <w:r w:rsidR="00EE2A01">
        <w:rPr>
          <w:rFonts w:hint="eastAsia"/>
        </w:rPr>
        <w:t>的论断</w:t>
      </w:r>
      <w:r>
        <w:rPr>
          <w:rFonts w:hint="eastAsia"/>
        </w:rPr>
        <w:t>，提出</w:t>
      </w:r>
      <w:r w:rsidRPr="001C2FF9">
        <w:rPr>
          <w:rFonts w:hint="eastAsia"/>
        </w:rPr>
        <w:t>西方不应以日常饮食标准来批判中国人因饥荒的环境而慌不择食的行为</w:t>
      </w:r>
      <w:r>
        <w:rPr>
          <w:rFonts w:hint="eastAsia"/>
        </w:rPr>
        <w:t>。</w:t>
      </w:r>
    </w:p>
    <w:p w14:paraId="38E738E3" w14:textId="77777777" w:rsidR="00CC4D96" w:rsidRDefault="001C2FF9">
      <w:r>
        <w:rPr>
          <w:rFonts w:hint="eastAsia"/>
        </w:rPr>
        <w:t>紧接着利用中法英三国对待美食的态度，</w:t>
      </w:r>
      <w:r w:rsidR="00AE4543">
        <w:rPr>
          <w:rFonts w:hint="eastAsia"/>
        </w:rPr>
        <w:t>表明中国人对待饮食的郑重，展示的是中国人对待饮食的真实态度，自证了中国人并非“贪吃”而是对美食有所追求；</w:t>
      </w:r>
    </w:p>
    <w:p w14:paraId="5CBB9CD2" w14:textId="05797299" w:rsidR="001C2FF9" w:rsidRDefault="00CC4D96">
      <w:r>
        <w:rPr>
          <w:rFonts w:hint="eastAsia"/>
        </w:rPr>
        <w:t>同时对</w:t>
      </w:r>
      <w:r w:rsidR="00AE4543">
        <w:rPr>
          <w:rFonts w:hint="eastAsia"/>
        </w:rPr>
        <w:t>美食的内涵进行深化，通过中西对比，向西方展示了中国文化中饮食所具有的独特内涵：</w:t>
      </w:r>
      <w:r>
        <w:rPr>
          <w:rFonts w:hint="eastAsia"/>
        </w:rPr>
        <w:t>一是</w:t>
      </w:r>
      <w:r w:rsidR="00AE4543">
        <w:rPr>
          <w:rFonts w:hint="eastAsia"/>
        </w:rPr>
        <w:t>于文人名士的深度绑定</w:t>
      </w:r>
      <w:r>
        <w:rPr>
          <w:rFonts w:hint="eastAsia"/>
        </w:rPr>
        <w:t>；二是</w:t>
      </w:r>
      <w:r w:rsidR="00AE4543">
        <w:rPr>
          <w:rFonts w:hint="eastAsia"/>
        </w:rPr>
        <w:t>作为故乡的精神锚点。向世界自证了，中国人并非“野蛮”的</w:t>
      </w:r>
      <w:r>
        <w:rPr>
          <w:rFonts w:hint="eastAsia"/>
        </w:rPr>
        <w:t>，而是有文化有修养的</w:t>
      </w:r>
    </w:p>
    <w:p w14:paraId="580831E5" w14:textId="77777777" w:rsidR="00CC4D96" w:rsidRDefault="00D7399E">
      <w:r>
        <w:rPr>
          <w:rFonts w:hint="eastAsia"/>
        </w:rPr>
        <w:t>通过第一部分的</w:t>
      </w:r>
      <w:r w:rsidR="005663EA">
        <w:rPr>
          <w:rFonts w:hint="eastAsia"/>
        </w:rPr>
        <w:t>“驳斥和自证”一方面让西方群众认识到自己的错误，另一方面也展示了中国人对待美食的理解和美食</w:t>
      </w:r>
      <w:r w:rsidR="00CC4D96">
        <w:rPr>
          <w:rFonts w:hint="eastAsia"/>
        </w:rPr>
        <w:t>这中华文化中的重要</w:t>
      </w:r>
      <w:r w:rsidR="005663EA">
        <w:rPr>
          <w:rFonts w:hint="eastAsia"/>
        </w:rPr>
        <w:t>地位</w:t>
      </w:r>
      <w:r w:rsidR="008D7D96">
        <w:rPr>
          <w:rFonts w:hint="eastAsia"/>
        </w:rPr>
        <w:t>。</w:t>
      </w:r>
    </w:p>
    <w:p w14:paraId="1EC62AB0" w14:textId="77777777" w:rsidR="00CC4D96" w:rsidRDefault="008D7D96">
      <w:r>
        <w:rPr>
          <w:rFonts w:hint="eastAsia"/>
        </w:rPr>
        <w:t>接下来作者就顺理成章地</w:t>
      </w:r>
      <w:r w:rsidR="00884111">
        <w:rPr>
          <w:rFonts w:hint="eastAsia"/>
        </w:rPr>
        <w:t>来到第二部分“</w:t>
      </w:r>
      <w:r w:rsidR="00884111" w:rsidRPr="00884111">
        <w:rPr>
          <w:rFonts w:hint="eastAsia"/>
        </w:rPr>
        <w:t>宣传与自省</w:t>
      </w:r>
      <w:r w:rsidR="00884111">
        <w:rPr>
          <w:rFonts w:hint="eastAsia"/>
        </w:rPr>
        <w:t>“，向世界介绍中国独特的烹饪技巧，像是重视感官体验和追求滋味调和。</w:t>
      </w:r>
    </w:p>
    <w:p w14:paraId="1E0AC9FA" w14:textId="77777777" w:rsidR="00CC4D96" w:rsidRDefault="00884111">
      <w:r>
        <w:rPr>
          <w:rFonts w:hint="eastAsia"/>
        </w:rPr>
        <w:t>林语堂也没有全面肯定中国人的饮食观念，在介绍的同时也对中国饮食中铺张浪费的行文进行反省，并非一味的吹捧，而是客观的呈现。</w:t>
      </w:r>
    </w:p>
    <w:p w14:paraId="14029750" w14:textId="77777777" w:rsidR="00CC4D96" w:rsidRDefault="00884111">
      <w:r>
        <w:rPr>
          <w:rFonts w:hint="eastAsia"/>
        </w:rPr>
        <w:t>最后将饮食文化延伸到饮茶文化，用欧洲的酒进行类比，体现中国的茶的普适性。</w:t>
      </w:r>
    </w:p>
    <w:p w14:paraId="3FB63ECA" w14:textId="7137D072" w:rsidR="00D7399E" w:rsidRDefault="00CC4D96">
      <w:r>
        <w:rPr>
          <w:rFonts w:hint="eastAsia"/>
        </w:rPr>
        <w:t>同样</w:t>
      </w:r>
      <w:r w:rsidR="00884111">
        <w:rPr>
          <w:rFonts w:hint="eastAsia"/>
        </w:rPr>
        <w:t>作者</w:t>
      </w:r>
      <w:r>
        <w:rPr>
          <w:rFonts w:hint="eastAsia"/>
        </w:rPr>
        <w:t>，</w:t>
      </w:r>
      <w:r w:rsidR="00274270">
        <w:rPr>
          <w:rFonts w:hint="eastAsia"/>
        </w:rPr>
        <w:t>也用</w:t>
      </w:r>
      <w:r w:rsidR="00274270" w:rsidRPr="00274270">
        <w:rPr>
          <w:rFonts w:hint="eastAsia"/>
        </w:rPr>
        <w:t>中国火车头等坐用李普顿茶</w:t>
      </w:r>
      <w:r w:rsidR="00274270">
        <w:rPr>
          <w:rFonts w:hint="eastAsia"/>
        </w:rPr>
        <w:t>和</w:t>
      </w:r>
      <w:r w:rsidR="00274270" w:rsidRPr="00274270">
        <w:rPr>
          <w:rFonts w:hint="eastAsia"/>
        </w:rPr>
        <w:t>中国富豪用外国茶款待希望体验中国茶的外国来宾</w:t>
      </w:r>
      <w:r w:rsidR="00274270">
        <w:rPr>
          <w:rFonts w:hint="eastAsia"/>
        </w:rPr>
        <w:t>两个例子，</w:t>
      </w:r>
      <w:r>
        <w:rPr>
          <w:rFonts w:hint="eastAsia"/>
        </w:rPr>
        <w:t>客观地</w:t>
      </w:r>
      <w:r w:rsidR="00884111">
        <w:rPr>
          <w:rFonts w:hint="eastAsia"/>
        </w:rPr>
        <w:t>指出当代</w:t>
      </w:r>
      <w:r w:rsidR="00274270">
        <w:rPr>
          <w:rFonts w:hint="eastAsia"/>
        </w:rPr>
        <w:t>茶饮文化的不受重视的问题。</w:t>
      </w:r>
    </w:p>
    <w:p w14:paraId="47033E5C" w14:textId="77777777" w:rsidR="00CC4D96" w:rsidRDefault="00CC4D96">
      <w:r>
        <w:rPr>
          <w:rFonts w:hint="eastAsia"/>
        </w:rPr>
        <w:t>其实</w:t>
      </w:r>
      <w:r w:rsidR="00274270">
        <w:rPr>
          <w:rFonts w:hint="eastAsia"/>
        </w:rPr>
        <w:t>在文章的最后，林语堂直接点出了这篇文章的主题，他说道：“</w:t>
      </w:r>
      <w:r w:rsidR="00274270">
        <w:rPr>
          <w:rFonts w:hint="eastAsia"/>
        </w:rPr>
        <w:t>--</w:t>
      </w:r>
      <w:r w:rsidR="00274270">
        <w:rPr>
          <w:rFonts w:hint="eastAsia"/>
        </w:rPr>
        <w:t>“。</w:t>
      </w:r>
    </w:p>
    <w:p w14:paraId="3185D0C2" w14:textId="6C384D88" w:rsidR="00992A8F" w:rsidRDefault="00274270">
      <w:r>
        <w:rPr>
          <w:rFonts w:hint="eastAsia"/>
        </w:rPr>
        <w:t>西方人对中国人和种国文明的误解，被作者推翻，林语堂利用大量的中西对比手法，从</w:t>
      </w:r>
      <w:r w:rsidRPr="00274270">
        <w:rPr>
          <w:rFonts w:hint="eastAsia"/>
        </w:rPr>
        <w:t>“饮食”的偏好</w:t>
      </w:r>
      <w:r>
        <w:rPr>
          <w:rFonts w:hint="eastAsia"/>
        </w:rPr>
        <w:t>、</w:t>
      </w:r>
      <w:r w:rsidRPr="00274270">
        <w:rPr>
          <w:rFonts w:hint="eastAsia"/>
        </w:rPr>
        <w:t>饮食”的态度</w:t>
      </w:r>
      <w:r>
        <w:rPr>
          <w:rFonts w:hint="eastAsia"/>
        </w:rPr>
        <w:t>、</w:t>
      </w:r>
      <w:r w:rsidRPr="00274270">
        <w:rPr>
          <w:rFonts w:hint="eastAsia"/>
        </w:rPr>
        <w:t>饮食”的技巧</w:t>
      </w:r>
      <w:r>
        <w:rPr>
          <w:rFonts w:hint="eastAsia"/>
        </w:rPr>
        <w:t>、</w:t>
      </w:r>
      <w:r w:rsidRPr="00274270">
        <w:rPr>
          <w:rFonts w:hint="eastAsia"/>
        </w:rPr>
        <w:t>饮食”的内涵</w:t>
      </w:r>
      <w:r>
        <w:rPr>
          <w:rFonts w:hint="eastAsia"/>
        </w:rPr>
        <w:t>四个角度入手，向西方</w:t>
      </w:r>
      <w:r w:rsidR="001A69A7">
        <w:rPr>
          <w:rFonts w:hint="eastAsia"/>
        </w:rPr>
        <w:t>详细地介绍和展示了中国人的饮食文化。</w:t>
      </w:r>
    </w:p>
    <w:p w14:paraId="5606C9FF" w14:textId="41025485" w:rsidR="001A69A7" w:rsidRDefault="001A69A7">
      <w:r>
        <w:rPr>
          <w:rFonts w:hint="eastAsia"/>
        </w:rPr>
        <w:t>总地来说，作者</w:t>
      </w:r>
      <w:r w:rsidRPr="001A69A7">
        <w:rPr>
          <w:rFonts w:hint="eastAsia"/>
        </w:rPr>
        <w:t>从饮食这一角度切入，向世界展示一种中国式的独特生活美学，证明了中国文明并非空洞的“精神文明”，而是实实在在的，充满生命力与烟火气的文明。</w:t>
      </w:r>
    </w:p>
    <w:p w14:paraId="520DEC94" w14:textId="77777777" w:rsidR="00CC4D96" w:rsidRDefault="00CC4D96">
      <w:r>
        <w:br w:type="page"/>
      </w:r>
    </w:p>
    <w:p w14:paraId="011D0BE5" w14:textId="627C3519" w:rsidR="001A69A7" w:rsidRDefault="001A69A7">
      <w:r>
        <w:rPr>
          <w:rFonts w:hint="eastAsia"/>
        </w:rPr>
        <w:lastRenderedPageBreak/>
        <w:t xml:space="preserve">part3 </w:t>
      </w:r>
    </w:p>
    <w:p w14:paraId="7228E1F1" w14:textId="77777777" w:rsidR="00CC4D96" w:rsidRDefault="001A69A7" w:rsidP="001A69A7">
      <w:r>
        <w:rPr>
          <w:rFonts w:hint="eastAsia"/>
        </w:rPr>
        <w:t>接下来是第三部分没让我们分析一下这篇文章的艺术手法，毫无疑问，一个最突出的写作手法就是</w:t>
      </w:r>
      <w:r>
        <w:rPr>
          <w:rFonts w:hint="eastAsia"/>
        </w:rPr>
        <w:t>-</w:t>
      </w:r>
      <w:r>
        <w:rPr>
          <w:rFonts w:hint="eastAsia"/>
        </w:rPr>
        <w:t>中西对比。</w:t>
      </w:r>
    </w:p>
    <w:p w14:paraId="7BD86DD9" w14:textId="77777777" w:rsidR="00CC4D96" w:rsidRDefault="00CC4D96" w:rsidP="001A69A7">
      <w:r>
        <w:rPr>
          <w:rFonts w:hint="eastAsia"/>
        </w:rPr>
        <w:t>让</w:t>
      </w:r>
      <w:r w:rsidR="001A69A7">
        <w:rPr>
          <w:rFonts w:hint="eastAsia"/>
        </w:rPr>
        <w:t>我们</w:t>
      </w:r>
      <w:r>
        <w:rPr>
          <w:rFonts w:hint="eastAsia"/>
        </w:rPr>
        <w:t>一起</w:t>
      </w:r>
      <w:r w:rsidR="001A69A7">
        <w:rPr>
          <w:rFonts w:hint="eastAsia"/>
        </w:rPr>
        <w:t>来看这段节选文字，这里将中英两国的饮食态度做对比，说中国和法国是“热烈地吃”，英国是“歉疚“地吃，除了对比态度，还对比两国饮食的用词：</w:t>
      </w:r>
      <w:r w:rsidR="001A69A7" w:rsidRPr="001A69A7">
        <w:t>“</w:t>
      </w:r>
      <w:r w:rsidR="001A69A7" w:rsidRPr="001A69A7">
        <w:t>烹饪</w:t>
      </w:r>
      <w:r w:rsidR="001A69A7" w:rsidRPr="001A69A7">
        <w:t>”</w:t>
      </w:r>
      <w:r w:rsidR="001A69A7" w:rsidRPr="001A69A7">
        <w:rPr>
          <w:lang w:val="en-US"/>
        </w:rPr>
        <w:t>vs</w:t>
      </w:r>
      <w:r w:rsidR="001A69A7" w:rsidRPr="001A69A7">
        <w:t>“</w:t>
      </w:r>
      <w:r w:rsidR="001A69A7" w:rsidRPr="001A69A7">
        <w:t>烧</w:t>
      </w:r>
      <w:r w:rsidR="001A69A7" w:rsidRPr="001A69A7">
        <w:t>”“</w:t>
      </w:r>
      <w:r w:rsidR="001A69A7" w:rsidRPr="001A69A7">
        <w:t>厨师</w:t>
      </w:r>
      <w:r w:rsidR="001A69A7" w:rsidRPr="001A69A7">
        <w:t xml:space="preserve">” </w:t>
      </w:r>
      <w:r w:rsidR="001A69A7" w:rsidRPr="001A69A7">
        <w:rPr>
          <w:lang w:val="en-US"/>
        </w:rPr>
        <w:t>vs</w:t>
      </w:r>
      <w:r w:rsidR="001A69A7" w:rsidRPr="001A69A7">
        <w:t xml:space="preserve"> “</w:t>
      </w:r>
      <w:r w:rsidR="001A69A7" w:rsidRPr="001A69A7">
        <w:t>火夫</w:t>
      </w:r>
      <w:r w:rsidR="001A69A7" w:rsidRPr="001A69A7">
        <w:t xml:space="preserve"> ”</w:t>
      </w:r>
      <w:r w:rsidR="001A69A7" w:rsidRPr="001A69A7">
        <w:t>菜单</w:t>
      </w:r>
      <w:r w:rsidR="001A69A7" w:rsidRPr="001A69A7">
        <w:t xml:space="preserve">“ </w:t>
      </w:r>
      <w:r w:rsidR="001A69A7" w:rsidRPr="001A69A7">
        <w:rPr>
          <w:lang w:val="en-US"/>
        </w:rPr>
        <w:t>vs</w:t>
      </w:r>
      <w:r w:rsidR="001A69A7" w:rsidRPr="001A69A7">
        <w:t xml:space="preserve"> ”</w:t>
      </w:r>
      <w:r w:rsidR="001A69A7" w:rsidRPr="001A69A7">
        <w:t>盘碟</w:t>
      </w:r>
      <w:r w:rsidR="001A69A7" w:rsidRPr="001A69A7">
        <w:t>“ ”</w:t>
      </w:r>
      <w:r w:rsidR="001A69A7" w:rsidRPr="001A69A7">
        <w:t>美味品评家</w:t>
      </w:r>
      <w:r w:rsidR="001A69A7" w:rsidRPr="001A69A7">
        <w:t xml:space="preserve">” </w:t>
      </w:r>
      <w:r w:rsidR="001A69A7" w:rsidRPr="001A69A7">
        <w:rPr>
          <w:lang w:val="en-US"/>
        </w:rPr>
        <w:t>vs</w:t>
      </w:r>
      <w:r w:rsidR="001A69A7" w:rsidRPr="001A69A7">
        <w:t xml:space="preserve"> “</w:t>
      </w:r>
      <w:r w:rsidR="001A69A7" w:rsidRPr="001A69A7">
        <w:t>贪吃星</w:t>
      </w:r>
      <w:r w:rsidR="001A69A7" w:rsidRPr="001A69A7">
        <w:t>”</w:t>
      </w:r>
      <w:r w:rsidR="001A69A7">
        <w:rPr>
          <w:rFonts w:hint="eastAsia"/>
        </w:rPr>
        <w:t>。</w:t>
      </w:r>
    </w:p>
    <w:p w14:paraId="40C3D59D" w14:textId="57349B31" w:rsidR="001A69A7" w:rsidRDefault="001A69A7" w:rsidP="001A69A7">
      <w:pPr>
        <w:rPr>
          <w:rFonts w:hint="eastAsia"/>
        </w:rPr>
      </w:pPr>
      <w:r>
        <w:rPr>
          <w:rFonts w:hint="eastAsia"/>
        </w:rPr>
        <w:t>从而将中国人热爱美食，视烹饪为艺术和英国人对待美食的功利、克制作对比。最后突出中国人对待美食的郑重。</w:t>
      </w:r>
      <w:r w:rsidR="00CC4D96">
        <w:rPr>
          <w:rFonts w:hint="eastAsia"/>
        </w:rPr>
        <w:t>行文层层递进，富有逻辑，同时结合了西方的文化内容，易于西方人理解。</w:t>
      </w:r>
    </w:p>
    <w:p w14:paraId="32E48FEC" w14:textId="3F96E231" w:rsidR="001A69A7" w:rsidRPr="001A69A7" w:rsidRDefault="00CC4D96" w:rsidP="001A69A7">
      <w:r>
        <w:rPr>
          <w:rFonts w:hint="eastAsia"/>
        </w:rPr>
        <w:t>也难怪</w:t>
      </w:r>
      <w:r w:rsidR="00200237">
        <w:rPr>
          <w:rFonts w:hint="eastAsia"/>
        </w:rPr>
        <w:t>陈平原教授这样称赞林语堂</w:t>
      </w:r>
      <w:r>
        <w:rPr>
          <w:rFonts w:hint="eastAsia"/>
        </w:rPr>
        <w:t>：</w:t>
      </w:r>
      <w:r w:rsidR="00200237">
        <w:rPr>
          <w:rFonts w:hint="eastAsia"/>
        </w:rPr>
        <w:t>“</w:t>
      </w:r>
      <w:r w:rsidR="00200237" w:rsidRPr="00200237">
        <w:t>几乎每个命题，林语堂都能从东、西方找到理论依</w:t>
      </w:r>
      <w:r w:rsidR="00200237" w:rsidRPr="00200237">
        <w:t xml:space="preserve"> </w:t>
      </w:r>
      <w:r w:rsidR="00200237" w:rsidRPr="00200237">
        <w:t>据。可能片面，也可能谬误，但跟创作实践的密切联系，使这些只言片语残章断简获得某种生命力</w:t>
      </w:r>
      <w:r w:rsidR="00200237">
        <w:rPr>
          <w:rFonts w:hint="eastAsia"/>
        </w:rPr>
        <w:t>。“</w:t>
      </w:r>
    </w:p>
    <w:p w14:paraId="31C0CF31" w14:textId="3A558731" w:rsidR="001A69A7" w:rsidRDefault="00200237">
      <w:r>
        <w:rPr>
          <w:rFonts w:hint="eastAsia"/>
        </w:rPr>
        <w:t>这篇文章的语言特点也十分地鲜明，陈平原曾评价林语堂</w:t>
      </w:r>
      <w:r w:rsidR="00CC4D96">
        <w:rPr>
          <w:rFonts w:hint="eastAsia"/>
        </w:rPr>
        <w:t>的笔调是</w:t>
      </w:r>
      <w:r w:rsidRPr="00200237">
        <w:rPr>
          <w:rFonts w:hint="eastAsia"/>
        </w:rPr>
        <w:t>潇洒空灵的</w:t>
      </w:r>
      <w:r w:rsidR="00CC4D96">
        <w:rPr>
          <w:rFonts w:hint="eastAsia"/>
        </w:rPr>
        <w:t>，而</w:t>
      </w:r>
      <w:r>
        <w:rPr>
          <w:rFonts w:hint="eastAsia"/>
        </w:rPr>
        <w:t>林语堂也自评说“</w:t>
      </w:r>
      <w:r w:rsidRPr="00200237">
        <w:t>倘遇可与谈者，写起文章，也如</w:t>
      </w:r>
      <w:r w:rsidRPr="00200237">
        <w:rPr>
          <w:b/>
          <w:bCs/>
          <w:u w:val="single"/>
        </w:rPr>
        <w:t>与密友相逢</w:t>
      </w:r>
      <w:r w:rsidRPr="00200237">
        <w:t>，促膝谈心，如行云流水道来。</w:t>
      </w:r>
      <w:r>
        <w:rPr>
          <w:rFonts w:hint="eastAsia"/>
        </w:rPr>
        <w:t>“</w:t>
      </w:r>
    </w:p>
    <w:p w14:paraId="0D82BBE2" w14:textId="77777777" w:rsidR="00CC4D96" w:rsidRDefault="00CC4D96" w:rsidP="00200237">
      <w:r>
        <w:rPr>
          <w:rFonts w:hint="eastAsia"/>
        </w:rPr>
        <w:t>像</w:t>
      </w:r>
      <w:r w:rsidR="00200237">
        <w:rPr>
          <w:rFonts w:hint="eastAsia"/>
        </w:rPr>
        <w:t>文中这段，将饮食夸张到宗教学问的层面，</w:t>
      </w:r>
      <w:r w:rsidR="00200237" w:rsidRPr="00200237">
        <w:rPr>
          <w:rFonts w:hint="eastAsia"/>
        </w:rPr>
        <w:t>一本正经地开玩笑</w:t>
      </w:r>
      <w:r w:rsidR="00200237">
        <w:rPr>
          <w:rFonts w:hint="eastAsia"/>
        </w:rPr>
        <w:t>，</w:t>
      </w:r>
      <w:r w:rsidR="00200237" w:rsidRPr="00200237">
        <w:rPr>
          <w:rFonts w:hint="eastAsia"/>
        </w:rPr>
        <w:t>把吃抬到最高，幽默又一针见血。</w:t>
      </w:r>
    </w:p>
    <w:p w14:paraId="11D78B06" w14:textId="77777777" w:rsidR="00CC4D96" w:rsidRDefault="00200237" w:rsidP="00200237">
      <w:r>
        <w:rPr>
          <w:rFonts w:hint="eastAsia"/>
        </w:rPr>
        <w:t>像</w:t>
      </w:r>
      <w:r w:rsidR="00CC4D96">
        <w:rPr>
          <w:rFonts w:hint="eastAsia"/>
        </w:rPr>
        <w:t>这</w:t>
      </w:r>
      <w:r>
        <w:rPr>
          <w:rFonts w:hint="eastAsia"/>
        </w:rPr>
        <w:t>段</w:t>
      </w:r>
      <w:r w:rsidRPr="00200237">
        <w:rPr>
          <w:rFonts w:hint="eastAsia"/>
        </w:rPr>
        <w:t>把中国人琢磨美食，比作英国人琢磨彩票，幽默对比，轻松有趣。</w:t>
      </w:r>
      <w:r>
        <w:rPr>
          <w:rFonts w:hint="eastAsia"/>
        </w:rPr>
        <w:t>这也难怪世人常常将林语堂称为“幽默大师”</w:t>
      </w:r>
      <w:r w:rsidR="00CC4D96">
        <w:rPr>
          <w:rFonts w:hint="eastAsia"/>
        </w:rPr>
        <w:t>。</w:t>
      </w:r>
    </w:p>
    <w:p w14:paraId="372B6034" w14:textId="77777777" w:rsidR="00CC4D96" w:rsidRDefault="00200237" w:rsidP="00200237">
      <w:r>
        <w:rPr>
          <w:rFonts w:hint="eastAsia"/>
        </w:rPr>
        <w:t>这样的文字</w:t>
      </w:r>
      <w:r w:rsidR="00CC4D96">
        <w:rPr>
          <w:rFonts w:hint="eastAsia"/>
        </w:rPr>
        <w:t>在文本中</w:t>
      </w:r>
      <w:r>
        <w:rPr>
          <w:rFonts w:hint="eastAsia"/>
        </w:rPr>
        <w:t>有很多，读起来你不会觉得严肃枯燥，就如同和朋友聊天一下。</w:t>
      </w:r>
    </w:p>
    <w:p w14:paraId="46A6C0EB" w14:textId="0C0AAC78" w:rsidR="00200237" w:rsidRDefault="00200237" w:rsidP="00200237">
      <w:r>
        <w:rPr>
          <w:rFonts w:hint="eastAsia"/>
        </w:rPr>
        <w:t>这便是林语堂</w:t>
      </w:r>
      <w:r w:rsidRPr="00200237">
        <w:rPr>
          <w:rFonts w:hint="eastAsia"/>
        </w:rPr>
        <w:t>“把读者引为知己”</w:t>
      </w:r>
      <w:r>
        <w:rPr>
          <w:rFonts w:hint="eastAsia"/>
        </w:rPr>
        <w:t>、</w:t>
      </w:r>
      <w:r w:rsidRPr="00200237">
        <w:rPr>
          <w:rFonts w:hint="eastAsia"/>
        </w:rPr>
        <w:t>闲适冲淡、幽默自然的</w:t>
      </w:r>
      <w:r w:rsidR="00CC4D96">
        <w:rPr>
          <w:rFonts w:hint="eastAsia"/>
        </w:rPr>
        <w:t>语言风格</w:t>
      </w:r>
      <w:r>
        <w:rPr>
          <w:rFonts w:hint="eastAsia"/>
        </w:rPr>
        <w:t>。</w:t>
      </w:r>
    </w:p>
    <w:p w14:paraId="1ABF35EC" w14:textId="77777777" w:rsidR="00CC4D96" w:rsidRDefault="00CC4D96" w:rsidP="00200237">
      <w:r>
        <w:br/>
      </w:r>
    </w:p>
    <w:p w14:paraId="572CA6EE" w14:textId="77777777" w:rsidR="00CC4D96" w:rsidRDefault="00CC4D96">
      <w:r>
        <w:br w:type="page"/>
      </w:r>
    </w:p>
    <w:p w14:paraId="3F091187" w14:textId="34846BE9" w:rsidR="003C2412" w:rsidRDefault="003C2412" w:rsidP="00200237">
      <w:r>
        <w:rPr>
          <w:rFonts w:hint="eastAsia"/>
        </w:rPr>
        <w:lastRenderedPageBreak/>
        <w:t>part4</w:t>
      </w:r>
    </w:p>
    <w:p w14:paraId="72BE7C33" w14:textId="77777777" w:rsidR="00CC4D96" w:rsidRDefault="003C2412" w:rsidP="00200237">
      <w:r>
        <w:rPr>
          <w:rFonts w:hint="eastAsia"/>
        </w:rPr>
        <w:t>现在，回到我导修一开始提到的那个问题。</w:t>
      </w:r>
    </w:p>
    <w:p w14:paraId="739BF4E7" w14:textId="77777777" w:rsidR="00CC4D96" w:rsidRDefault="003C2412" w:rsidP="00200237">
      <w:r>
        <w:rPr>
          <w:rFonts w:hint="eastAsia"/>
        </w:rPr>
        <w:t>林语堂的中西观念是怎样的</w:t>
      </w:r>
      <w:r w:rsidR="00CC4D96">
        <w:rPr>
          <w:rFonts w:hint="eastAsia"/>
        </w:rPr>
        <w:t>呢？</w:t>
      </w:r>
      <w:r>
        <w:rPr>
          <w:rFonts w:hint="eastAsia"/>
        </w:rPr>
        <w:t>我相信在</w:t>
      </w:r>
      <w:r w:rsidR="00CC4D96">
        <w:rPr>
          <w:rFonts w:hint="eastAsia"/>
        </w:rPr>
        <w:t>分析完</w:t>
      </w:r>
      <w:r>
        <w:rPr>
          <w:rFonts w:hint="eastAsia"/>
        </w:rPr>
        <w:t>《饮食》这篇文章</w:t>
      </w:r>
      <w:r w:rsidR="00CC4D96">
        <w:rPr>
          <w:rFonts w:hint="eastAsia"/>
        </w:rPr>
        <w:t>之</w:t>
      </w:r>
      <w:r>
        <w:rPr>
          <w:rFonts w:hint="eastAsia"/>
        </w:rPr>
        <w:t>后，</w:t>
      </w:r>
      <w:r w:rsidR="00CC4D96">
        <w:rPr>
          <w:rFonts w:hint="eastAsia"/>
        </w:rPr>
        <w:t>大家的心中已经有了自己的答案</w:t>
      </w:r>
      <w:r>
        <w:rPr>
          <w:rFonts w:hint="eastAsia"/>
        </w:rPr>
        <w:t>。</w:t>
      </w:r>
    </w:p>
    <w:p w14:paraId="5FDE95AB" w14:textId="77777777" w:rsidR="00CC4D96" w:rsidRDefault="00CC4D96" w:rsidP="00200237">
      <w:r>
        <w:rPr>
          <w:rFonts w:hint="eastAsia"/>
        </w:rPr>
        <w:t>这里我分享一下我的理解。</w:t>
      </w:r>
    </w:p>
    <w:p w14:paraId="4D3A2CDF" w14:textId="46AFC327" w:rsidR="003C2412" w:rsidRDefault="003C2412" w:rsidP="00200237">
      <w:r>
        <w:rPr>
          <w:rFonts w:hint="eastAsia"/>
        </w:rPr>
        <w:t>我认为陈平原教授评价的这句话说得非常好“</w:t>
      </w:r>
      <w:r w:rsidRPr="003C2412">
        <w:rPr>
          <w:rFonts w:hint="eastAsia"/>
        </w:rPr>
        <w:t>林语堂是用有教养的西洋绅士的眼光来观察、理解、选择中国文化的。</w:t>
      </w:r>
      <w:r>
        <w:rPr>
          <w:rFonts w:hint="eastAsia"/>
        </w:rPr>
        <w:t>“</w:t>
      </w:r>
    </w:p>
    <w:p w14:paraId="4B8CBB2C" w14:textId="77777777" w:rsidR="00B84BAA" w:rsidRDefault="003C2412" w:rsidP="003C2412">
      <w:r w:rsidRPr="003C2412">
        <w:rPr>
          <w:rFonts w:hint="eastAsia"/>
          <w:lang w:val="en-US"/>
        </w:rPr>
        <w:t>回望林语堂生平</w:t>
      </w:r>
      <w:r w:rsidRPr="003C2412">
        <w:rPr>
          <w:rFonts w:hint="eastAsia"/>
        </w:rPr>
        <w:t>，</w:t>
      </w:r>
      <w:r w:rsidRPr="003C2412">
        <w:rPr>
          <w:rFonts w:hint="eastAsia"/>
          <w:lang w:val="en-US"/>
        </w:rPr>
        <w:t>我们可以看到</w:t>
      </w:r>
      <w:r w:rsidRPr="003C2412">
        <w:rPr>
          <w:rFonts w:hint="eastAsia"/>
        </w:rPr>
        <w:t>，他的求学与成长阶段都在外国度过，成年之后才回到祖国。对于一个成长于西方，汲取知识于西方，充分了解西方的中国作家来说，主张“全盘</w:t>
      </w:r>
      <w:r w:rsidR="00B84BAA">
        <w:rPr>
          <w:rFonts w:hint="eastAsia"/>
        </w:rPr>
        <w:t>西</w:t>
      </w:r>
      <w:r w:rsidRPr="003C2412">
        <w:rPr>
          <w:rFonts w:hint="eastAsia"/>
        </w:rPr>
        <w:t>化”是</w:t>
      </w:r>
      <w:r>
        <w:rPr>
          <w:rFonts w:hint="eastAsia"/>
        </w:rPr>
        <w:t>顺理成章</w:t>
      </w:r>
      <w:r w:rsidRPr="003C2412">
        <w:rPr>
          <w:rFonts w:hint="eastAsia"/>
        </w:rPr>
        <w:t>的事情。</w:t>
      </w:r>
    </w:p>
    <w:p w14:paraId="0D351325" w14:textId="77777777" w:rsidR="00B84BAA" w:rsidRDefault="003C2412" w:rsidP="003C2412">
      <w:r>
        <w:rPr>
          <w:rFonts w:hint="eastAsia"/>
        </w:rPr>
        <w:t>但我们可以</w:t>
      </w:r>
      <w:r w:rsidR="00B84BAA">
        <w:rPr>
          <w:rFonts w:hint="eastAsia"/>
        </w:rPr>
        <w:t>发现</w:t>
      </w:r>
      <w:r w:rsidRPr="003C2412">
        <w:rPr>
          <w:rFonts w:hint="eastAsia"/>
        </w:rPr>
        <w:t>《饮食》</w:t>
      </w:r>
      <w:r>
        <w:rPr>
          <w:rFonts w:hint="eastAsia"/>
        </w:rPr>
        <w:t>这篇文章</w:t>
      </w:r>
      <w:r w:rsidR="00B84BAA">
        <w:rPr>
          <w:rFonts w:hint="eastAsia"/>
        </w:rPr>
        <w:t>本质是仍是以</w:t>
      </w:r>
      <w:r w:rsidRPr="003C2412">
        <w:rPr>
          <w:rFonts w:hint="eastAsia"/>
        </w:rPr>
        <w:t>中国生活美学为根基</w:t>
      </w:r>
      <w:r>
        <w:rPr>
          <w:rFonts w:hint="eastAsia"/>
        </w:rPr>
        <w:t>的</w:t>
      </w:r>
      <w:r w:rsidRPr="003C2412">
        <w:rPr>
          <w:rFonts w:hint="eastAsia"/>
        </w:rPr>
        <w:t>，</w:t>
      </w:r>
      <w:r>
        <w:rPr>
          <w:rFonts w:hint="eastAsia"/>
        </w:rPr>
        <w:t>他</w:t>
      </w:r>
      <w:r w:rsidR="00B84BAA">
        <w:rPr>
          <w:rFonts w:hint="eastAsia"/>
        </w:rPr>
        <w:t>仅仅是</w:t>
      </w:r>
      <w:r w:rsidRPr="003C2412">
        <w:rPr>
          <w:rFonts w:hint="eastAsia"/>
        </w:rPr>
        <w:t>借西方视角</w:t>
      </w:r>
      <w:r w:rsidR="00B84BAA">
        <w:rPr>
          <w:rFonts w:hint="eastAsia"/>
        </w:rPr>
        <w:t>去</w:t>
      </w:r>
      <w:r w:rsidRPr="003C2412">
        <w:rPr>
          <w:rFonts w:hint="eastAsia"/>
        </w:rPr>
        <w:t>反观与阐释中国文化，以一种更容易被西方理解的方式</w:t>
      </w:r>
      <w:r>
        <w:rPr>
          <w:rFonts w:hint="eastAsia"/>
        </w:rPr>
        <w:t>去</w:t>
      </w:r>
      <w:r w:rsidRPr="003C2412">
        <w:rPr>
          <w:rFonts w:hint="eastAsia"/>
        </w:rPr>
        <w:t>展示中国文化。</w:t>
      </w:r>
    </w:p>
    <w:p w14:paraId="3BB12B8A" w14:textId="77777777" w:rsidR="00B84BAA" w:rsidRDefault="00B84BAA" w:rsidP="003C2412">
      <w:r>
        <w:rPr>
          <w:rFonts w:hint="eastAsia"/>
        </w:rPr>
        <w:t>像</w:t>
      </w:r>
      <w:r w:rsidR="003C2412">
        <w:rPr>
          <w:rFonts w:hint="eastAsia"/>
        </w:rPr>
        <w:t>他</w:t>
      </w:r>
      <w:r w:rsidR="003C2412" w:rsidRPr="003C2412">
        <w:rPr>
          <w:rFonts w:hint="eastAsia"/>
        </w:rPr>
        <w:t>长期用英文写作《吾国与吾民》的目的</w:t>
      </w:r>
      <w:r w:rsidR="003C2412">
        <w:rPr>
          <w:rFonts w:hint="eastAsia"/>
        </w:rPr>
        <w:t>是</w:t>
      </w:r>
      <w:r>
        <w:rPr>
          <w:rFonts w:hint="eastAsia"/>
        </w:rPr>
        <w:t>也是</w:t>
      </w:r>
      <w:r w:rsidR="003C2412" w:rsidRPr="003C2412">
        <w:rPr>
          <w:rFonts w:hint="eastAsia"/>
        </w:rPr>
        <w:t>消除西方对中国的误解，让世界看见一个真实、有温度、有生活智慧的中国</w:t>
      </w:r>
      <w:r w:rsidR="003C2412">
        <w:rPr>
          <w:rFonts w:hint="eastAsia"/>
        </w:rPr>
        <w:t>。</w:t>
      </w:r>
    </w:p>
    <w:p w14:paraId="43B9CDB8" w14:textId="759E4302" w:rsidR="009E096D" w:rsidRDefault="00B84BAA" w:rsidP="003C2412">
      <w:r>
        <w:rPr>
          <w:rFonts w:hint="eastAsia"/>
        </w:rPr>
        <w:t>故此我们可以得出结论：</w:t>
      </w:r>
      <w:r w:rsidR="009E096D">
        <w:rPr>
          <w:rFonts w:hint="eastAsia"/>
        </w:rPr>
        <w:t>林语堂</w:t>
      </w:r>
      <w:r>
        <w:rPr>
          <w:rFonts w:hint="eastAsia"/>
        </w:rPr>
        <w:t>先生</w:t>
      </w:r>
      <w:r w:rsidR="009E096D">
        <w:rPr>
          <w:rFonts w:hint="eastAsia"/>
        </w:rPr>
        <w:t>虽然是在西方的教育下成长，但他并非推从“全盘西化，而是</w:t>
      </w:r>
      <w:r w:rsidR="009E096D" w:rsidRPr="009E096D">
        <w:rPr>
          <w:rFonts w:hint="eastAsia"/>
        </w:rPr>
        <w:t>东西兼通，</w:t>
      </w:r>
      <w:r>
        <w:rPr>
          <w:rFonts w:hint="eastAsia"/>
        </w:rPr>
        <w:t>他希望</w:t>
      </w:r>
      <w:r w:rsidR="009E096D" w:rsidRPr="009E096D">
        <w:rPr>
          <w:rFonts w:hint="eastAsia"/>
        </w:rPr>
        <w:t>站在第三视角的立场，纯客观地评判两种不同的文化</w:t>
      </w:r>
      <w:r>
        <w:rPr>
          <w:rFonts w:hint="eastAsia"/>
        </w:rPr>
        <w:t>。</w:t>
      </w:r>
      <w:r w:rsidR="009E096D">
        <w:rPr>
          <w:rFonts w:hint="eastAsia"/>
        </w:rPr>
        <w:t>他</w:t>
      </w:r>
      <w:r w:rsidR="009E096D" w:rsidRPr="009E096D">
        <w:rPr>
          <w:rFonts w:hint="eastAsia"/>
        </w:rPr>
        <w:t>追求</w:t>
      </w:r>
      <w:r w:rsidR="009E096D">
        <w:rPr>
          <w:rFonts w:hint="eastAsia"/>
        </w:rPr>
        <w:t>的是</w:t>
      </w:r>
      <w:r>
        <w:rPr>
          <w:rFonts w:hint="eastAsia"/>
        </w:rPr>
        <w:t>一种</w:t>
      </w:r>
      <w:r w:rsidR="009E096D" w:rsidRPr="009E096D">
        <w:rPr>
          <w:rFonts w:hint="eastAsia"/>
        </w:rPr>
        <w:t>文化</w:t>
      </w:r>
      <w:r w:rsidR="009E096D">
        <w:rPr>
          <w:rFonts w:hint="eastAsia"/>
        </w:rPr>
        <w:t>的</w:t>
      </w:r>
      <w:r w:rsidR="009E096D" w:rsidRPr="009E096D">
        <w:rPr>
          <w:rFonts w:hint="eastAsia"/>
        </w:rPr>
        <w:t>平等</w:t>
      </w:r>
      <w:r>
        <w:rPr>
          <w:rFonts w:hint="eastAsia"/>
        </w:rPr>
        <w:t>与</w:t>
      </w:r>
      <w:r w:rsidR="009E096D" w:rsidRPr="009E096D">
        <w:rPr>
          <w:rFonts w:hint="eastAsia"/>
        </w:rPr>
        <w:t>互鉴</w:t>
      </w:r>
      <w:r w:rsidR="009E096D">
        <w:rPr>
          <w:rFonts w:hint="eastAsia"/>
        </w:rPr>
        <w:t>。</w:t>
      </w:r>
    </w:p>
    <w:p w14:paraId="15F573FD" w14:textId="77777777" w:rsidR="00B84BAA" w:rsidRDefault="009E096D" w:rsidP="003C2412">
      <w:r>
        <w:rPr>
          <w:rFonts w:hint="eastAsia"/>
        </w:rPr>
        <w:t>在吾国与吾民中，林语堂这样说</w:t>
      </w:r>
      <w:r w:rsidRPr="009E096D">
        <w:rPr>
          <w:rFonts w:hint="eastAsia"/>
        </w:rPr>
        <w:t>“他发掘出了西方文化的优美与荣华，但他还是要回到东方。······盖套在中国式长袍和平底鞋里，他的灵魂得到了休息了”</w:t>
      </w:r>
      <w:r>
        <w:rPr>
          <w:rFonts w:hint="eastAsia"/>
        </w:rPr>
        <w:t>，</w:t>
      </w:r>
    </w:p>
    <w:p w14:paraId="5B30CA33" w14:textId="69849BB7" w:rsidR="003C2412" w:rsidRPr="003C2412" w:rsidRDefault="009E096D" w:rsidP="003C2412">
      <w:r>
        <w:rPr>
          <w:rFonts w:hint="eastAsia"/>
        </w:rPr>
        <w:t>显然，这位兼通中西文化的文学大家，</w:t>
      </w:r>
      <w:r w:rsidR="003C2412" w:rsidRPr="003C2412">
        <w:rPr>
          <w:rFonts w:hint="eastAsia"/>
        </w:rPr>
        <w:t>仍旧将中国文化视为他</w:t>
      </w:r>
      <w:r w:rsidR="00B84BAA">
        <w:rPr>
          <w:rFonts w:hint="eastAsia"/>
        </w:rPr>
        <w:t>最终</w:t>
      </w:r>
      <w:r w:rsidR="003C2412" w:rsidRPr="003C2412">
        <w:rPr>
          <w:rFonts w:hint="eastAsia"/>
        </w:rPr>
        <w:t>的心灵归宿</w:t>
      </w:r>
    </w:p>
    <w:p w14:paraId="5D15E5A3" w14:textId="0643D449" w:rsidR="00200237" w:rsidRDefault="00200237"/>
    <w:p w14:paraId="27D56EE8" w14:textId="653DE4B6" w:rsidR="00274270" w:rsidRDefault="00274270"/>
    <w:sectPr w:rsidR="00274270">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F47BC" w14:textId="77777777" w:rsidR="00415EB3" w:rsidRDefault="00415EB3" w:rsidP="00B450CC">
      <w:pPr>
        <w:spacing w:after="0" w:line="240" w:lineRule="auto"/>
      </w:pPr>
      <w:r>
        <w:separator/>
      </w:r>
    </w:p>
  </w:endnote>
  <w:endnote w:type="continuationSeparator" w:id="0">
    <w:p w14:paraId="282B823B" w14:textId="77777777" w:rsidR="00415EB3" w:rsidRDefault="00415EB3" w:rsidP="00B45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6119707"/>
      <w:docPartObj>
        <w:docPartGallery w:val="Page Numbers (Bottom of Page)"/>
        <w:docPartUnique/>
      </w:docPartObj>
    </w:sdtPr>
    <w:sdtContent>
      <w:p w14:paraId="0ECCDA71" w14:textId="5C94B265" w:rsidR="00B450CC" w:rsidRDefault="00B450CC" w:rsidP="006F73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78010B" w14:textId="77777777" w:rsidR="00B450CC" w:rsidRDefault="00B45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9556720"/>
      <w:docPartObj>
        <w:docPartGallery w:val="Page Numbers (Bottom of Page)"/>
        <w:docPartUnique/>
      </w:docPartObj>
    </w:sdtPr>
    <w:sdtContent>
      <w:p w14:paraId="07E02221" w14:textId="7E7BB023" w:rsidR="00B450CC" w:rsidRDefault="00B450CC" w:rsidP="006F73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659A60" w14:textId="77777777" w:rsidR="00B450CC" w:rsidRDefault="00B45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62E30" w14:textId="77777777" w:rsidR="00415EB3" w:rsidRDefault="00415EB3" w:rsidP="00B450CC">
      <w:pPr>
        <w:spacing w:after="0" w:line="240" w:lineRule="auto"/>
      </w:pPr>
      <w:r>
        <w:separator/>
      </w:r>
    </w:p>
  </w:footnote>
  <w:footnote w:type="continuationSeparator" w:id="0">
    <w:p w14:paraId="497EDE1B" w14:textId="77777777" w:rsidR="00415EB3" w:rsidRDefault="00415EB3" w:rsidP="00B45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59E2"/>
    <w:multiLevelType w:val="hybridMultilevel"/>
    <w:tmpl w:val="1BC239A2"/>
    <w:lvl w:ilvl="0" w:tplc="552C1544">
      <w:start w:val="1"/>
      <w:numFmt w:val="bullet"/>
      <w:lvlText w:val="•"/>
      <w:lvlJc w:val="left"/>
      <w:pPr>
        <w:tabs>
          <w:tab w:val="num" w:pos="720"/>
        </w:tabs>
        <w:ind w:left="720" w:hanging="360"/>
      </w:pPr>
      <w:rPr>
        <w:rFonts w:ascii="Arial" w:hAnsi="Arial" w:hint="default"/>
      </w:rPr>
    </w:lvl>
    <w:lvl w:ilvl="1" w:tplc="43709746" w:tentative="1">
      <w:start w:val="1"/>
      <w:numFmt w:val="bullet"/>
      <w:lvlText w:val="•"/>
      <w:lvlJc w:val="left"/>
      <w:pPr>
        <w:tabs>
          <w:tab w:val="num" w:pos="1440"/>
        </w:tabs>
        <w:ind w:left="1440" w:hanging="360"/>
      </w:pPr>
      <w:rPr>
        <w:rFonts w:ascii="Arial" w:hAnsi="Arial" w:hint="default"/>
      </w:rPr>
    </w:lvl>
    <w:lvl w:ilvl="2" w:tplc="BDE69A20" w:tentative="1">
      <w:start w:val="1"/>
      <w:numFmt w:val="bullet"/>
      <w:lvlText w:val="•"/>
      <w:lvlJc w:val="left"/>
      <w:pPr>
        <w:tabs>
          <w:tab w:val="num" w:pos="2160"/>
        </w:tabs>
        <w:ind w:left="2160" w:hanging="360"/>
      </w:pPr>
      <w:rPr>
        <w:rFonts w:ascii="Arial" w:hAnsi="Arial" w:hint="default"/>
      </w:rPr>
    </w:lvl>
    <w:lvl w:ilvl="3" w:tplc="4AD6435E" w:tentative="1">
      <w:start w:val="1"/>
      <w:numFmt w:val="bullet"/>
      <w:lvlText w:val="•"/>
      <w:lvlJc w:val="left"/>
      <w:pPr>
        <w:tabs>
          <w:tab w:val="num" w:pos="2880"/>
        </w:tabs>
        <w:ind w:left="2880" w:hanging="360"/>
      </w:pPr>
      <w:rPr>
        <w:rFonts w:ascii="Arial" w:hAnsi="Arial" w:hint="default"/>
      </w:rPr>
    </w:lvl>
    <w:lvl w:ilvl="4" w:tplc="D83E7C7E" w:tentative="1">
      <w:start w:val="1"/>
      <w:numFmt w:val="bullet"/>
      <w:lvlText w:val="•"/>
      <w:lvlJc w:val="left"/>
      <w:pPr>
        <w:tabs>
          <w:tab w:val="num" w:pos="3600"/>
        </w:tabs>
        <w:ind w:left="3600" w:hanging="360"/>
      </w:pPr>
      <w:rPr>
        <w:rFonts w:ascii="Arial" w:hAnsi="Arial" w:hint="default"/>
      </w:rPr>
    </w:lvl>
    <w:lvl w:ilvl="5" w:tplc="94A86A52" w:tentative="1">
      <w:start w:val="1"/>
      <w:numFmt w:val="bullet"/>
      <w:lvlText w:val="•"/>
      <w:lvlJc w:val="left"/>
      <w:pPr>
        <w:tabs>
          <w:tab w:val="num" w:pos="4320"/>
        </w:tabs>
        <w:ind w:left="4320" w:hanging="360"/>
      </w:pPr>
      <w:rPr>
        <w:rFonts w:ascii="Arial" w:hAnsi="Arial" w:hint="default"/>
      </w:rPr>
    </w:lvl>
    <w:lvl w:ilvl="6" w:tplc="3274EF2A" w:tentative="1">
      <w:start w:val="1"/>
      <w:numFmt w:val="bullet"/>
      <w:lvlText w:val="•"/>
      <w:lvlJc w:val="left"/>
      <w:pPr>
        <w:tabs>
          <w:tab w:val="num" w:pos="5040"/>
        </w:tabs>
        <w:ind w:left="5040" w:hanging="360"/>
      </w:pPr>
      <w:rPr>
        <w:rFonts w:ascii="Arial" w:hAnsi="Arial" w:hint="default"/>
      </w:rPr>
    </w:lvl>
    <w:lvl w:ilvl="7" w:tplc="CC72A5E8" w:tentative="1">
      <w:start w:val="1"/>
      <w:numFmt w:val="bullet"/>
      <w:lvlText w:val="•"/>
      <w:lvlJc w:val="left"/>
      <w:pPr>
        <w:tabs>
          <w:tab w:val="num" w:pos="5760"/>
        </w:tabs>
        <w:ind w:left="5760" w:hanging="360"/>
      </w:pPr>
      <w:rPr>
        <w:rFonts w:ascii="Arial" w:hAnsi="Arial" w:hint="default"/>
      </w:rPr>
    </w:lvl>
    <w:lvl w:ilvl="8" w:tplc="59826CE2" w:tentative="1">
      <w:start w:val="1"/>
      <w:numFmt w:val="bullet"/>
      <w:lvlText w:val="•"/>
      <w:lvlJc w:val="left"/>
      <w:pPr>
        <w:tabs>
          <w:tab w:val="num" w:pos="6480"/>
        </w:tabs>
        <w:ind w:left="6480" w:hanging="360"/>
      </w:pPr>
      <w:rPr>
        <w:rFonts w:ascii="Arial" w:hAnsi="Arial" w:hint="default"/>
      </w:rPr>
    </w:lvl>
  </w:abstractNum>
  <w:num w:numId="1" w16cid:durableId="150990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87"/>
    <w:rsid w:val="00084871"/>
    <w:rsid w:val="00125B36"/>
    <w:rsid w:val="00150517"/>
    <w:rsid w:val="001A576A"/>
    <w:rsid w:val="001A69A7"/>
    <w:rsid w:val="001C2FF9"/>
    <w:rsid w:val="00200237"/>
    <w:rsid w:val="00264965"/>
    <w:rsid w:val="00274270"/>
    <w:rsid w:val="0029127B"/>
    <w:rsid w:val="00293046"/>
    <w:rsid w:val="00317051"/>
    <w:rsid w:val="003C2412"/>
    <w:rsid w:val="004135B3"/>
    <w:rsid w:val="00415EB3"/>
    <w:rsid w:val="00560D7A"/>
    <w:rsid w:val="005663EA"/>
    <w:rsid w:val="0056751D"/>
    <w:rsid w:val="00590042"/>
    <w:rsid w:val="005A1641"/>
    <w:rsid w:val="005A2307"/>
    <w:rsid w:val="00656232"/>
    <w:rsid w:val="006E0038"/>
    <w:rsid w:val="006F0473"/>
    <w:rsid w:val="00790184"/>
    <w:rsid w:val="00843250"/>
    <w:rsid w:val="00861DC7"/>
    <w:rsid w:val="00864115"/>
    <w:rsid w:val="00883B07"/>
    <w:rsid w:val="00884111"/>
    <w:rsid w:val="008D7D96"/>
    <w:rsid w:val="00916C38"/>
    <w:rsid w:val="00934BC9"/>
    <w:rsid w:val="00992A8F"/>
    <w:rsid w:val="009A1F54"/>
    <w:rsid w:val="009E096D"/>
    <w:rsid w:val="00AC78A1"/>
    <w:rsid w:val="00AD5E12"/>
    <w:rsid w:val="00AE4543"/>
    <w:rsid w:val="00AE6587"/>
    <w:rsid w:val="00AF57B7"/>
    <w:rsid w:val="00B22522"/>
    <w:rsid w:val="00B450CC"/>
    <w:rsid w:val="00B84BAA"/>
    <w:rsid w:val="00BE0B2B"/>
    <w:rsid w:val="00C472D7"/>
    <w:rsid w:val="00C70B17"/>
    <w:rsid w:val="00C9439D"/>
    <w:rsid w:val="00C9444B"/>
    <w:rsid w:val="00CA3191"/>
    <w:rsid w:val="00CC4D96"/>
    <w:rsid w:val="00D61E40"/>
    <w:rsid w:val="00D7399E"/>
    <w:rsid w:val="00DD7E7C"/>
    <w:rsid w:val="00EA1C85"/>
    <w:rsid w:val="00EB48D8"/>
    <w:rsid w:val="00EE027B"/>
    <w:rsid w:val="00EE05C1"/>
    <w:rsid w:val="00EE2A01"/>
    <w:rsid w:val="00EF0A61"/>
    <w:rsid w:val="00F36177"/>
    <w:rsid w:val="00F543ED"/>
    <w:rsid w:val="00F926C8"/>
    <w:rsid w:val="00F958B8"/>
    <w:rsid w:val="00FF591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6ECCB1"/>
  <w15:chartTrackingRefBased/>
  <w15:docId w15:val="{8F034A0B-726B-6B46-91AB-39B1C25CA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587"/>
    <w:rPr>
      <w:rFonts w:eastAsiaTheme="majorEastAsia" w:cstheme="majorBidi"/>
      <w:color w:val="272727" w:themeColor="text1" w:themeTint="D8"/>
    </w:rPr>
  </w:style>
  <w:style w:type="paragraph" w:styleId="Title">
    <w:name w:val="Title"/>
    <w:basedOn w:val="Normal"/>
    <w:next w:val="Normal"/>
    <w:link w:val="TitleChar"/>
    <w:uiPriority w:val="10"/>
    <w:qFormat/>
    <w:rsid w:val="00AE6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587"/>
    <w:pPr>
      <w:spacing w:before="160"/>
      <w:jc w:val="center"/>
    </w:pPr>
    <w:rPr>
      <w:i/>
      <w:iCs/>
      <w:color w:val="404040" w:themeColor="text1" w:themeTint="BF"/>
    </w:rPr>
  </w:style>
  <w:style w:type="character" w:customStyle="1" w:styleId="QuoteChar">
    <w:name w:val="Quote Char"/>
    <w:basedOn w:val="DefaultParagraphFont"/>
    <w:link w:val="Quote"/>
    <w:uiPriority w:val="29"/>
    <w:rsid w:val="00AE6587"/>
    <w:rPr>
      <w:i/>
      <w:iCs/>
      <w:color w:val="404040" w:themeColor="text1" w:themeTint="BF"/>
    </w:rPr>
  </w:style>
  <w:style w:type="paragraph" w:styleId="ListParagraph">
    <w:name w:val="List Paragraph"/>
    <w:basedOn w:val="Normal"/>
    <w:uiPriority w:val="34"/>
    <w:qFormat/>
    <w:rsid w:val="00AE6587"/>
    <w:pPr>
      <w:ind w:left="720"/>
      <w:contextualSpacing/>
    </w:pPr>
  </w:style>
  <w:style w:type="character" w:styleId="IntenseEmphasis">
    <w:name w:val="Intense Emphasis"/>
    <w:basedOn w:val="DefaultParagraphFont"/>
    <w:uiPriority w:val="21"/>
    <w:qFormat/>
    <w:rsid w:val="00AE6587"/>
    <w:rPr>
      <w:i/>
      <w:iCs/>
      <w:color w:val="0F4761" w:themeColor="accent1" w:themeShade="BF"/>
    </w:rPr>
  </w:style>
  <w:style w:type="paragraph" w:styleId="IntenseQuote">
    <w:name w:val="Intense Quote"/>
    <w:basedOn w:val="Normal"/>
    <w:next w:val="Normal"/>
    <w:link w:val="IntenseQuoteChar"/>
    <w:uiPriority w:val="30"/>
    <w:qFormat/>
    <w:rsid w:val="00AE6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587"/>
    <w:rPr>
      <w:i/>
      <w:iCs/>
      <w:color w:val="0F4761" w:themeColor="accent1" w:themeShade="BF"/>
    </w:rPr>
  </w:style>
  <w:style w:type="character" w:styleId="IntenseReference">
    <w:name w:val="Intense Reference"/>
    <w:basedOn w:val="DefaultParagraphFont"/>
    <w:uiPriority w:val="32"/>
    <w:qFormat/>
    <w:rsid w:val="00AE6587"/>
    <w:rPr>
      <w:b/>
      <w:bCs/>
      <w:smallCaps/>
      <w:color w:val="0F4761" w:themeColor="accent1" w:themeShade="BF"/>
      <w:spacing w:val="5"/>
    </w:rPr>
  </w:style>
  <w:style w:type="paragraph" w:styleId="NormalWeb">
    <w:name w:val="Normal (Web)"/>
    <w:basedOn w:val="Normal"/>
    <w:uiPriority w:val="99"/>
    <w:semiHidden/>
    <w:unhideWhenUsed/>
    <w:rsid w:val="005675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450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50CC"/>
  </w:style>
  <w:style w:type="character" w:styleId="PageNumber">
    <w:name w:val="page number"/>
    <w:basedOn w:val="DefaultParagraphFont"/>
    <w:uiPriority w:val="99"/>
    <w:semiHidden/>
    <w:unhideWhenUsed/>
    <w:rsid w:val="00B45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6</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Lu</dc:creator>
  <cp:keywords/>
  <dc:description/>
  <cp:lastModifiedBy>Francis Lu</cp:lastModifiedBy>
  <cp:revision>31</cp:revision>
  <dcterms:created xsi:type="dcterms:W3CDTF">2026-04-16T07:55:00Z</dcterms:created>
  <dcterms:modified xsi:type="dcterms:W3CDTF">2026-04-21T11:28:00Z</dcterms:modified>
</cp:coreProperties>
</file>