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1.png" ContentType="image/png"/>
  <Override PartName="/word/media/rId29.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random</w:t>
      </w:r>
      <w:r>
        <w:t xml:space="preserve"> </w:t>
      </w:r>
      <w:r>
        <w:t xml:space="preserve">forest</w:t>
      </w:r>
      <w:r>
        <w:t xml:space="preserve"> </w:t>
      </w:r>
      <w:r>
        <w:t xml:space="preserve">method</w:t>
      </w:r>
      <w:r>
        <w:t xml:space="preserve"> </w:t>
      </w:r>
      <w:r>
        <w:t xml:space="preserve">is</w:t>
      </w:r>
      <w:r>
        <w:t xml:space="preserve"> </w:t>
      </w:r>
      <w:r>
        <w:t xml:space="preserve">used</w:t>
      </w:r>
      <w:r>
        <w:t xml:space="preserve"> </w:t>
      </w:r>
      <w:r>
        <w:t xml:space="preserve">in</w:t>
      </w:r>
      <w:r>
        <w:t xml:space="preserve"> </w:t>
      </w:r>
      <w:r>
        <w:t xml:space="preserve">the</w:t>
      </w:r>
      <w:r>
        <w:t xml:space="preserve"> </w:t>
      </w:r>
      <w:r>
        <w:t xml:space="preserve">NAFLD</w:t>
      </w:r>
      <w:r>
        <w:t xml:space="preserve"> </w:t>
      </w:r>
      <w:r>
        <w:t xml:space="preserve">study</w:t>
      </w:r>
    </w:p>
    <w:p>
      <w:pPr>
        <w:pStyle w:val="Author"/>
      </w:pPr>
      <w:r>
        <w:t xml:space="preserve">Nan</w:t>
      </w:r>
      <w:r>
        <w:t xml:space="preserve"> </w:t>
      </w:r>
      <w:r>
        <w:t xml:space="preserve">Zhang</w:t>
      </w:r>
    </w:p>
    <w:p>
      <w:pPr>
        <w:pStyle w:val="Date"/>
      </w:pPr>
      <w:r>
        <w:t xml:space="preserve">August</w:t>
      </w:r>
      <w:r>
        <w:t xml:space="preserve"> </w:t>
      </w:r>
      <w:r>
        <w:t xml:space="preserve">14,</w:t>
      </w:r>
      <w:r>
        <w:t xml:space="preserve"> </w:t>
      </w:r>
      <w:r>
        <w:t xml:space="preserve">2015</w:t>
      </w:r>
    </w:p>
    <w:p>
      <w:pPr>
        <w:pStyle w:val="FirstParagraph"/>
      </w:pPr>
      <w:r>
        <w:t xml:space="preserve">1.Project Design</w:t>
      </w:r>
    </w:p>
    <w:p>
      <w:pPr>
        <w:pStyle w:val="BodyText"/>
      </w:pPr>
      <w:r>
        <w:t xml:space="preserve">Backgroud: Zone 1 and Zone 3 Steatosis as distinct phenotypes of Nonalcoholic Fatty Liver Disease in Children and their Relationship with Overall Disease Severity.</w:t>
      </w:r>
    </w:p>
    <w:p>
      <w:pPr>
        <w:pStyle w:val="BodyText"/>
      </w:pPr>
      <w:r>
        <w:t xml:space="preserve">Purpose: To determine the association between the zonality of steatosis and clinical, demographic, and histological features in children with NAFLD.</w:t>
      </w:r>
    </w:p>
    <w:p>
      <w:pPr>
        <w:pStyle w:val="Compact"/>
        <w:numPr>
          <w:numId w:val="1001"/>
          <w:ilvl w:val="0"/>
        </w:numPr>
      </w:pPr>
      <w:r>
        <w:t xml:space="preserve">Import and maniplute data</w:t>
      </w:r>
    </w:p>
    <w:p>
      <w:pPr>
        <w:pStyle w:val="FirstParagraph"/>
      </w:pPr>
      <w:r>
        <w:t xml:space="preserve">The original data contain 813 observations and 165 variables.Irrelevant variables for this study are removed , so 51 variables(16 numeric variables,35 category variables) are kept for checking the missing value or outlier. After data manipulation process 42 variables are kept into factor analysis.</w:t>
      </w:r>
    </w:p>
    <w:p>
      <w:pPr>
        <w:pStyle w:val="SourceCode"/>
      </w:pPr>
      <w:r>
        <w:rPr>
          <w:rStyle w:val="VerbatimChar"/>
        </w:rPr>
        <w:t xml:space="preserve">##  [1] "gender"            "race"              "hispanic"         </w:t>
      </w:r>
      <w:r>
        <w:br w:type="textWrapping"/>
      </w:r>
      <w:r>
        <w:rPr>
          <w:rStyle w:val="VerbatimChar"/>
        </w:rPr>
        <w:t xml:space="preserve">##  [4] "bmi"               "bpsysto"           "bpdiasto"         </w:t>
      </w:r>
      <w:r>
        <w:br w:type="textWrapping"/>
      </w:r>
      <w:r>
        <w:rPr>
          <w:rStyle w:val="VerbatimChar"/>
        </w:rPr>
        <w:t xml:space="preserve">##  [7] "u_acid"            "hba1c"             "ast"              </w:t>
      </w:r>
      <w:r>
        <w:br w:type="textWrapping"/>
      </w:r>
      <w:r>
        <w:rPr>
          <w:rStyle w:val="VerbatimChar"/>
        </w:rPr>
        <w:t xml:space="preserve">## [10] "alt"               "tot_chol"          "ldl"              </w:t>
      </w:r>
      <w:r>
        <w:br w:type="textWrapping"/>
      </w:r>
      <w:r>
        <w:rPr>
          <w:rStyle w:val="VerbatimChar"/>
        </w:rPr>
        <w:t xml:space="preserve">## [13] "glucose"           "steatosis1"        "fibrosis"         </w:t>
      </w:r>
      <w:r>
        <w:br w:type="textWrapping"/>
      </w:r>
      <w:r>
        <w:rPr>
          <w:rStyle w:val="VerbatimChar"/>
        </w:rPr>
        <w:t xml:space="preserve">## [16] "lobinfl1"          "portal1"           "balloon1"         </w:t>
      </w:r>
      <w:r>
        <w:br w:type="textWrapping"/>
      </w:r>
      <w:r>
        <w:rPr>
          <w:rStyle w:val="VerbatimChar"/>
        </w:rPr>
        <w:t xml:space="preserve">## [19] "bmiz"              "age__yrs_dec_"     "zonality"         </w:t>
      </w:r>
      <w:r>
        <w:br w:type="textWrapping"/>
      </w:r>
      <w:r>
        <w:rPr>
          <w:rStyle w:val="VerbatimChar"/>
        </w:rPr>
        <w:t xml:space="preserve">## [22] "nas1"              "ggt"               "waist"            </w:t>
      </w:r>
      <w:r>
        <w:br w:type="textWrapping"/>
      </w:r>
      <w:r>
        <w:rPr>
          <w:rStyle w:val="VerbatimChar"/>
        </w:rPr>
        <w:t xml:space="preserve">## [25] "trig"              "hdl"               "s_insulin"        </w:t>
      </w:r>
      <w:r>
        <w:br w:type="textWrapping"/>
      </w:r>
      <w:r>
        <w:rPr>
          <w:rStyle w:val="VerbatimChar"/>
        </w:rPr>
        <w:t xml:space="preserve">## [28] "income1"           "diabetes_1_n"      "diabetes_2_n"     </w:t>
      </w:r>
      <w:r>
        <w:br w:type="textWrapping"/>
      </w:r>
      <w:r>
        <w:rPr>
          <w:rStyle w:val="VerbatimChar"/>
        </w:rPr>
        <w:t xml:space="preserve">## [31] "hypertension_n"    "insulin_n"         "weight"           </w:t>
      </w:r>
      <w:r>
        <w:br w:type="textWrapping"/>
      </w:r>
      <w:r>
        <w:rPr>
          <w:rStyle w:val="VerbatimChar"/>
        </w:rPr>
        <w:t xml:space="preserve">## [34] "droplet_n"         "microfat_n"        "steatodx_n"       </w:t>
      </w:r>
      <w:r>
        <w:br w:type="textWrapping"/>
      </w:r>
      <w:r>
        <w:rPr>
          <w:rStyle w:val="VerbatimChar"/>
        </w:rPr>
        <w:t xml:space="preserve">## [37] "hyperlipidemia_n"  "cholelithiasis_n"  "fhx_liver_n"      </w:t>
      </w:r>
      <w:r>
        <w:br w:type="textWrapping"/>
      </w:r>
      <w:r>
        <w:rPr>
          <w:rStyle w:val="VerbatimChar"/>
        </w:rPr>
        <w:t xml:space="preserve">## [40] "fhx_nafld_n"       "fhx_obesity_n"     "fhx_cholesterol_n"</w:t>
      </w:r>
    </w:p>
    <w:p>
      <w:pPr>
        <w:pStyle w:val="Compact"/>
        <w:numPr>
          <w:numId w:val="1002"/>
          <w:ilvl w:val="0"/>
        </w:numPr>
      </w:pPr>
      <w:r>
        <w:t xml:space="preserve">Factor Analysis for Mix data</w:t>
      </w:r>
    </w:p>
    <w:p>
      <w:pPr>
        <w:pStyle w:val="SourceCode"/>
      </w:pPr>
      <w:r>
        <w:rPr>
          <w:rStyle w:val="KeywordTok"/>
        </w:rPr>
        <w:t xml:space="preserve">set.seed</w:t>
      </w:r>
      <w:r>
        <w:rPr>
          <w:rStyle w:val="NormalTok"/>
        </w:rPr>
        <w:t xml:space="preserve">(</w:t>
      </w:r>
      <w:r>
        <w:rPr>
          <w:rStyle w:val="DecValTok"/>
        </w:rPr>
        <w:t xml:space="preserve">3101318</w:t>
      </w:r>
      <w:r>
        <w:rPr>
          <w:rStyle w:val="NormalTok"/>
        </w:rPr>
        <w:t xml:space="preserve">)</w:t>
      </w:r>
      <w:r>
        <w:br w:type="textWrapping"/>
      </w:r>
      <w:r>
        <w:rPr>
          <w:rStyle w:val="NormalTok"/>
        </w:rPr>
        <w:t xml:space="preserve">t1&lt;-</w:t>
      </w:r>
      <w:r>
        <w:rPr>
          <w:rStyle w:val="KeywordTok"/>
        </w:rPr>
        <w:t xml:space="preserve">FAMD</w:t>
      </w:r>
      <w:r>
        <w:rPr>
          <w:rStyle w:val="NormalTok"/>
        </w:rPr>
        <w:t xml:space="preserve">(biopsy_n, </w:t>
      </w:r>
      <w:r>
        <w:rPr>
          <w:rStyle w:val="DataTypeTok"/>
        </w:rPr>
        <w:t xml:space="preserve">ncp =</w:t>
      </w:r>
      <w:r>
        <w:rPr>
          <w:rStyle w:val="DecValTok"/>
        </w:rPr>
        <w:t xml:space="preserve">30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NAFLD_files/figure-docx/Factor%20Analysis-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_files/figure-docx/Factor%20Analysis-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_files/figure-docx/Factor%20Analysis-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_files/figure-docx/Factor%20Analysis-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NAFLD_files/figure-docx/Factor%20Analysis-5.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NAFLD_files/figure-docx/a%20scree%20plo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third plot is all variables projection in dim1 and dim2. The fourth plot is numeric variables in dim1 and dim2. The fifth plot is categorical variables in dim1 and dim2. The sixth plot is scree plot which shows ~92% of the informations (variances) contained in the data are retained by the first two principal components.</w:t>
      </w:r>
    </w:p>
    <w:p>
      <w:pPr>
        <w:pStyle w:val="SourceCode"/>
      </w:pPr>
      <w:r>
        <w:rPr>
          <w:rStyle w:val="VerbatimChar"/>
        </w:rPr>
        <w:t xml:space="preserve">## $quanti</w:t>
      </w:r>
      <w:r>
        <w:br w:type="textWrapping"/>
      </w:r>
      <w:r>
        <w:rPr>
          <w:rStyle w:val="VerbatimChar"/>
        </w:rPr>
        <w:t xml:space="preserve">##               correlation       p.value</w:t>
      </w:r>
      <w:r>
        <w:br w:type="textWrapping"/>
      </w:r>
      <w:r>
        <w:rPr>
          <w:rStyle w:val="VerbatimChar"/>
        </w:rPr>
        <w:t xml:space="preserve">## weight          0.8442461 3.822462e-107</w:t>
      </w:r>
      <w:r>
        <w:br w:type="textWrapping"/>
      </w:r>
      <w:r>
        <w:rPr>
          <w:rStyle w:val="VerbatimChar"/>
        </w:rPr>
        <w:t xml:space="preserve">## waist           0.7583611  4.091437e-74</w:t>
      </w:r>
      <w:r>
        <w:br w:type="textWrapping"/>
      </w:r>
      <w:r>
        <w:rPr>
          <w:rStyle w:val="VerbatimChar"/>
        </w:rPr>
        <w:t xml:space="preserve">## bmi             0.7415995  2.917777e-69</w:t>
      </w:r>
      <w:r>
        <w:br w:type="textWrapping"/>
      </w:r>
      <w:r>
        <w:rPr>
          <w:rStyle w:val="VerbatimChar"/>
        </w:rPr>
        <w:t xml:space="preserve">## age__yrs_dec_   0.7169356  9.093304e-63</w:t>
      </w:r>
      <w:r>
        <w:br w:type="textWrapping"/>
      </w:r>
      <w:r>
        <w:rPr>
          <w:rStyle w:val="VerbatimChar"/>
        </w:rPr>
        <w:t xml:space="preserve">## u_acid          0.5130195  1.449202e-27</w:t>
      </w:r>
      <w:r>
        <w:br w:type="textWrapping"/>
      </w:r>
      <w:r>
        <w:rPr>
          <w:rStyle w:val="VerbatimChar"/>
        </w:rPr>
        <w:t xml:space="preserve">## bpsysto         0.4810663  5.553538e-24</w:t>
      </w:r>
      <w:r>
        <w:br w:type="textWrapping"/>
      </w:r>
      <w:r>
        <w:rPr>
          <w:rStyle w:val="VerbatimChar"/>
        </w:rPr>
        <w:t xml:space="preserve">## bpdiasto        0.4468289  1.543188e-20</w:t>
      </w:r>
      <w:r>
        <w:br w:type="textWrapping"/>
      </w:r>
      <w:r>
        <w:rPr>
          <w:rStyle w:val="VerbatimChar"/>
        </w:rPr>
        <w:t xml:space="preserve">## bmiz            0.4300402  5.499137e-19</w:t>
      </w:r>
      <w:r>
        <w:br w:type="textWrapping"/>
      </w:r>
      <w:r>
        <w:rPr>
          <w:rStyle w:val="VerbatimChar"/>
        </w:rPr>
        <w:t xml:space="preserve">## s_insulin       0.3872886  2.094763e-15</w:t>
      </w:r>
      <w:r>
        <w:br w:type="textWrapping"/>
      </w:r>
      <w:r>
        <w:rPr>
          <w:rStyle w:val="VerbatimChar"/>
        </w:rPr>
        <w:t xml:space="preserve">## ggt             0.3153869  1.868946e-10</w:t>
      </w:r>
      <w:r>
        <w:br w:type="textWrapping"/>
      </w:r>
      <w:r>
        <w:rPr>
          <w:rStyle w:val="VerbatimChar"/>
        </w:rPr>
        <w:t xml:space="preserve">## trig            0.3093852  4.262230e-10</w:t>
      </w:r>
      <w:r>
        <w:br w:type="textWrapping"/>
      </w:r>
      <w:r>
        <w:rPr>
          <w:rStyle w:val="VerbatimChar"/>
        </w:rPr>
        <w:t xml:space="preserve">## tot_chol        0.2343967  2.876385e-06</w:t>
      </w:r>
      <w:r>
        <w:br w:type="textWrapping"/>
      </w:r>
      <w:r>
        <w:rPr>
          <w:rStyle w:val="VerbatimChar"/>
        </w:rPr>
        <w:t xml:space="preserve">## hba1c           0.2268703  6.037083e-06</w:t>
      </w:r>
      <w:r>
        <w:br w:type="textWrapping"/>
      </w:r>
      <w:r>
        <w:rPr>
          <w:rStyle w:val="VerbatimChar"/>
        </w:rPr>
        <w:t xml:space="preserve">## ldl             0.2036934  5.072266e-05</w:t>
      </w:r>
      <w:r>
        <w:br w:type="textWrapping"/>
      </w:r>
      <w:r>
        <w:rPr>
          <w:rStyle w:val="VerbatimChar"/>
        </w:rPr>
        <w:t xml:space="preserve">## ast             0.1890050  1.737137e-04</w:t>
      </w:r>
      <w:r>
        <w:br w:type="textWrapping"/>
      </w:r>
      <w:r>
        <w:rPr>
          <w:rStyle w:val="VerbatimChar"/>
        </w:rPr>
        <w:t xml:space="preserve">## alt             0.1787241  3.899607e-04</w:t>
      </w:r>
      <w:r>
        <w:br w:type="textWrapping"/>
      </w:r>
      <w:r>
        <w:rPr>
          <w:rStyle w:val="VerbatimChar"/>
        </w:rPr>
        <w:t xml:space="preserve">## hdl            -0.1991580  7.489567e-05</w:t>
      </w:r>
      <w:r>
        <w:br w:type="textWrapping"/>
      </w:r>
      <w:r>
        <w:rPr>
          <w:rStyle w:val="VerbatimChar"/>
        </w:rPr>
        <w:t xml:space="preserve">## </w:t>
      </w:r>
      <w:r>
        <w:br w:type="textWrapping"/>
      </w:r>
      <w:r>
        <w:rPr>
          <w:rStyle w:val="VerbatimChar"/>
        </w:rPr>
        <w:t xml:space="preserve">## $quali</w:t>
      </w:r>
      <w:r>
        <w:br w:type="textWrapping"/>
      </w:r>
      <w:r>
        <w:rPr>
          <w:rStyle w:val="VerbatimChar"/>
        </w:rPr>
        <w:t xml:space="preserve">##                        R2      p.value</w:t>
      </w:r>
      <w:r>
        <w:br w:type="textWrapping"/>
      </w:r>
      <w:r>
        <w:rPr>
          <w:rStyle w:val="VerbatimChar"/>
        </w:rPr>
        <w:t xml:space="preserve">## zonality       0.47334031 5.562401e-56</w:t>
      </w:r>
      <w:r>
        <w:br w:type="textWrapping"/>
      </w:r>
      <w:r>
        <w:rPr>
          <w:rStyle w:val="VerbatimChar"/>
        </w:rPr>
        <w:t xml:space="preserve">## steatodx_n     0.47553270 8.740758e-54</w:t>
      </w:r>
      <w:r>
        <w:br w:type="textWrapping"/>
      </w:r>
      <w:r>
        <w:rPr>
          <w:rStyle w:val="VerbatimChar"/>
        </w:rPr>
        <w:t xml:space="preserve">## fibrosis       0.35464630 8.998332e-34</w:t>
      </w:r>
      <w:r>
        <w:br w:type="textWrapping"/>
      </w:r>
      <w:r>
        <w:rPr>
          <w:rStyle w:val="VerbatimChar"/>
        </w:rPr>
        <w:t xml:space="preserve">## balloon1       0.17448912 7.688870e-17</w:t>
      </w:r>
      <w:r>
        <w:br w:type="textWrapping"/>
      </w:r>
      <w:r>
        <w:rPr>
          <w:rStyle w:val="VerbatimChar"/>
        </w:rPr>
        <w:t xml:space="preserve">## hispanic       0.14437496 7.885964e-14</w:t>
      </w:r>
      <w:r>
        <w:br w:type="textWrapping"/>
      </w:r>
      <w:r>
        <w:rPr>
          <w:rStyle w:val="VerbatimChar"/>
        </w:rPr>
        <w:t xml:space="preserve">## nas1           0.14726840 2.415324e-11</w:t>
      </w:r>
      <w:r>
        <w:br w:type="textWrapping"/>
      </w:r>
      <w:r>
        <w:rPr>
          <w:rStyle w:val="VerbatimChar"/>
        </w:rPr>
        <w:t xml:space="preserve">## diabetes_2_n   0.09823338 2.452995e-10</w:t>
      </w:r>
      <w:r>
        <w:br w:type="textWrapping"/>
      </w:r>
      <w:r>
        <w:rPr>
          <w:rStyle w:val="VerbatimChar"/>
        </w:rPr>
        <w:t xml:space="preserve">## race           0.08639149 4.744673e-06</w:t>
      </w:r>
      <w:r>
        <w:br w:type="textWrapping"/>
      </w:r>
      <w:r>
        <w:rPr>
          <w:rStyle w:val="VerbatimChar"/>
        </w:rPr>
        <w:t xml:space="preserve">## portal1        0.05252270 2.924595e-05</w:t>
      </w:r>
      <w:r>
        <w:br w:type="textWrapping"/>
      </w:r>
      <w:r>
        <w:rPr>
          <w:rStyle w:val="VerbatimChar"/>
        </w:rPr>
        <w:t xml:space="preserve">## insulin_n      0.04186270 4.685685e-05</w:t>
      </w:r>
      <w:r>
        <w:br w:type="textWrapping"/>
      </w:r>
      <w:r>
        <w:rPr>
          <w:rStyle w:val="VerbatimChar"/>
        </w:rPr>
        <w:t xml:space="preserve">## hypertension_n 0.03584691 1.691719e-04</w:t>
      </w:r>
      <w:r>
        <w:br w:type="textWrapping"/>
      </w:r>
      <w:r>
        <w:rPr>
          <w:rStyle w:val="VerbatimChar"/>
        </w:rPr>
        <w:t xml:space="preserve">## lobinfl1       0.04566724 4.262764e-04</w:t>
      </w:r>
      <w:r>
        <w:br w:type="textWrapping"/>
      </w:r>
      <w:r>
        <w:rPr>
          <w:rStyle w:val="VerbatimChar"/>
        </w:rPr>
        <w:t xml:space="preserve">## steatosis1     0.02670442 5.313243e-03</w:t>
      </w:r>
      <w:r>
        <w:br w:type="textWrapping"/>
      </w:r>
      <w:r>
        <w:rPr>
          <w:rStyle w:val="VerbatimChar"/>
        </w:rPr>
        <w:t xml:space="preserve">## microfat_n     0.01771760 8.489750e-03</w:t>
      </w:r>
      <w:r>
        <w:br w:type="textWrapping"/>
      </w:r>
      <w:r>
        <w:rPr>
          <w:rStyle w:val="VerbatimChar"/>
        </w:rPr>
        <w:t xml:space="preserve">## income1        0.04342366 8.952898e-03</w:t>
      </w:r>
    </w:p>
    <w:p>
      <w:pPr>
        <w:pStyle w:val="FirstParagraph"/>
      </w:pPr>
      <w:r>
        <w:t xml:space="preserve">From the factor analysis,continuous variables (the 16 first selected):Bmi, bpsysto, bpdiasto, uacid , hba1c, ast, alt, tot_chol, ldl, glucose, bmiz, age, ggt, waist, trig, hdl.Categories variables (the 12 first selected):gender,nas, race, hispanic, hba1c, steatosis, fibrosis, lobinfl, portal, balloon, sinsulin,nash.</w:t>
      </w:r>
    </w:p>
    <w:p>
      <w:pPr>
        <w:pStyle w:val="Compact"/>
        <w:numPr>
          <w:numId w:val="1003"/>
          <w:ilvl w:val="0"/>
        </w:numPr>
      </w:pPr>
      <w:r>
        <w:t xml:space="preserve">Random Forest method to use find out the most important predictors</w:t>
      </w:r>
      <w:r>
        <w:t xml:space="preserve"> </w:t>
      </w:r>
      <w:r>
        <w:drawing>
          <wp:inline>
            <wp:extent cx="4610100" cy="3695700"/>
            <wp:effectExtent b="0" l="0" r="0" t="0"/>
            <wp:docPr descr="" id="1" name="Picture"/>
            <a:graphic>
              <a:graphicData uri="http://schemas.openxmlformats.org/drawingml/2006/picture">
                <pic:pic>
                  <pic:nvPicPr>
                    <pic:cNvPr descr="NAFLD_files/figure-docx/random%20forest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plot above, we can get the average error rate is 0.15, the zone1 and zone3 error rate difference is 0.2.If there are more data to train this model, the difference of error rate will probably reduce.</w:t>
      </w:r>
    </w:p>
    <w:p>
      <w:pPr>
        <w:pStyle w:val="FirstParagraph"/>
      </w:pPr>
      <w:r>
        <w:drawing>
          <wp:inline>
            <wp:extent cx="4610100" cy="3695700"/>
            <wp:effectExtent b="0" l="0" r="0" t="0"/>
            <wp:docPr descr="" id="1" name="Picture"/>
            <a:graphic>
              <a:graphicData uri="http://schemas.openxmlformats.org/drawingml/2006/picture">
                <pic:pic>
                  <pic:nvPicPr>
                    <pic:cNvPr descr="NAFLD_files/figure-docx/random%20forest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plot shows the variables contribution for the MeanDecreaseAccurary and MeanDecreaseGini</w:t>
      </w:r>
    </w:p>
    <w:p>
      <w:pPr>
        <w:pStyle w:val="BodyText"/>
      </w:pPr>
      <w:r>
        <w:drawing>
          <wp:inline>
            <wp:extent cx="4610100" cy="3695700"/>
            <wp:effectExtent b="0" l="0" r="0" t="0"/>
            <wp:docPr descr="" id="1" name="Picture"/>
            <a:graphic>
              <a:graphicData uri="http://schemas.openxmlformats.org/drawingml/2006/picture">
                <pic:pic>
                  <pic:nvPicPr>
                    <pic:cNvPr descr="NAFLD_files/figure-docx/random%20forest%20select%20var-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16 27  4 19  1 15  6  2  8 20  3 22 13 14  7 17 24  5  9 21 18</w:t>
      </w:r>
    </w:p>
    <w:p>
      <w:pPr>
        <w:pStyle w:val="SourceCode"/>
      </w:pPr>
      <w:r>
        <w:rPr>
          <w:rStyle w:val="VerbatimChar"/>
        </w:rPr>
        <w:t xml:space="preserve">## [1] 16 27  4 19  1 15  6  2</w:t>
      </w:r>
    </w:p>
    <w:p>
      <w:pPr>
        <w:pStyle w:val="SourceCode"/>
      </w:pPr>
      <w:r>
        <w:rPr>
          <w:rStyle w:val="VerbatimChar"/>
        </w:rPr>
        <w:t xml:space="preserve">## [1] 16 27  2</w:t>
      </w:r>
    </w:p>
    <w:p>
      <w:pPr>
        <w:pStyle w:val="FirstParagraph"/>
      </w:pPr>
      <w:r>
        <w:t xml:space="preserve">From analysis above, sixteen variables above threshold(the red line in the plot) are selected as important variables, and eight variables(age, fibrosis, waist, u_acid, bmiz, ast,bmi,bpsysto) are picked as predictors for zonality partition. But bmi can be remove from here.</w:t>
      </w:r>
    </w:p>
    <w:p>
      <w:pPr>
        <w:pStyle w:val="BodyText"/>
      </w:pPr>
      <w:r>
        <w:drawing>
          <wp:inline>
            <wp:extent cx="4610100" cy="3695700"/>
            <wp:effectExtent b="0" l="0" r="0" t="0"/>
            <wp:docPr descr="" id="1" name="Picture"/>
            <a:graphic>
              <a:graphicData uri="http://schemas.openxmlformats.org/drawingml/2006/picture">
                <pic:pic>
                  <pic:nvPicPr>
                    <pic:cNvPr descr="NAFLD_files/figure-docx/random%20forest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plot above, we can see how each important variable to distinguish the zonality 1 and zonality 3 partition.The plot can clearly shows that bmiz and ast can not distinguish these two zonalities. Four variables (age, fibrosis, u_acid, waist) will be included in the decision tree.</w:t>
      </w:r>
    </w:p>
    <w:p>
      <w:pPr>
        <w:pStyle w:val="BodyText"/>
      </w:pPr>
      <w:r>
        <w:t xml:space="preserve">5.Build up a preliminary decision tree model</w:t>
      </w:r>
      <w:r>
        <w:t xml:space="preserve"> </w:t>
      </w:r>
      <w:r>
        <w:drawing>
          <wp:inline>
            <wp:extent cx="4610100" cy="3695700"/>
            <wp:effectExtent b="0" l="0" r="0" t="0"/>
            <wp:docPr descr="" id="1" name="Picture"/>
            <a:graphic>
              <a:graphicData uri="http://schemas.openxmlformats.org/drawingml/2006/picture">
                <pic:pic>
                  <pic:nvPicPr>
                    <pic:cNvPr descr="NAFLD_files/figure-docx/decision%20tree-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decision tree model is build up. Since this is the preliminary model, it will be adjusted later.</w:t>
      </w:r>
    </w:p>
    <w:p>
      <w:pPr>
        <w:pStyle w:val="Compact"/>
        <w:numPr>
          <w:numId w:val="1004"/>
          <w:ilvl w:val="0"/>
        </w:numPr>
      </w:pPr>
      <w:r>
        <w:t xml:space="preserve">The formular of model is:</w:t>
      </w:r>
    </w:p>
    <w:p>
      <w:pPr>
        <w:pStyle w:val="FirstParagraph"/>
      </w:pPr>
      <m:oMathPara>
        <m:oMathParaPr>
          <m:jc m:val="center"/>
        </m:oMathParaPr>
        <m:oMath>
          <m:r>
            <m:rPr/>
            <m:t>Z</m:t>
          </m:r>
          <m:r>
            <m:rPr/>
            <m:t>o</m:t>
          </m:r>
          <m:r>
            <m:rPr/>
            <m:t>n</m:t>
          </m:r>
          <m:r>
            <m:rPr/>
            <m:t>a</m:t>
          </m:r>
          <m:r>
            <m:rPr/>
            <m:t>l</m:t>
          </m:r>
          <m:r>
            <m:rPr/>
            <m:t>i</m:t>
          </m:r>
          <m:r>
            <m:rPr/>
            <m:t>t</m:t>
          </m:r>
          <m:r>
            <m:rPr/>
            <m:t>y</m:t>
          </m:r>
          <m:r>
            <m:rPr/>
            <m:t>=</m:t>
          </m:r>
          <m:r>
            <m:rPr/>
            <m:t>A</m:t>
          </m:r>
          <m:r>
            <m:rPr/>
            <m:t>g</m:t>
          </m:r>
          <m:r>
            <m:rPr/>
            <m:t>e</m:t>
          </m:r>
          <m:r>
            <m:rPr/>
            <m:t>+</m:t>
          </m:r>
          <m:r>
            <m:rPr/>
            <m:t>F</m:t>
          </m:r>
          <m:r>
            <m:rPr/>
            <m:t>i</m:t>
          </m:r>
          <m:r>
            <m:rPr/>
            <m:t>b</m:t>
          </m:r>
          <m:r>
            <m:rPr/>
            <m:t>r</m:t>
          </m:r>
          <m:r>
            <m:rPr/>
            <m:t>o</m:t>
          </m:r>
          <m:r>
            <m:rPr/>
            <m:t>s</m:t>
          </m:r>
          <m:r>
            <m:rPr/>
            <m:t>i</m:t>
          </m:r>
          <m:r>
            <m:rPr/>
            <m:t>s</m:t>
          </m:r>
          <m:r>
            <m:rPr/>
            <m:t>+</m:t>
          </m:r>
          <m:r>
            <m:rPr/>
            <m:t>U</m:t>
          </m:r>
          <m:r>
            <m:rPr/>
            <m:t>r</m:t>
          </m:r>
          <m:r>
            <m:rPr/>
            <m:t>i</m:t>
          </m:r>
          <m:sSub>
            <m:e>
              <m:r>
                <m:rPr/>
                <m:t>c</m:t>
              </m:r>
            </m:e>
            <m:sub>
              <m:r>
                <m:rPr/>
                <m:t>A</m:t>
              </m:r>
            </m:sub>
          </m:sSub>
          <m:r>
            <m:rPr/>
            <m:t>c</m:t>
          </m:r>
          <m:r>
            <m:rPr/>
            <m:t>i</m:t>
          </m:r>
          <m:r>
            <m:rPr/>
            <m:t>d</m:t>
          </m:r>
          <m:r>
            <m:rPr/>
            <m:t>+</m:t>
          </m:r>
          <m:r>
            <m:rPr/>
            <m:t>W</m:t>
          </m:r>
          <m:r>
            <m:rPr/>
            <m:t>a</m:t>
          </m:r>
          <m:r>
            <m:rPr/>
            <m:t>i</m:t>
          </m:r>
          <m:r>
            <m:rPr/>
            <m:t>s</m:t>
          </m:r>
          <m:r>
            <m:rPr/>
            <m:t>t</m:t>
          </m:r>
          <m:r>
            <m:rPr/>
            <m:t>+</m:t>
          </m:r>
          <m:r>
            <m:rPr/>
            <m:t>e</m:t>
          </m:r>
          <m:r>
            <m:rPr/>
            <m:t>r</m:t>
          </m:r>
          <m:r>
            <m:rPr/>
            <m:t>r</m:t>
          </m:r>
          <m:r>
            <m:rPr/>
            <m:t>o</m:t>
          </m:r>
          <m:r>
            <m:rPr/>
            <m:t>r</m:t>
          </m:r>
        </m:oMath>
      </m:oMathPara>
    </w:p>
    <w:p>
      <w:pPr>
        <w:pStyle w:val="SourceCode"/>
      </w:pPr>
      <w:r>
        <w:rPr>
          <w:rStyle w:val="VerbatimChar"/>
        </w:rPr>
        <w:t xml:space="preserve">##    n</w:t>
      </w:r>
      <w:r>
        <w:br w:type="textWrapping"/>
      </w:r>
      <w:r>
        <w:rPr>
          <w:rStyle w:val="VerbatimChar"/>
        </w:rPr>
        <w:t xml:space="preserve">## 1 34</w:t>
      </w:r>
    </w:p>
    <w:p>
      <w:pPr>
        <w:pStyle w:val="FirstParagraph"/>
      </w:pPr>
      <w:r>
        <w:t xml:space="preserve">This model is built using the training dataset, and it was examined by the test dataset. There are 34 observations between predicted zonality and zonality.The error rate for this model is 0.1588235. That means this model can reach almost 85% correction rate for predicted zonality comparing original zonality result in test dataset. The details for this model is below.</w:t>
      </w:r>
    </w:p>
    <w:p>
      <w:pPr>
        <w:pStyle w:val="SourceCode"/>
      </w:pPr>
      <w:r>
        <w:rPr>
          <w:rStyle w:val="VerbatimChar"/>
        </w:rPr>
        <w:t xml:space="preserve">## n= 220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220 79 3 (0.35909091 0.64090909)  </w:t>
      </w:r>
      <w:r>
        <w:br w:type="textWrapping"/>
      </w:r>
      <w:r>
        <w:rPr>
          <w:rStyle w:val="VerbatimChar"/>
        </w:rPr>
        <w:t xml:space="preserve">##    2) age__yrs_dec_&lt; 12.44932 89 20 1 (0.77528090 0.22471910)  </w:t>
      </w:r>
      <w:r>
        <w:br w:type="textWrapping"/>
      </w:r>
      <w:r>
        <w:rPr>
          <w:rStyle w:val="VerbatimChar"/>
        </w:rPr>
        <w:t xml:space="preserve">##      4) fibrosis=1c,3,m 59  5 1 (0.91525424 0.08474576) *</w:t>
      </w:r>
      <w:r>
        <w:br w:type="textWrapping"/>
      </w:r>
      <w:r>
        <w:rPr>
          <w:rStyle w:val="VerbatimChar"/>
        </w:rPr>
        <w:t xml:space="preserve">##      5) fibrosis=0,1a,1b,2 30 15 1 (0.50000000 0.50000000)  </w:t>
      </w:r>
      <w:r>
        <w:br w:type="textWrapping"/>
      </w:r>
      <w:r>
        <w:rPr>
          <w:rStyle w:val="VerbatimChar"/>
        </w:rPr>
        <w:t xml:space="preserve">##       10) age__yrs_dec_&lt; 11.75068 22  8 1 (0.63636364 0.36363636)  </w:t>
      </w:r>
      <w:r>
        <w:br w:type="textWrapping"/>
      </w:r>
      <w:r>
        <w:rPr>
          <w:rStyle w:val="VerbatimChar"/>
        </w:rPr>
        <w:t xml:space="preserve">##         20) waist&lt; 98.9935 15  4 1 (0.73333333 0.26666667) *</w:t>
      </w:r>
      <w:r>
        <w:br w:type="textWrapping"/>
      </w:r>
      <w:r>
        <w:rPr>
          <w:rStyle w:val="VerbatimChar"/>
        </w:rPr>
        <w:t xml:space="preserve">##         21) waist&gt;=98.9935 7  3 3 (0.42857143 0.57142857) *</w:t>
      </w:r>
      <w:r>
        <w:br w:type="textWrapping"/>
      </w:r>
      <w:r>
        <w:rPr>
          <w:rStyle w:val="VerbatimChar"/>
        </w:rPr>
        <w:t xml:space="preserve">##       11) age__yrs_dec_&gt;=11.75068 8  1 3 (0.12500000 0.87500000) *</w:t>
      </w:r>
      <w:r>
        <w:br w:type="textWrapping"/>
      </w:r>
      <w:r>
        <w:rPr>
          <w:rStyle w:val="VerbatimChar"/>
        </w:rPr>
        <w:t xml:space="preserve">##    3) age__yrs_dec_&gt;=12.44932 131 10 3 (0.07633588 0.92366412)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b6c3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79de74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f8fa52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2110ba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59bd2e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random forest method is used in the NAFLD study</dc:title>
  <dc:creator>Nan Zhang</dc:creator>
  <dcterms:created xsi:type="dcterms:W3CDTF">2015-08-14</dcterms:created>
  <dcterms:modified xsi:type="dcterms:W3CDTF">2015-08-14</dcterms:modified>
</cp:coreProperties>
</file>