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5C" w:rsidRDefault="0012165C" w:rsidP="0012165C">
      <w:pPr>
        <w:pStyle w:val="af1"/>
        <w:ind w:firstLine="643"/>
        <w:rPr>
          <w:rFonts w:hint="eastAsia"/>
        </w:rPr>
      </w:pPr>
      <w:r>
        <w:rPr>
          <w:rFonts w:hint="eastAsia"/>
        </w:rPr>
        <w:t>机器</w:t>
      </w:r>
      <w:r>
        <w:t>学习算法</w:t>
      </w:r>
    </w:p>
    <w:p w:rsidR="000A529F" w:rsidRDefault="003E5987" w:rsidP="0012165C">
      <w:pPr>
        <w:pStyle w:val="1"/>
        <w:spacing w:before="156" w:after="156"/>
      </w:pPr>
      <w:r>
        <w:rPr>
          <w:rFonts w:hint="eastAsia"/>
        </w:rPr>
        <w:t>感知器</w:t>
      </w:r>
    </w:p>
    <w:p w:rsidR="003E5987" w:rsidRDefault="003E5987" w:rsidP="00A24428">
      <w:pPr>
        <w:ind w:firstLine="480"/>
        <w:rPr>
          <w:rFonts w:hint="eastAsia"/>
        </w:rPr>
      </w:pPr>
      <w:r>
        <w:rPr>
          <w:rFonts w:hint="eastAsia"/>
        </w:rPr>
        <w:t>模型：</w:t>
      </w:r>
    </w:p>
    <w:p w:rsidR="003E5987" w:rsidRDefault="003E5987" w:rsidP="00A24428">
      <w:pPr>
        <w:ind w:firstLine="480"/>
      </w:pPr>
      <w:r>
        <w:rPr>
          <w:rFonts w:hint="eastAsia"/>
        </w:rPr>
        <w:t>输入</w:t>
      </w:r>
      <w:r>
        <w:t>空间</w:t>
      </w:r>
      <m:oMath>
        <m:r>
          <m:rPr>
            <m:sty m:val="p"/>
          </m:rPr>
          <w:rPr>
            <w:rFonts w:ascii="Cambria Math" w:hAnsi="Cambria Math"/>
          </w:rPr>
          <m:t>χ⊆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输出</w:t>
      </w:r>
      <w:r>
        <w:t>空间</w:t>
      </w:r>
      <m:oMath>
        <m:r>
          <m:rPr>
            <m:sty m:val="p"/>
          </m:rPr>
          <w:rPr>
            <w:rFonts w:ascii="Cambria Math" w:hAnsi="Cambria Math"/>
          </w:rPr>
          <m:t>Y={1, -1}</m:t>
        </m:r>
      </m:oMath>
      <w:r>
        <w:t xml:space="preserve">, </w:t>
      </w:r>
      <w:r>
        <w:rPr>
          <w:rFonts w:hint="eastAsia"/>
        </w:rPr>
        <w:t>对每一个</w:t>
      </w:r>
      <w:r>
        <w:t>输入</w:t>
      </w:r>
      <m:oMath>
        <m:r>
          <m:rPr>
            <m:sty m:val="p"/>
          </m:rPr>
          <w:rPr>
            <w:rFonts w:ascii="Cambria Math" w:hAnsi="Cambria Math"/>
          </w:rPr>
          <m:t>x∈χ</m:t>
        </m:r>
      </m:oMath>
      <w:r>
        <w:rPr>
          <w:rFonts w:hint="eastAsia"/>
        </w:rPr>
        <w:t>表示</w:t>
      </w:r>
      <w:r>
        <w:t>一个实例，</w:t>
      </w:r>
      <w:r>
        <w:rPr>
          <w:rFonts w:hint="eastAsia"/>
        </w:rPr>
        <w:t>输出</w:t>
      </w:r>
      <m:oMath>
        <m:r>
          <m:rPr>
            <m:sty m:val="p"/>
          </m:rPr>
          <w:rPr>
            <w:rFonts w:ascii="Cambria Math" w:hAnsi="Cambria Math"/>
          </w:rPr>
          <m:t>y∈Y</m:t>
        </m:r>
      </m:oMath>
      <w:r>
        <w:rPr>
          <w:rFonts w:hint="eastAsia"/>
        </w:rPr>
        <w:t>表示</w:t>
      </w:r>
      <w:r>
        <w:t>实例的类别，由输入空间到输出空间有如下的函数：</w:t>
      </w:r>
    </w:p>
    <w:p w:rsidR="00752ECB" w:rsidRDefault="003E5987" w:rsidP="00752ECB">
      <w:pPr>
        <w:ind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=sign(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x+b)</m:t>
          </m:r>
        </m:oMath>
      </m:oMathPara>
    </w:p>
    <w:p w:rsidR="003E5987" w:rsidRDefault="003E5987" w:rsidP="00A24428">
      <w:pPr>
        <w:ind w:firstLine="480"/>
      </w:pPr>
      <w:r>
        <w:rPr>
          <w:rFonts w:hint="eastAsia"/>
        </w:rPr>
        <w:t>学习</w:t>
      </w:r>
      <w:r>
        <w:t>策略：</w:t>
      </w:r>
    </w:p>
    <w:p w:rsidR="00752ECB" w:rsidRDefault="003E5987" w:rsidP="00A2442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分类错误点数最少；</w:t>
      </w:r>
    </w:p>
    <w:p w:rsidR="00752ECB" w:rsidRDefault="003E5987" w:rsidP="00A2442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误分类点到</w:t>
      </w:r>
      <w:r>
        <w:rPr>
          <w:rFonts w:hint="eastAsia"/>
        </w:rPr>
        <w:t>超平面</w:t>
      </w:r>
      <w:r>
        <w:t>的距离之和最小。</w:t>
      </w:r>
    </w:p>
    <w:p w:rsidR="003E5987" w:rsidRPr="00752ECB" w:rsidRDefault="003A283E" w:rsidP="00A24428">
      <w:pPr>
        <w:ind w:firstLine="480"/>
        <w:rPr>
          <w:rFonts w:hint="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w,b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 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(w*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+b)</m:t>
          </m:r>
        </m:oMath>
      </m:oMathPara>
    </w:p>
    <w:p w:rsidR="00752ECB" w:rsidRDefault="00752ECB" w:rsidP="00A24428">
      <w:pPr>
        <w:ind w:firstLine="480"/>
        <w:rPr>
          <w:rFonts w:hint="eastAsia"/>
        </w:rPr>
      </w:pPr>
    </w:p>
    <w:p w:rsidR="003E5987" w:rsidRDefault="003E5987" w:rsidP="00A24428">
      <w:pPr>
        <w:ind w:firstLine="480"/>
      </w:pPr>
      <w:r>
        <w:rPr>
          <w:rFonts w:hint="eastAsia"/>
        </w:rPr>
        <w:t>学习</w:t>
      </w:r>
      <w:r>
        <w:t>算法</w:t>
      </w:r>
      <w:r>
        <w:rPr>
          <w:rFonts w:hint="eastAsia"/>
        </w:rPr>
        <w:t>:</w:t>
      </w:r>
    </w:p>
    <w:p w:rsidR="00752ECB" w:rsidRDefault="00752ECB" w:rsidP="00A24428">
      <w:pPr>
        <w:ind w:firstLine="480"/>
        <w:rPr>
          <w:rFonts w:hint="eastAsia"/>
        </w:rPr>
      </w:pPr>
    </w:p>
    <w:p w:rsidR="003E5987" w:rsidRDefault="003E5987" w:rsidP="00A24428">
      <w:pPr>
        <w:ind w:firstLine="480"/>
      </w:pPr>
      <w:r>
        <w:rPr>
          <w:rFonts w:hint="eastAsia"/>
        </w:rPr>
        <w:t>梯度</w:t>
      </w:r>
      <w:r>
        <w:t>下降算法</w:t>
      </w:r>
    </w:p>
    <w:p w:rsidR="0012165C" w:rsidRDefault="0012165C" w:rsidP="0012165C">
      <w:pPr>
        <w:pStyle w:val="1"/>
        <w:spacing w:before="156" w:after="156"/>
        <w:rPr>
          <w:rFonts w:hint="eastAsia"/>
        </w:rPr>
      </w:pPr>
      <w:r>
        <w:t>K</w:t>
      </w:r>
      <w:r>
        <w:rPr>
          <w:rFonts w:hint="eastAsia"/>
        </w:rPr>
        <w:t>近邻</w:t>
      </w:r>
    </w:p>
    <w:p w:rsidR="00DF2A14" w:rsidRDefault="0012165C" w:rsidP="00DF2A14">
      <w:pPr>
        <w:ind w:firstLine="480"/>
      </w:pPr>
      <w:r>
        <w:rPr>
          <w:rFonts w:hint="eastAsia"/>
        </w:rPr>
        <w:t>模型</w:t>
      </w:r>
      <w:r>
        <w:t>：</w:t>
      </w:r>
    </w:p>
    <w:p w:rsidR="00DF2A14" w:rsidRDefault="00DF2A14" w:rsidP="00DF2A14">
      <w:pPr>
        <w:ind w:firstLine="480"/>
      </w:pPr>
      <w:r>
        <w:rPr>
          <w:rFonts w:hint="eastAsia"/>
        </w:rPr>
        <w:t>输入</w:t>
      </w:r>
      <w:r>
        <w:t>训练集：</w:t>
      </w:r>
      <w:r>
        <w:t>T = {</w:t>
      </w:r>
      <w:r>
        <w:rPr>
          <w:rFonts w:hint="eastAsia"/>
        </w:rPr>
        <w:t xml:space="preserve">(x1,y1) , </w:t>
      </w:r>
      <w:r>
        <w:t>…..(</w:t>
      </w:r>
      <w:proofErr w:type="spellStart"/>
      <w:r>
        <w:t>xn</w:t>
      </w:r>
      <w:proofErr w:type="spellEnd"/>
      <w:r>
        <w:t xml:space="preserve">, </w:t>
      </w:r>
      <w:proofErr w:type="spellStart"/>
      <w:r>
        <w:t>yn</w:t>
      </w:r>
      <w:proofErr w:type="spellEnd"/>
      <w:r>
        <w:t>)}</w:t>
      </w:r>
      <w:r>
        <w:rPr>
          <w:rFonts w:hint="eastAsia"/>
        </w:rPr>
        <w:t>其中</w:t>
      </w:r>
      <w:r>
        <w:t>xi</w:t>
      </w:r>
      <w:r>
        <w:rPr>
          <w:rFonts w:ascii="宋体" w:eastAsia="宋体" w:hAnsi="宋体" w:cs="宋体" w:hint="eastAsia"/>
          <w:lang w:eastAsia="ja-JP"/>
        </w:rPr>
        <w:t>∈</w:t>
      </w:r>
      <m:oMath>
        <m:r>
          <m:rPr>
            <m:sty m:val="p"/>
          </m:rPr>
          <w:rPr>
            <w:rFonts w:ascii="Cambria Math" w:hAnsi="Cambria Math"/>
          </w:rPr>
          <m:t>χ⊆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为</w:t>
      </w:r>
      <w:r>
        <w:t>实例的特征向量，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rPr>
          <w:rFonts w:ascii="宋体" w:eastAsia="宋体" w:hAnsi="宋体" w:cs="宋体" w:hint="eastAsia"/>
          <w:lang w:eastAsia="ja-JP"/>
        </w:rPr>
        <w:t>∈</w:t>
      </w:r>
      <m:oMath>
        <m:r>
          <m:rPr>
            <m:sty m:val="p"/>
          </m:rPr>
          <w:rPr>
            <w:rFonts w:ascii="Cambria Math" w:hAnsi="Cambria Math"/>
          </w:rPr>
          <m:t>Y={c1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…ck</m:t>
        </m:r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为</w:t>
      </w:r>
      <w:r>
        <w:t>实例的类别，</w:t>
      </w:r>
      <w:proofErr w:type="spellStart"/>
      <w:r>
        <w:t>i</w:t>
      </w:r>
      <w:proofErr w:type="spellEnd"/>
      <w:r>
        <w:t xml:space="preserve"> = 1..N;</w:t>
      </w:r>
      <w:r w:rsidRPr="00DF2A14">
        <w:t xml:space="preserve"> </w:t>
      </w:r>
      <w:r>
        <w:t>实例</w:t>
      </w:r>
      <w:r>
        <w:rPr>
          <w:rFonts w:hint="eastAsia"/>
        </w:rPr>
        <w:t>特征</w:t>
      </w:r>
      <w:r>
        <w:t>向量</w:t>
      </w:r>
      <w:r>
        <w:t>x</w:t>
      </w:r>
    </w:p>
    <w:p w:rsidR="00DF2A14" w:rsidRDefault="00DF2A14" w:rsidP="00DF2A14">
      <w:pPr>
        <w:ind w:firstLine="480"/>
      </w:pPr>
      <w:r>
        <w:rPr>
          <w:rFonts w:hint="eastAsia"/>
        </w:rPr>
        <w:t>输出</w:t>
      </w:r>
      <w:r>
        <w:t>：实例</w:t>
      </w:r>
      <w:r>
        <w:t>x</w:t>
      </w:r>
      <w:r>
        <w:rPr>
          <w:rFonts w:hint="eastAsia"/>
        </w:rPr>
        <w:t>的</w:t>
      </w:r>
      <w:r>
        <w:t>类别为</w:t>
      </w:r>
      <w:r>
        <w:t>y</w:t>
      </w:r>
    </w:p>
    <w:p w:rsidR="00DF2A14" w:rsidRPr="00DF2A14" w:rsidRDefault="00DF2A14" w:rsidP="00DF2A14">
      <w:pPr>
        <w:pStyle w:val="af0"/>
        <w:numPr>
          <w:ilvl w:val="0"/>
          <w:numId w:val="1"/>
        </w:numPr>
        <w:ind w:firstLineChars="0"/>
        <w:rPr>
          <w:rFonts w:ascii="宋体" w:eastAsia="MS Mincho" w:hAnsi="宋体" w:cs="宋体"/>
          <w:lang w:eastAsia="ja-JP"/>
        </w:rPr>
      </w:pPr>
      <w:r>
        <w:rPr>
          <w:rFonts w:ascii="宋体" w:hAnsi="宋体" w:cs="宋体" w:hint="eastAsia"/>
        </w:rPr>
        <w:t>根据</w:t>
      </w:r>
      <w:r>
        <w:rPr>
          <w:rFonts w:ascii="宋体" w:hAnsi="宋体" w:cs="宋体"/>
        </w:rPr>
        <w:t>给定的距离度量，在训练集中找出</w:t>
      </w:r>
      <w:r>
        <w:rPr>
          <w:rFonts w:ascii="宋体" w:hAnsi="宋体" w:cs="宋体" w:hint="eastAsia"/>
        </w:rPr>
        <w:t>与</w:t>
      </w:r>
      <w:r>
        <w:rPr>
          <w:rFonts w:ascii="宋体" w:hAnsi="宋体" w:cs="宋体"/>
        </w:rPr>
        <w:t>x</w:t>
      </w:r>
      <w:r>
        <w:rPr>
          <w:rFonts w:ascii="宋体" w:hAnsi="宋体" w:cs="宋体" w:hint="eastAsia"/>
        </w:rPr>
        <w:t>最</w:t>
      </w:r>
      <w:r>
        <w:rPr>
          <w:rFonts w:ascii="宋体" w:hAnsi="宋体" w:cs="宋体"/>
        </w:rPr>
        <w:t>邻近的k</w:t>
      </w:r>
      <w:proofErr w:type="gramStart"/>
      <w:r>
        <w:rPr>
          <w:rFonts w:ascii="宋体" w:hAnsi="宋体" w:cs="宋体"/>
        </w:rPr>
        <w:t>个</w:t>
      </w:r>
      <w:proofErr w:type="gramEnd"/>
      <w:r>
        <w:rPr>
          <w:rFonts w:ascii="宋体" w:hAnsi="宋体" w:cs="宋体"/>
        </w:rPr>
        <w:t>点，涵盖着k</w:t>
      </w:r>
      <w:proofErr w:type="gramStart"/>
      <w:r>
        <w:rPr>
          <w:rFonts w:ascii="宋体" w:hAnsi="宋体" w:cs="宋体"/>
        </w:rPr>
        <w:t>个</w:t>
      </w:r>
      <w:proofErr w:type="gramEnd"/>
      <w:r>
        <w:rPr>
          <w:rFonts w:ascii="宋体" w:hAnsi="宋体" w:cs="宋体" w:hint="eastAsia"/>
        </w:rPr>
        <w:t>点</w:t>
      </w:r>
      <w:r>
        <w:rPr>
          <w:rFonts w:ascii="宋体" w:hAnsi="宋体" w:cs="宋体"/>
        </w:rPr>
        <w:t>的</w:t>
      </w:r>
      <w:r>
        <w:rPr>
          <w:rFonts w:ascii="宋体" w:hAnsi="宋体" w:cs="宋体" w:hint="eastAsia"/>
        </w:rPr>
        <w:t>x的</w:t>
      </w:r>
      <w:r>
        <w:rPr>
          <w:rFonts w:ascii="宋体" w:hAnsi="宋体" w:cs="宋体"/>
        </w:rPr>
        <w:t>领域记为</w:t>
      </w:r>
      <w:proofErr w:type="spellStart"/>
      <w:r>
        <w:rPr>
          <w:rFonts w:ascii="宋体" w:hAnsi="宋体" w:cs="宋体"/>
        </w:rPr>
        <w:t>Nk</w:t>
      </w:r>
      <w:proofErr w:type="spellEnd"/>
      <w:r>
        <w:rPr>
          <w:rFonts w:ascii="宋体" w:hAnsi="宋体" w:cs="宋体"/>
        </w:rPr>
        <w:t>(x)</w:t>
      </w:r>
    </w:p>
    <w:p w:rsidR="00DF2A14" w:rsidRPr="00DF2A14" w:rsidRDefault="00DF2A14" w:rsidP="00DF2A14">
      <w:pPr>
        <w:pStyle w:val="af0"/>
        <w:numPr>
          <w:ilvl w:val="0"/>
          <w:numId w:val="1"/>
        </w:numPr>
        <w:ind w:firstLineChars="0"/>
        <w:rPr>
          <w:rFonts w:ascii="宋体" w:eastAsia="MS Mincho" w:hAnsi="宋体" w:cs="宋体"/>
          <w:lang w:eastAsia="ja-JP"/>
        </w:rPr>
      </w:pPr>
      <w:r>
        <w:rPr>
          <w:rFonts w:ascii="宋体" w:hAnsi="宋体" w:cs="宋体" w:hint="eastAsia"/>
        </w:rPr>
        <w:t>在</w:t>
      </w:r>
      <w:proofErr w:type="spellStart"/>
      <w:r>
        <w:rPr>
          <w:rFonts w:ascii="宋体" w:hAnsi="宋体" w:cs="宋体"/>
        </w:rPr>
        <w:t>Nk</w:t>
      </w:r>
      <w:proofErr w:type="spellEnd"/>
      <w:r>
        <w:rPr>
          <w:rFonts w:ascii="宋体" w:hAnsi="宋体" w:cs="宋体"/>
        </w:rPr>
        <w:t>(x)</w:t>
      </w:r>
      <w:r>
        <w:rPr>
          <w:rFonts w:ascii="宋体" w:hAnsi="宋体" w:cs="宋体" w:hint="eastAsia"/>
        </w:rPr>
        <w:t>中</w:t>
      </w:r>
      <w:r>
        <w:rPr>
          <w:rFonts w:ascii="宋体" w:hAnsi="宋体" w:cs="宋体"/>
        </w:rPr>
        <w:t>根据分类决策规则（</w:t>
      </w:r>
      <w:r>
        <w:rPr>
          <w:rFonts w:ascii="宋体" w:hAnsi="宋体" w:cs="宋体" w:hint="eastAsia"/>
        </w:rPr>
        <w:t>如</w:t>
      </w:r>
      <w:r>
        <w:rPr>
          <w:rFonts w:ascii="宋体" w:hAnsi="宋体" w:cs="宋体"/>
        </w:rPr>
        <w:t>多数表决）</w:t>
      </w:r>
      <w:r>
        <w:rPr>
          <w:rFonts w:ascii="宋体" w:hAnsi="宋体" w:cs="宋体" w:hint="eastAsia"/>
        </w:rPr>
        <w:t>决定</w:t>
      </w:r>
      <w:r>
        <w:rPr>
          <w:rFonts w:ascii="宋体" w:hAnsi="宋体" w:cs="宋体"/>
        </w:rPr>
        <w:t>x的类别y:</w:t>
      </w:r>
    </w:p>
    <w:p w:rsidR="00DF2A14" w:rsidRPr="00DF2A14" w:rsidRDefault="00DF2A14" w:rsidP="00DF2A14">
      <w:pPr>
        <w:pStyle w:val="af0"/>
        <w:ind w:left="840" w:firstLineChars="0" w:firstLine="0"/>
        <w:rPr>
          <w:rFonts w:ascii="宋体" w:eastAsia="MS Mincho" w:hAnsi="宋体" w:cs="宋体" w:hint="eastAsia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="宋体"/>
              <w:lang w:eastAsia="ja-JP"/>
            </w:rPr>
            <m:t>y=</m:t>
          </m:r>
          <m:func>
            <m:funcPr>
              <m:ctrlPr>
                <w:rPr>
                  <w:rFonts w:ascii="Cambria Math" w:eastAsia="MS Mincho" w:hAnsi="Cambria Math" w:cs="宋体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S Mincho" w:hAnsi="Cambria Math" w:cs="宋体"/>
                  <w:lang w:eastAsia="ja-JP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="MS Mincho" w:hAnsi="Cambria Math" w:cs="宋体"/>
                      <w:i/>
                      <w:lang w:eastAsia="ja-JP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宋体"/>
                          <w:i/>
                          <w:lang w:eastAsia="ja-JP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宋体"/>
                          <w:lang w:eastAsia="ja-JP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="MS Mincho" w:hAnsi="Cambria Math" w:cs="宋体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宋体"/>
                              <w:lang w:eastAsia="ja-JP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宋体"/>
                              <w:lang w:eastAsia="ja-JP"/>
                            </w:rPr>
                            <m:t>j</m:t>
                          </m:r>
                        </m:sub>
                      </m:sSub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MS Mincho" w:hAnsi="Cambria Math" w:cs="宋体"/>
                          <w:i/>
                          <w:lang w:eastAsia="ja-JP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MS Mincho" w:hAnsi="Cambria Math" w:cs="宋体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宋体"/>
                              <w:lang w:eastAsia="ja-JP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宋体"/>
                              <w:lang w:eastAsia="ja-JP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 w:cs="宋体"/>
                          <w:lang w:eastAsia="ja-JP"/>
                        </w:rPr>
                        <m:t>∈</m:t>
                      </m:r>
                      <m:sSub>
                        <m:sSubPr>
                          <m:ctrlPr>
                            <w:rPr>
                              <w:rFonts w:ascii="Cambria Math" w:eastAsia="MS Mincho" w:hAnsi="Cambria Math" w:cs="宋体"/>
                              <w:i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 w:cs="宋体"/>
                              <w:lang w:eastAsia="ja-JP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MS Mincho" w:hAnsi="Cambria Math" w:cs="宋体"/>
                              <w:lang w:eastAsia="ja-JP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MS Mincho" w:hAnsi="Cambria Math" w:cs="宋体"/>
                          <w:lang w:eastAsia="ja-JP"/>
                        </w:rPr>
                        <m:t>(x)</m:t>
                      </m:r>
                    </m:sub>
                    <m:sup/>
                    <m:e>
                      <m:r>
                        <w:rPr>
                          <w:rFonts w:ascii="Cambria Math" w:eastAsia="MS Mincho" w:hAnsi="Cambria Math" w:cs="宋体"/>
                          <w:lang w:eastAsia="ja-JP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宋体"/>
                              <w:i/>
                              <w:lang w:eastAsia="ja-JP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S Mincho" w:hAnsi="Cambria Math" w:cs="宋体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宋体"/>
                                  <w:lang w:eastAsia="ja-JP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宋体"/>
                                  <w:lang w:eastAsia="ja-JP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MS Mincho" w:hAnsi="Cambria Math" w:cs="宋体"/>
                              <w:lang w:eastAsia="ja-JP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MS Mincho" w:hAnsi="Cambria Math" w:cs="宋体"/>
                                  <w:i/>
                                  <w:lang w:eastAsia="ja-JP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S Mincho" w:hAnsi="Cambria Math" w:cs="宋体"/>
                                  <w:lang w:eastAsia="ja-JP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MS Mincho" w:hAnsi="Cambria Math" w:cs="宋体"/>
                                  <w:lang w:eastAsia="ja-JP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MS Mincho" w:hAnsi="Cambria Math" w:cs="宋体"/>
                          <w:lang w:eastAsia="ja-JP"/>
                        </w:rPr>
                        <m:t>,   i=1,2,…N;j=1,2,…K</m:t>
                      </m:r>
                    </m:e>
                  </m:nary>
                </m:e>
              </m:func>
            </m:e>
          </m:func>
        </m:oMath>
      </m:oMathPara>
    </w:p>
    <w:p w:rsidR="00680ED2" w:rsidRDefault="00680ED2" w:rsidP="00A24428">
      <w:pPr>
        <w:ind w:firstLine="480"/>
      </w:pPr>
      <w:r>
        <w:rPr>
          <w:rFonts w:hint="eastAsia"/>
        </w:rPr>
        <w:t>模型</w:t>
      </w:r>
      <w:r>
        <w:t>的关键是：确定距离度量方式，</w:t>
      </w:r>
      <w:r>
        <w:t>k</w:t>
      </w:r>
      <w:r>
        <w:rPr>
          <w:rFonts w:hint="eastAsia"/>
        </w:rPr>
        <w:t>值</w:t>
      </w:r>
      <w:r>
        <w:t>的大小</w:t>
      </w:r>
      <w:r>
        <w:rPr>
          <w:rFonts w:hint="eastAsia"/>
        </w:rPr>
        <w:t>以及</w:t>
      </w:r>
      <w:r>
        <w:t>分类决策的规则</w:t>
      </w:r>
      <w:r>
        <w:rPr>
          <w:rFonts w:hint="eastAsia"/>
        </w:rPr>
        <w:t>。</w:t>
      </w:r>
    </w:p>
    <w:p w:rsidR="00680ED2" w:rsidRDefault="00680ED2" w:rsidP="00A24428">
      <w:pPr>
        <w:ind w:firstLine="480"/>
      </w:pPr>
      <w:r>
        <w:t>距离度量</w:t>
      </w:r>
      <w:r>
        <w:rPr>
          <w:rFonts w:hint="eastAsia"/>
        </w:rPr>
        <w:t>：</w:t>
      </w:r>
      <w:r>
        <w:t>使用向量的</w:t>
      </w:r>
      <w:r>
        <w:t>p</w:t>
      </w:r>
      <w:r>
        <w:t>范数，作为距离度量的方式</w:t>
      </w:r>
    </w:p>
    <w:p w:rsidR="00680ED2" w:rsidRDefault="00680ED2" w:rsidP="00A24428">
      <w:pPr>
        <w:ind w:firstLine="480"/>
      </w:pPr>
      <w:r>
        <w:t>k</w:t>
      </w:r>
      <w:r>
        <w:rPr>
          <w:rFonts w:hint="eastAsia"/>
        </w:rPr>
        <w:t>值：需要</w:t>
      </w:r>
      <w:r>
        <w:t>根据具体的情况来选择，其</w:t>
      </w:r>
      <w:r>
        <w:rPr>
          <w:rFonts w:hint="eastAsia"/>
        </w:rPr>
        <w:t>影响</w:t>
      </w:r>
      <w:r>
        <w:t>着模型的复杂度</w:t>
      </w:r>
    </w:p>
    <w:p w:rsidR="00680ED2" w:rsidRDefault="00680ED2" w:rsidP="00A24428">
      <w:pPr>
        <w:ind w:firstLine="480"/>
      </w:pPr>
      <w:r>
        <w:rPr>
          <w:rFonts w:hint="eastAsia"/>
        </w:rPr>
        <w:t>分类</w:t>
      </w:r>
      <w:r>
        <w:t>决策</w:t>
      </w:r>
      <w:r>
        <w:rPr>
          <w:rFonts w:hint="eastAsia"/>
        </w:rPr>
        <w:t>规则</w:t>
      </w:r>
      <w:r>
        <w:t>：</w:t>
      </w:r>
      <w:r>
        <w:rPr>
          <w:rFonts w:hint="eastAsia"/>
        </w:rPr>
        <w:t>多数</w:t>
      </w:r>
      <w:r>
        <w:t>表决规则</w:t>
      </w:r>
      <w:r>
        <w:rPr>
          <w:rFonts w:hint="eastAsia"/>
        </w:rPr>
        <w:t>。</w:t>
      </w:r>
    </w:p>
    <w:p w:rsidR="00680ED2" w:rsidRDefault="00680ED2" w:rsidP="00680ED2">
      <w:pPr>
        <w:ind w:left="1620" w:firstLine="480"/>
      </w:pPr>
      <w:r>
        <w:rPr>
          <w:rFonts w:hint="eastAsia"/>
        </w:rPr>
        <w:t>误分类</w:t>
      </w:r>
      <w:r>
        <w:t>概率：</w:t>
      </w:r>
      <w:r>
        <w:rPr>
          <w:rFonts w:hint="eastAsia"/>
        </w:rPr>
        <w:t>P</w:t>
      </w:r>
      <w:r>
        <w:t>(</w:t>
      </w:r>
      <w:proofErr w:type="spellStart"/>
      <w:r>
        <w:t>Y≠</w:t>
      </w:r>
      <w:r>
        <w:rPr>
          <w:rFonts w:hint="eastAsia"/>
        </w:rPr>
        <w:t>f</w:t>
      </w:r>
      <w:proofErr w:type="spellEnd"/>
      <w:r>
        <w:t xml:space="preserve">(X)) = 1- </w:t>
      </w:r>
      <w:proofErr w:type="gramStart"/>
      <w:r>
        <w:t>P(</w:t>
      </w:r>
      <w:proofErr w:type="gramEnd"/>
      <w:r>
        <w:t>Y = f(X</w:t>
      </w:r>
      <w:r>
        <w:rPr>
          <w:rFonts w:hint="eastAsia"/>
        </w:rPr>
        <w:t>))</w:t>
      </w:r>
    </w:p>
    <w:p w:rsidR="00680ED2" w:rsidRDefault="00680ED2" w:rsidP="00680ED2">
      <w:pPr>
        <w:ind w:left="1620" w:firstLine="480"/>
      </w:pPr>
      <w:r>
        <w:rPr>
          <w:rFonts w:hint="eastAsia"/>
        </w:rPr>
        <w:t>那么</w:t>
      </w:r>
      <w:r>
        <w:t>在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eastAsia="MS Mincho" w:hAnsi="Cambria Math" w:cs="宋体"/>
                <w:i/>
                <w:lang w:eastAsia="ja-JP"/>
              </w:rPr>
            </m:ctrlPr>
          </m:sSubPr>
          <m:e>
            <m:r>
              <w:rPr>
                <w:rFonts w:ascii="Cambria Math" w:eastAsia="MS Mincho" w:hAnsi="Cambria Math" w:cs="宋体"/>
                <w:lang w:eastAsia="ja-JP"/>
              </w:rPr>
              <m:t>N</m:t>
            </m:r>
          </m:e>
          <m:sub>
            <m:r>
              <w:rPr>
                <w:rFonts w:ascii="Cambria Math" w:eastAsia="MS Mincho" w:hAnsi="Cambria Math" w:cs="宋体"/>
                <w:lang w:eastAsia="ja-JP"/>
              </w:rPr>
              <m:t>k</m:t>
            </m:r>
          </m:sub>
        </m:sSub>
        <m:r>
          <w:rPr>
            <w:rFonts w:ascii="Cambria Math" w:eastAsia="MS Mincho" w:hAnsi="Cambria Math" w:cs="宋体"/>
            <w:lang w:eastAsia="ja-JP"/>
          </w:rPr>
          <m:t>(x</m:t>
        </m:r>
      </m:oMath>
      <w:r>
        <w:rPr>
          <w:rFonts w:hint="eastAsia"/>
        </w:rPr>
        <w:t>)</w:t>
      </w:r>
      <w:r>
        <w:rPr>
          <w:rFonts w:hint="eastAsia"/>
        </w:rPr>
        <w:t>邻域</w:t>
      </w:r>
      <w:r>
        <w:t>内，若</w:t>
      </w:r>
      <w:r>
        <w:rPr>
          <w:rFonts w:hint="eastAsia"/>
        </w:rPr>
        <w:t>其</w:t>
      </w:r>
      <w:r>
        <w:t>类别为</w:t>
      </w:r>
      <w:proofErr w:type="spellStart"/>
      <w:r>
        <w:t>cj</w:t>
      </w:r>
      <w:proofErr w:type="spellEnd"/>
      <w:r>
        <w:t xml:space="preserve">, </w:t>
      </w:r>
      <w:r>
        <w:rPr>
          <w:rFonts w:hint="eastAsia"/>
        </w:rPr>
        <w:t>那么</w:t>
      </w:r>
      <w:r>
        <w:t>误分类</w:t>
      </w:r>
      <w:r>
        <w:rPr>
          <w:rFonts w:hint="eastAsia"/>
        </w:rPr>
        <w:t>率</w:t>
      </w:r>
      <w:r>
        <w:t>为：</w:t>
      </w:r>
    </w:p>
    <w:p w:rsidR="003E5987" w:rsidRDefault="00680ED2" w:rsidP="00680ED2">
      <w:pPr>
        <w:ind w:left="1620" w:firstLine="48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MS Mincho" w:hAnsi="Cambria Math" w:cs="宋体"/>
                <w:i/>
                <w:lang w:eastAsia="ja-JP"/>
              </w:rPr>
            </m:ctrlPr>
          </m:naryPr>
          <m:sub>
            <m:sSub>
              <m:sSubPr>
                <m:ctrlPr>
                  <w:rPr>
                    <w:rFonts w:ascii="Cambria Math" w:eastAsia="MS Mincho" w:hAnsi="Cambria Math" w:cs="宋体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 w:cs="宋体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宋体"/>
                    <w:lang w:eastAsia="ja-JP"/>
                  </w:rPr>
                  <m:t>i</m:t>
                </m:r>
              </m:sub>
            </m:sSub>
            <m:r>
              <w:rPr>
                <w:rFonts w:ascii="Cambria Math" w:eastAsia="MS Mincho" w:hAnsi="Cambria Math" w:cs="宋体"/>
                <w:lang w:eastAsia="ja-JP"/>
              </w:rPr>
              <m:t>∈</m:t>
            </m:r>
            <m:sSub>
              <m:sSubPr>
                <m:ctrlPr>
                  <w:rPr>
                    <w:rFonts w:ascii="Cambria Math" w:eastAsia="MS Mincho" w:hAnsi="Cambria Math" w:cs="宋体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 w:cs="宋体"/>
                    <w:lang w:eastAsia="ja-JP"/>
                  </w:rPr>
                  <m:t>N</m:t>
                </m:r>
              </m:e>
              <m:sub>
                <m:r>
                  <w:rPr>
                    <w:rFonts w:ascii="Cambria Math" w:eastAsia="MS Mincho" w:hAnsi="Cambria Math" w:cs="宋体"/>
                    <w:lang w:eastAsia="ja-JP"/>
                  </w:rPr>
                  <m:t>k</m:t>
                </m:r>
              </m:sub>
            </m:sSub>
            <m:r>
              <w:rPr>
                <w:rFonts w:ascii="Cambria Math" w:eastAsia="MS Mincho" w:hAnsi="Cambria Math" w:cs="宋体"/>
                <w:lang w:eastAsia="ja-JP"/>
              </w:rPr>
              <m:t>(x)</m:t>
            </m:r>
          </m:sub>
          <m:sup/>
          <m:e>
            <m:r>
              <w:rPr>
                <w:rFonts w:ascii="Cambria Math" w:eastAsia="MS Mincho" w:hAnsi="Cambria Math" w:cs="宋体"/>
                <w:lang w:eastAsia="ja-JP"/>
              </w:rPr>
              <m:t>I</m:t>
            </m:r>
            <m:d>
              <m:dPr>
                <m:ctrlPr>
                  <w:rPr>
                    <w:rFonts w:ascii="Cambria Math" w:eastAsia="MS Mincho" w:hAnsi="Cambria Math" w:cs="宋体"/>
                    <w:i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宋体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宋体"/>
                    <w:lang w:eastAsia="ja-JP"/>
                  </w:rPr>
                  <m:t>≠</m:t>
                </m:r>
                <m:sSub>
                  <m:sSubPr>
                    <m:ctrlPr>
                      <w:rPr>
                        <w:rFonts w:ascii="Cambria Math" w:eastAsia="MS Mincho" w:hAnsi="Cambria Math" w:cs="宋体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c</m:t>
                    </m:r>
                  </m:e>
                  <m:sub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="MS Mincho" w:hAnsi="Cambria Math" w:cs="宋体"/>
            <w:lang w:eastAsia="ja-JP"/>
          </w:rPr>
          <m:t xml:space="preserve">=1-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MS Mincho" w:hAnsi="Cambria Math" w:cs="宋体"/>
                <w:i/>
                <w:lang w:eastAsia="ja-JP"/>
              </w:rPr>
            </m:ctrlPr>
          </m:naryPr>
          <m:sub>
            <m:sSub>
              <m:sSubPr>
                <m:ctrlPr>
                  <w:rPr>
                    <w:rFonts w:ascii="Cambria Math" w:eastAsia="MS Mincho" w:hAnsi="Cambria Math" w:cs="宋体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 w:cs="宋体"/>
                    <w:lang w:eastAsia="ja-JP"/>
                  </w:rPr>
                  <m:t>x</m:t>
                </m:r>
              </m:e>
              <m:sub>
                <m:r>
                  <w:rPr>
                    <w:rFonts w:ascii="Cambria Math" w:eastAsia="MS Mincho" w:hAnsi="Cambria Math" w:cs="宋体"/>
                    <w:lang w:eastAsia="ja-JP"/>
                  </w:rPr>
                  <m:t>i</m:t>
                </m:r>
              </m:sub>
            </m:sSub>
            <m:r>
              <w:rPr>
                <w:rFonts w:ascii="Cambria Math" w:eastAsia="MS Mincho" w:hAnsi="Cambria Math" w:cs="宋体"/>
                <w:lang w:eastAsia="ja-JP"/>
              </w:rPr>
              <m:t>∈</m:t>
            </m:r>
            <m:sSub>
              <m:sSubPr>
                <m:ctrlPr>
                  <w:rPr>
                    <w:rFonts w:ascii="Cambria Math" w:eastAsia="MS Mincho" w:hAnsi="Cambria Math" w:cs="宋体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eastAsia="MS Mincho" w:hAnsi="Cambria Math" w:cs="宋体"/>
                    <w:lang w:eastAsia="ja-JP"/>
                  </w:rPr>
                  <m:t>N</m:t>
                </m:r>
              </m:e>
              <m:sub>
                <m:r>
                  <w:rPr>
                    <w:rFonts w:ascii="Cambria Math" w:eastAsia="MS Mincho" w:hAnsi="Cambria Math" w:cs="宋体"/>
                    <w:lang w:eastAsia="ja-JP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="MS Mincho" w:hAnsi="Cambria Math" w:cs="宋体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eastAsia="MS Mincho" w:hAnsi="Cambria Math" w:cs="宋体"/>
                    <w:lang w:eastAsia="ja-JP"/>
                  </w:rPr>
                  <m:t>x</m:t>
                </m:r>
              </m:e>
            </m:d>
          </m:sub>
          <m:sup/>
          <m:e>
            <m:r>
              <w:rPr>
                <w:rFonts w:ascii="Cambria Math" w:eastAsia="MS Mincho" w:hAnsi="Cambria Math" w:cs="宋体"/>
                <w:lang w:eastAsia="ja-JP"/>
              </w:rPr>
              <m:t>I</m:t>
            </m:r>
            <m:d>
              <m:dPr>
                <m:ctrlPr>
                  <w:rPr>
                    <w:rFonts w:ascii="Cambria Math" w:eastAsia="MS Mincho" w:hAnsi="Cambria Math" w:cs="宋体"/>
                    <w:i/>
                    <w:lang w:eastAsia="ja-JP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 w:cs="宋体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i</m:t>
                    </m:r>
                  </m:sub>
                </m:sSub>
                <m:r>
                  <w:rPr>
                    <w:rFonts w:ascii="Cambria Math" w:eastAsia="MS Mincho" w:hAnsi="Cambria Math" w:cs="宋体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宋体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c</m:t>
                    </m:r>
                  </m:e>
                  <m:sub>
                    <m:r>
                      <w:rPr>
                        <w:rFonts w:ascii="Cambria Math" w:eastAsia="MS Mincho" w:hAnsi="Cambria Math" w:cs="宋体"/>
                        <w:lang w:eastAsia="ja-JP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>误分类</w:t>
      </w:r>
      <w:r>
        <w:rPr>
          <w:rFonts w:hint="eastAsia"/>
        </w:rPr>
        <w:t>率</w:t>
      </w:r>
      <w:r>
        <w:t>最小，也就是经验风险最小。</w:t>
      </w:r>
    </w:p>
    <w:p w:rsidR="00BE6171" w:rsidRDefault="00BE6171" w:rsidP="00BE6171">
      <w:pPr>
        <w:ind w:firstLineChars="83" w:firstLine="199"/>
      </w:pPr>
      <w:r>
        <w:rPr>
          <w:rFonts w:hint="eastAsia"/>
        </w:rPr>
        <w:t>构造</w:t>
      </w:r>
      <w:proofErr w:type="spellStart"/>
      <w:r>
        <w:t>kd</w:t>
      </w:r>
      <w:proofErr w:type="spellEnd"/>
      <w:r>
        <w:t>树：</w:t>
      </w:r>
      <w:bookmarkStart w:id="0" w:name="_GoBack"/>
      <w:bookmarkEnd w:id="0"/>
    </w:p>
    <w:p w:rsidR="00BE6171" w:rsidRPr="00BE6171" w:rsidRDefault="00BE6171" w:rsidP="00BE6171">
      <w:pPr>
        <w:ind w:firstLineChars="83" w:firstLine="199"/>
        <w:rPr>
          <w:rFonts w:hint="eastAsia"/>
        </w:rPr>
      </w:pPr>
    </w:p>
    <w:sectPr w:rsidR="00BE6171" w:rsidRPr="00BE61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F86" w:rsidRDefault="00160F86" w:rsidP="00A24428">
      <w:pPr>
        <w:ind w:firstLine="480"/>
      </w:pPr>
      <w:r>
        <w:separator/>
      </w:r>
    </w:p>
  </w:endnote>
  <w:endnote w:type="continuationSeparator" w:id="0">
    <w:p w:rsidR="00160F86" w:rsidRDefault="00160F86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F86" w:rsidRDefault="00160F86" w:rsidP="00A24428">
      <w:pPr>
        <w:ind w:firstLine="480"/>
      </w:pPr>
      <w:r>
        <w:separator/>
      </w:r>
    </w:p>
  </w:footnote>
  <w:footnote w:type="continuationSeparator" w:id="0">
    <w:p w:rsidR="00160F86" w:rsidRDefault="00160F86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457"/>
    <w:multiLevelType w:val="hybridMultilevel"/>
    <w:tmpl w:val="16867E42"/>
    <w:lvl w:ilvl="0" w:tplc="36523600">
      <w:start w:val="1"/>
      <w:numFmt w:val="decimal"/>
      <w:lvlText w:val="(%1)"/>
      <w:lvlJc w:val="left"/>
      <w:pPr>
        <w:ind w:left="84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87"/>
    <w:rsid w:val="000A529F"/>
    <w:rsid w:val="0012165C"/>
    <w:rsid w:val="00160F86"/>
    <w:rsid w:val="002B6E2D"/>
    <w:rsid w:val="003A283E"/>
    <w:rsid w:val="003E5987"/>
    <w:rsid w:val="005C035E"/>
    <w:rsid w:val="00680ED2"/>
    <w:rsid w:val="00752ECB"/>
    <w:rsid w:val="00814C7B"/>
    <w:rsid w:val="00877DF6"/>
    <w:rsid w:val="00A24428"/>
    <w:rsid w:val="00BE6171"/>
    <w:rsid w:val="00DF2A14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433FA"/>
  <w15:chartTrackingRefBased/>
  <w15:docId w15:val="{EC924F78-3232-406A-9B38-91BC2B52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5C035E"/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5C035E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character" w:styleId="af">
    <w:name w:val="Placeholder Text"/>
    <w:basedOn w:val="a0"/>
    <w:uiPriority w:val="99"/>
    <w:semiHidden/>
    <w:rsid w:val="003E5987"/>
    <w:rPr>
      <w:color w:val="808080"/>
    </w:rPr>
  </w:style>
  <w:style w:type="paragraph" w:styleId="af0">
    <w:name w:val="List Paragraph"/>
    <w:basedOn w:val="a"/>
    <w:uiPriority w:val="34"/>
    <w:qFormat/>
    <w:rsid w:val="003E5987"/>
    <w:pPr>
      <w:ind w:firstLine="420"/>
    </w:pPr>
  </w:style>
  <w:style w:type="paragraph" w:styleId="af1">
    <w:name w:val="Title"/>
    <w:basedOn w:val="a"/>
    <w:next w:val="a"/>
    <w:link w:val="af2"/>
    <w:uiPriority w:val="10"/>
    <w:qFormat/>
    <w:rsid w:val="001216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1216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90</TotalTime>
  <Pages>1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</cp:revision>
  <dcterms:created xsi:type="dcterms:W3CDTF">2018-12-13T11:28:00Z</dcterms:created>
  <dcterms:modified xsi:type="dcterms:W3CDTF">2018-12-13T12:58:00Z</dcterms:modified>
</cp:coreProperties>
</file>