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9F" w:rsidRDefault="002E0FF9" w:rsidP="002E0FF9">
      <w:pPr>
        <w:pStyle w:val="af1"/>
        <w:ind w:firstLine="643"/>
      </w:pPr>
      <w:r>
        <w:rPr>
          <w:rFonts w:hint="eastAsia"/>
        </w:rPr>
        <w:t>蒸汽量</w:t>
      </w:r>
      <w:r>
        <w:t>预测</w:t>
      </w:r>
    </w:p>
    <w:p w:rsidR="002E0FF9" w:rsidRPr="002E0FF9" w:rsidRDefault="002E0FF9" w:rsidP="002E0FF9">
      <w:pPr>
        <w:pStyle w:val="af3"/>
        <w:ind w:firstLine="643"/>
        <w:rPr>
          <w:rFonts w:hint="eastAsia"/>
        </w:rPr>
      </w:pPr>
      <w:r>
        <w:rPr>
          <w:rFonts w:hint="eastAsia"/>
        </w:rPr>
        <w:t>赛题</w:t>
      </w:r>
      <w:r>
        <w:t>描述</w:t>
      </w:r>
    </w:p>
    <w:p w:rsidR="002E0FF9" w:rsidRPr="002E0FF9" w:rsidRDefault="002E0FF9" w:rsidP="002E0FF9">
      <w:pPr>
        <w:pStyle w:val="1"/>
        <w:spacing w:before="156" w:after="156"/>
      </w:pPr>
      <w:r w:rsidRPr="002E0FF9">
        <w:rPr>
          <w:rStyle w:val="af0"/>
          <w:rFonts w:hint="eastAsia"/>
          <w:b/>
          <w:bCs/>
        </w:rPr>
        <w:t>1</w:t>
      </w:r>
      <w:r w:rsidRPr="002E0FF9">
        <w:rPr>
          <w:rStyle w:val="af0"/>
          <w:rFonts w:hint="eastAsia"/>
          <w:b/>
          <w:bCs/>
        </w:rPr>
        <w:t>、赛题背景</w:t>
      </w:r>
    </w:p>
    <w:p w:rsidR="002E0FF9" w:rsidRDefault="002E0FF9" w:rsidP="002E0FF9">
      <w:pPr>
        <w:ind w:firstLine="480"/>
      </w:pPr>
      <w:r>
        <w:rPr>
          <w:shd w:val="clear" w:color="auto" w:fill="FFFFFF"/>
        </w:rPr>
        <w:t>火力发电的基本原理是：燃料在燃烧时加热水生成蒸汽，蒸汽压力推动汽轮机旋转，然后汽轮机带动发电机旋转，产生电能。在这一系列的能量转化中，影响发电效率的核心是锅炉的燃烧效率，即燃料燃烧加热水产生高温高压蒸汽。锅炉的燃烧效率的影响因素很多，包括锅炉的可调参数，如燃烧给量，一二次风，引风，返料风，给水水量；以及锅炉的工况，比如锅炉床温、床压，炉膛温度、压力，过热器的温度等。</w:t>
      </w:r>
      <w:r>
        <w:rPr>
          <w:rFonts w:ascii="微软雅黑" w:hAnsi="微软雅黑" w:hint="eastAsia"/>
          <w:color w:val="000000"/>
        </w:rPr>
        <w:br/>
      </w:r>
    </w:p>
    <w:p w:rsidR="002E0FF9" w:rsidRPr="002E0FF9" w:rsidRDefault="002E0FF9" w:rsidP="002E0FF9">
      <w:pPr>
        <w:pStyle w:val="1"/>
        <w:spacing w:before="156" w:after="156"/>
      </w:pPr>
      <w:r w:rsidRPr="002E0FF9">
        <w:rPr>
          <w:rStyle w:val="af0"/>
          <w:rFonts w:hint="eastAsia"/>
          <w:b/>
          <w:bCs/>
        </w:rPr>
        <w:t>2</w:t>
      </w:r>
      <w:r w:rsidRPr="002E0FF9">
        <w:rPr>
          <w:rStyle w:val="af0"/>
          <w:rFonts w:hint="eastAsia"/>
          <w:b/>
          <w:bCs/>
        </w:rPr>
        <w:t>、赛题描述</w:t>
      </w:r>
    </w:p>
    <w:p w:rsidR="002E0FF9" w:rsidRPr="002E0FF9" w:rsidRDefault="002E0FF9" w:rsidP="002E0FF9">
      <w:pPr>
        <w:ind w:firstLine="480"/>
        <w:rPr>
          <w:shd w:val="clear" w:color="auto" w:fill="FFFFFF"/>
        </w:rPr>
      </w:pPr>
      <w:r w:rsidRPr="002E0FF9">
        <w:t>经脱敏后的锅炉传感器采集的数据（采集频率是分钟级别），根据锅炉的工况，预测产生的蒸汽量。</w:t>
      </w:r>
    </w:p>
    <w:p w:rsidR="002E0FF9" w:rsidRPr="002E0FF9" w:rsidRDefault="002E0FF9" w:rsidP="002E0FF9">
      <w:pPr>
        <w:pStyle w:val="1"/>
        <w:spacing w:before="156" w:after="156"/>
      </w:pPr>
      <w:r w:rsidRPr="002E0FF9">
        <w:rPr>
          <w:rStyle w:val="af0"/>
          <w:rFonts w:hint="eastAsia"/>
          <w:b/>
          <w:bCs/>
        </w:rPr>
        <w:t>3</w:t>
      </w:r>
      <w:r w:rsidRPr="002E0FF9">
        <w:rPr>
          <w:rStyle w:val="af0"/>
          <w:rFonts w:hint="eastAsia"/>
          <w:b/>
          <w:bCs/>
        </w:rPr>
        <w:t>、数据说明</w:t>
      </w:r>
    </w:p>
    <w:p w:rsidR="002E0FF9" w:rsidRPr="002E0FF9" w:rsidRDefault="002E0FF9" w:rsidP="002E0FF9">
      <w:pPr>
        <w:pStyle w:val="af"/>
        <w:shd w:val="clear" w:color="auto" w:fill="FFFFFF"/>
        <w:spacing w:before="0" w:beforeAutospacing="0" w:after="0" w:afterAutospacing="0" w:line="360" w:lineRule="atLeast"/>
        <w:ind w:firstLine="420"/>
      </w:pP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数据分成训练数据（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train.txt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）和测试数据（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test.txt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），其中字段</w:t>
      </w:r>
      <w:proofErr w:type="gramStart"/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”</w:t>
      </w:r>
      <w:proofErr w:type="gramEnd"/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V0</w:t>
      </w:r>
      <w:proofErr w:type="gramStart"/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”</w:t>
      </w:r>
      <w:proofErr w:type="gramEnd"/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-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“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V37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”，这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38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个字段是作为特征变量，</w:t>
      </w:r>
      <w:proofErr w:type="gramStart"/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”</w:t>
      </w:r>
      <w:proofErr w:type="gramEnd"/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target</w:t>
      </w:r>
      <w:proofErr w:type="gramStart"/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”</w:t>
      </w:r>
      <w:proofErr w:type="gramEnd"/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作为目标变量。选手利用训练数据训练出模型，预测测试数据的</w:t>
      </w:r>
      <w:r w:rsidRPr="002E0FF9">
        <w:rPr>
          <w:rFonts w:hint="eastAsia"/>
        </w:rPr>
        <w:t>目标变量，排名结果依据预测结果的MSE（mean square error）。</w:t>
      </w:r>
    </w:p>
    <w:p w:rsidR="002E0FF9" w:rsidRPr="002E0FF9" w:rsidRDefault="002E0FF9" w:rsidP="002E0FF9">
      <w:pPr>
        <w:pStyle w:val="1"/>
        <w:spacing w:before="156" w:after="156"/>
      </w:pPr>
      <w:r w:rsidRPr="002E0FF9">
        <w:rPr>
          <w:rStyle w:val="af0"/>
          <w:rFonts w:hint="eastAsia"/>
          <w:b/>
          <w:bCs/>
        </w:rPr>
        <w:t>4</w:t>
      </w:r>
      <w:r w:rsidRPr="002E0FF9">
        <w:rPr>
          <w:rStyle w:val="af0"/>
          <w:rFonts w:hint="eastAsia"/>
          <w:b/>
          <w:bCs/>
        </w:rPr>
        <w:t>、结果提交</w:t>
      </w:r>
    </w:p>
    <w:p w:rsidR="002E0FF9" w:rsidRPr="002E0FF9" w:rsidRDefault="002E0FF9" w:rsidP="002E0FF9">
      <w:pPr>
        <w:pStyle w:val="af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Cs w:val="22"/>
        </w:rPr>
      </w:pP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选手需要提交测试数据的预测结果（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txt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格式，只有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1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列预测结果）</w:t>
      </w:r>
      <w:r w:rsidRPr="002E0FF9">
        <w:rPr>
          <w:rFonts w:asciiTheme="minorHAnsi" w:eastAsiaTheme="minorEastAsia" w:hAnsiTheme="minorHAnsi" w:cstheme="minorBidi"/>
          <w:kern w:val="2"/>
          <w:szCs w:val="22"/>
        </w:rPr>
        <w:t>。</w:t>
      </w:r>
    </w:p>
    <w:p w:rsidR="002E0FF9" w:rsidRPr="002E0FF9" w:rsidRDefault="002E0FF9" w:rsidP="002E0FF9">
      <w:pPr>
        <w:pStyle w:val="1"/>
        <w:spacing w:before="156" w:after="156"/>
      </w:pPr>
      <w:r w:rsidRPr="002E0FF9">
        <w:rPr>
          <w:rStyle w:val="af0"/>
          <w:rFonts w:hint="eastAsia"/>
          <w:b/>
          <w:bCs/>
        </w:rPr>
        <w:t>5</w:t>
      </w:r>
      <w:r w:rsidRPr="002E0FF9">
        <w:rPr>
          <w:rStyle w:val="af0"/>
          <w:rFonts w:hint="eastAsia"/>
          <w:b/>
          <w:bCs/>
        </w:rPr>
        <w:t>、结果评估</w:t>
      </w:r>
    </w:p>
    <w:p w:rsidR="002E0FF9" w:rsidRPr="002E0FF9" w:rsidRDefault="002E0FF9" w:rsidP="002E0FF9">
      <w:pPr>
        <w:pStyle w:val="af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HAnsi" w:eastAsiaTheme="minorEastAsia" w:hAnsiTheme="minorHAnsi" w:cstheme="minorBidi"/>
          <w:kern w:val="2"/>
          <w:szCs w:val="22"/>
        </w:rPr>
      </w:pP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预测结果以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mean square error</w:t>
      </w:r>
      <w:r w:rsidRPr="002E0FF9">
        <w:rPr>
          <w:rFonts w:asciiTheme="minorHAnsi" w:eastAsiaTheme="minorEastAsia" w:hAnsiTheme="minorHAnsi" w:cstheme="minorBidi" w:hint="eastAsia"/>
          <w:kern w:val="2"/>
          <w:szCs w:val="22"/>
        </w:rPr>
        <w:t>作为评判标准</w:t>
      </w:r>
      <w:r w:rsidRPr="002E0FF9">
        <w:rPr>
          <w:rFonts w:asciiTheme="minorHAnsi" w:eastAsiaTheme="minorEastAsia" w:hAnsiTheme="minorHAnsi" w:cstheme="minorBidi"/>
          <w:kern w:val="2"/>
          <w:szCs w:val="22"/>
        </w:rPr>
        <w:t>。</w:t>
      </w:r>
    </w:p>
    <w:p w:rsidR="002E0FF9" w:rsidRDefault="002E0FF9" w:rsidP="002E0FF9">
      <w:pPr>
        <w:pStyle w:val="af3"/>
        <w:ind w:firstLine="643"/>
      </w:pPr>
      <w:r>
        <w:rPr>
          <w:rFonts w:hint="eastAsia"/>
        </w:rPr>
        <w:t>赛题</w:t>
      </w:r>
      <w:r>
        <w:t>分析</w:t>
      </w:r>
    </w:p>
    <w:p w:rsidR="002E0FF9" w:rsidRDefault="002E0FF9" w:rsidP="002E0FF9">
      <w:pPr>
        <w:pStyle w:val="1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建模要求</w:t>
      </w:r>
    </w:p>
    <w:p w:rsidR="002E0FF9" w:rsidRDefault="002E0FF9" w:rsidP="002E0FF9">
      <w:pPr>
        <w:ind w:firstLine="480"/>
      </w:pPr>
      <w:r>
        <w:rPr>
          <w:rFonts w:hint="eastAsia"/>
        </w:rPr>
        <w:t>本赛题</w:t>
      </w:r>
      <w:r>
        <w:t>是通过传感器采集到的数据，</w:t>
      </w:r>
      <w:r>
        <w:rPr>
          <w:rFonts w:hint="eastAsia"/>
        </w:rPr>
        <w:t>根据</w:t>
      </w:r>
      <w:r>
        <w:t>锅炉工况，来预测产生的蒸汽量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这是</w:t>
      </w:r>
      <w:r>
        <w:t>一个回归问题</w:t>
      </w:r>
      <w:r>
        <w:rPr>
          <w:rFonts w:hint="eastAsia"/>
        </w:rPr>
        <w:t>。</w:t>
      </w:r>
    </w:p>
    <w:p w:rsidR="002E0FF9" w:rsidRDefault="002E0FF9" w:rsidP="002E0FF9">
      <w:pPr>
        <w:ind w:firstLine="480"/>
      </w:pPr>
      <w:r>
        <w:rPr>
          <w:rFonts w:hint="eastAsia"/>
        </w:rPr>
        <w:lastRenderedPageBreak/>
        <w:t>训练</w:t>
      </w:r>
      <w:r>
        <w:t>数据有标签，因此是一个监督学习</w:t>
      </w:r>
      <w:r>
        <w:rPr>
          <w:rFonts w:hint="eastAsia"/>
        </w:rPr>
        <w:t>数据</w:t>
      </w:r>
      <w:r>
        <w:t>集</w:t>
      </w:r>
      <w:r w:rsidR="005A5972">
        <w:rPr>
          <w:rFonts w:hint="eastAsia"/>
        </w:rPr>
        <w:t>，</w:t>
      </w:r>
      <w:r w:rsidR="005A5972">
        <w:t>可以考虑采用</w:t>
      </w:r>
      <w:r w:rsidR="005A5972">
        <w:rPr>
          <w:rFonts w:hint="eastAsia"/>
        </w:rPr>
        <w:t>：</w:t>
      </w:r>
      <w:r w:rsidR="005A5972">
        <w:t>线性回归，</w:t>
      </w:r>
      <w:r w:rsidR="005434D0">
        <w:rPr>
          <w:rFonts w:hint="eastAsia"/>
        </w:rPr>
        <w:t>逻辑回归</w:t>
      </w:r>
      <w:r w:rsidR="005434D0">
        <w:t>，决策树回归，</w:t>
      </w:r>
      <w:r w:rsidR="005434D0">
        <w:t>SVM</w:t>
      </w:r>
      <w:r w:rsidR="005434D0">
        <w:t>回归</w:t>
      </w:r>
      <w:r w:rsidR="005434D0">
        <w:rPr>
          <w:rFonts w:hint="eastAsia"/>
        </w:rPr>
        <w:t>，</w:t>
      </w:r>
      <w:r w:rsidR="005434D0">
        <w:t>随机森林回归</w:t>
      </w:r>
      <w:r w:rsidR="005434D0">
        <w:rPr>
          <w:rFonts w:hint="eastAsia"/>
        </w:rPr>
        <w:t>。</w:t>
      </w:r>
    </w:p>
    <w:p w:rsidR="005434D0" w:rsidRDefault="005434D0" w:rsidP="002E0FF9">
      <w:pPr>
        <w:ind w:firstLine="480"/>
      </w:pPr>
    </w:p>
    <w:p w:rsidR="005434D0" w:rsidRDefault="005434D0" w:rsidP="002E0FF9">
      <w:pPr>
        <w:ind w:firstLine="480"/>
      </w:pPr>
      <w:r>
        <w:rPr>
          <w:rFonts w:hint="eastAsia"/>
        </w:rPr>
        <w:t>评估</w:t>
      </w:r>
      <w:r>
        <w:t>方法：也就是损失函数</w:t>
      </w:r>
      <w:r>
        <w:rPr>
          <w:rFonts w:hint="eastAsia"/>
        </w:rPr>
        <w:t>的</w:t>
      </w:r>
      <w:r>
        <w:t>选择</w:t>
      </w:r>
      <w:r>
        <w:rPr>
          <w:rFonts w:hint="eastAsia"/>
        </w:rPr>
        <w:t>，</w:t>
      </w:r>
      <w:r>
        <w:t>MSE</w:t>
      </w:r>
      <w:r>
        <w:rPr>
          <w:rFonts w:hint="eastAsia"/>
        </w:rPr>
        <w:t>、</w:t>
      </w:r>
      <w:r>
        <w:t>MAE</w:t>
      </w:r>
      <w:r>
        <w:rPr>
          <w:rFonts w:hint="eastAsia"/>
        </w:rPr>
        <w:t>、</w:t>
      </w:r>
      <w:r>
        <w:t>Huber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-</w:t>
      </w:r>
      <w:proofErr w:type="spellStart"/>
      <w:r>
        <w:t>coch</w:t>
      </w:r>
      <w:proofErr w:type="spellEnd"/>
      <w:r>
        <w:rPr>
          <w:rFonts w:hint="eastAsia"/>
        </w:rPr>
        <w:t>、分数位。</w:t>
      </w:r>
    </w:p>
    <w:p w:rsidR="005434D0" w:rsidRDefault="005434D0" w:rsidP="005434D0">
      <w:pPr>
        <w:pStyle w:val="1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数据分析</w:t>
      </w:r>
    </w:p>
    <w:p w:rsidR="005434D0" w:rsidRDefault="005434D0" w:rsidP="005434D0">
      <w:pPr>
        <w:ind w:firstLine="480"/>
        <w:rPr>
          <w:rFonts w:hint="eastAsia"/>
        </w:rPr>
      </w:pPr>
      <w:r>
        <w:rPr>
          <w:rFonts w:hint="eastAsia"/>
        </w:rPr>
        <w:t>导入数据，首先</w:t>
      </w:r>
      <w:r>
        <w:t>查看数据特征的类型</w:t>
      </w:r>
      <w:r>
        <w:rPr>
          <w:rFonts w:hint="eastAsia"/>
        </w:rPr>
        <w:t>，</w:t>
      </w:r>
      <w:r>
        <w:t>整体查看数据</w:t>
      </w:r>
      <w:r>
        <w:rPr>
          <w:rFonts w:hint="eastAsia"/>
        </w:rPr>
        <w:t>分布</w:t>
      </w:r>
      <w:r>
        <w:t>。</w:t>
      </w:r>
    </w:p>
    <w:p w:rsidR="005434D0" w:rsidRDefault="00845F96" w:rsidP="005434D0">
      <w:pPr>
        <w:ind w:firstLine="480"/>
      </w:pPr>
      <w:r>
        <w:rPr>
          <w:rFonts w:hint="eastAsia"/>
        </w:rPr>
        <w:t>数据</w:t>
      </w:r>
      <w:r>
        <w:t>观察与可视化</w:t>
      </w:r>
    </w:p>
    <w:p w:rsidR="00613DC3" w:rsidRDefault="00271A85" w:rsidP="005434D0">
      <w:pPr>
        <w:ind w:firstLine="480"/>
        <w:rPr>
          <w:rFonts w:hint="eastAsia"/>
        </w:rPr>
      </w:pPr>
      <w:r>
        <w:rPr>
          <w:rFonts w:hint="eastAsia"/>
        </w:rPr>
        <w:t>数据</w:t>
      </w:r>
      <w:r>
        <w:t>均为数值型，没有缺失值，同时对于异常值，这里没有考虑</w:t>
      </w:r>
    </w:p>
    <w:p w:rsidR="00613DC3" w:rsidRDefault="00613DC3" w:rsidP="00613DC3">
      <w:pPr>
        <w:pStyle w:val="1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数据</w:t>
      </w:r>
      <w:r>
        <w:rPr>
          <w:rFonts w:hint="eastAsia"/>
        </w:rPr>
        <w:t>预处理</w:t>
      </w:r>
    </w:p>
    <w:p w:rsidR="00613DC3" w:rsidRDefault="00271A85" w:rsidP="00613DC3">
      <w:pPr>
        <w:ind w:firstLine="480"/>
      </w:pPr>
      <w:r>
        <w:rPr>
          <w:rFonts w:hint="eastAsia"/>
        </w:rPr>
        <w:t>为</w:t>
      </w:r>
      <w:r>
        <w:t>减小数据特征范围的影响，这里对数据进行</w:t>
      </w:r>
      <w:r>
        <w:rPr>
          <w:rFonts w:hint="eastAsia"/>
        </w:rPr>
        <w:t>规范化</w:t>
      </w:r>
      <w:r>
        <w:t>处理或标准化处理。</w:t>
      </w:r>
    </w:p>
    <w:p w:rsidR="00AA78B2" w:rsidRDefault="00AA78B2" w:rsidP="00AA78B2">
      <w:pPr>
        <w:ind w:firstLine="480"/>
      </w:pPr>
      <w:r>
        <w:rPr>
          <w:rFonts w:hint="eastAsia"/>
        </w:rPr>
        <w:t>特征</w:t>
      </w:r>
      <w:r>
        <w:t>工程：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去除无用特征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、去除</w:t>
      </w:r>
      <w:r>
        <w:t>影响极小的特征；</w:t>
      </w: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t>降维处理</w:t>
      </w:r>
      <w:proofErr w:type="gramEnd"/>
      <w:r>
        <w:t>；</w:t>
      </w:r>
    </w:p>
    <w:p w:rsidR="00AA78B2" w:rsidRDefault="00AA78B2" w:rsidP="00AA78B2">
      <w:pPr>
        <w:ind w:firstLine="480"/>
      </w:pPr>
      <w:r>
        <w:t>3</w:t>
      </w:r>
      <w:r>
        <w:rPr>
          <w:rFonts w:hint="eastAsia"/>
        </w:rPr>
        <w:t>、</w:t>
      </w:r>
      <w:r>
        <w:t>规范化或者标准化处理</w:t>
      </w:r>
    </w:p>
    <w:p w:rsidR="00AA78B2" w:rsidRDefault="00AA78B2" w:rsidP="00AA78B2">
      <w:pPr>
        <w:pStyle w:val="1"/>
        <w:spacing w:before="156" w:after="156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模型尝试</w:t>
      </w:r>
    </w:p>
    <w:p w:rsidR="00AA78B2" w:rsidRDefault="00AA78B2" w:rsidP="00AA78B2">
      <w:pPr>
        <w:ind w:firstLine="480"/>
      </w:pPr>
      <w:r>
        <w:rPr>
          <w:rFonts w:hint="eastAsia"/>
        </w:rPr>
        <w:t>尝试</w:t>
      </w:r>
      <w:r>
        <w:t>多种</w:t>
      </w:r>
      <w:r>
        <w:rPr>
          <w:rFonts w:hint="eastAsia"/>
        </w:rPr>
        <w:t>模型</w:t>
      </w:r>
      <w:r>
        <w:t>并评估模型的准确度</w:t>
      </w:r>
    </w:p>
    <w:p w:rsidR="00AA78B2" w:rsidRDefault="00AA78B2" w:rsidP="00AA78B2">
      <w:pPr>
        <w:pStyle w:val="2"/>
        <w:spacing w:before="156" w:after="156"/>
      </w:pPr>
      <w:r>
        <w:t xml:space="preserve">4.1 </w:t>
      </w:r>
      <w:r>
        <w:rPr>
          <w:rFonts w:hint="eastAsia"/>
        </w:rPr>
        <w:t>尝试</w:t>
      </w:r>
      <w:r>
        <w:t>模型</w:t>
      </w:r>
    </w:p>
    <w:p w:rsidR="00AA78B2" w:rsidRDefault="00AA78B2" w:rsidP="00AA78B2">
      <w:pPr>
        <w:ind w:firstLine="480"/>
      </w:pPr>
      <w:r>
        <w:rPr>
          <w:rFonts w:hint="eastAsia"/>
        </w:rPr>
        <w:t>线性</w:t>
      </w:r>
      <w:r>
        <w:t>模型：</w:t>
      </w:r>
      <w:proofErr w:type="spellStart"/>
      <w:r w:rsidRPr="00AA78B2">
        <w:t>ElasticNet</w:t>
      </w:r>
      <w:proofErr w:type="spellEnd"/>
      <w:r w:rsidRPr="00AA78B2">
        <w:t xml:space="preserve">, </w:t>
      </w:r>
      <w:proofErr w:type="gramStart"/>
      <w:r w:rsidRPr="00AA78B2">
        <w:t xml:space="preserve">Lasso,  </w:t>
      </w:r>
      <w:proofErr w:type="spellStart"/>
      <w:r w:rsidRPr="00AA78B2">
        <w:t>BayesianRidge</w:t>
      </w:r>
      <w:proofErr w:type="spellEnd"/>
      <w:proofErr w:type="gramEnd"/>
      <w:r w:rsidRPr="00AA78B2">
        <w:t xml:space="preserve">, </w:t>
      </w:r>
      <w:proofErr w:type="spellStart"/>
      <w:r w:rsidRPr="00AA78B2">
        <w:t>LassoLarsIC,LinearRegression</w:t>
      </w:r>
      <w:proofErr w:type="spellEnd"/>
    </w:p>
    <w:p w:rsidR="00AA78B2" w:rsidRDefault="00AA78B2" w:rsidP="00AA78B2">
      <w:pPr>
        <w:ind w:firstLine="480"/>
      </w:pPr>
      <w:r>
        <w:rPr>
          <w:rFonts w:hint="eastAsia"/>
        </w:rPr>
        <w:t>支持向量机</w:t>
      </w:r>
      <w:r>
        <w:t>：</w:t>
      </w:r>
      <w:r>
        <w:t>SVR</w:t>
      </w:r>
    </w:p>
    <w:p w:rsidR="00AA78B2" w:rsidRDefault="00AA78B2" w:rsidP="00AA78B2">
      <w:pPr>
        <w:ind w:firstLine="480"/>
        <w:rPr>
          <w:rFonts w:hint="eastAsia"/>
        </w:rPr>
      </w:pPr>
      <w:r>
        <w:rPr>
          <w:rFonts w:hint="eastAsia"/>
        </w:rPr>
        <w:t>决策树</w:t>
      </w:r>
      <w:r>
        <w:t>：</w:t>
      </w:r>
      <w:proofErr w:type="spellStart"/>
      <w:r>
        <w:t>DecisionTree</w:t>
      </w:r>
      <w:proofErr w:type="spellEnd"/>
    </w:p>
    <w:p w:rsidR="00AA78B2" w:rsidRPr="00AA78B2" w:rsidRDefault="00AA78B2" w:rsidP="00AA78B2">
      <w:pPr>
        <w:ind w:firstLine="480"/>
        <w:rPr>
          <w:rFonts w:hint="eastAsia"/>
        </w:rPr>
      </w:pPr>
      <w:r>
        <w:rPr>
          <w:rFonts w:hint="eastAsia"/>
        </w:rPr>
        <w:t>集成</w:t>
      </w:r>
      <w:r>
        <w:t>学习：</w:t>
      </w:r>
      <w:proofErr w:type="spellStart"/>
      <w:proofErr w:type="gramStart"/>
      <w:r w:rsidRPr="00AA78B2">
        <w:t>RandomForestRegressor</w:t>
      </w:r>
      <w:proofErr w:type="spellEnd"/>
      <w:r w:rsidRPr="00AA78B2">
        <w:t xml:space="preserve">,  </w:t>
      </w:r>
      <w:proofErr w:type="spellStart"/>
      <w:r w:rsidRPr="00AA78B2">
        <w:t>GradientBoostingRegressor</w:t>
      </w:r>
      <w:proofErr w:type="spellEnd"/>
      <w:proofErr w:type="gramEnd"/>
    </w:p>
    <w:p w:rsidR="00AA78B2" w:rsidRDefault="00AA78B2" w:rsidP="00AA78B2">
      <w:pPr>
        <w:pStyle w:val="2"/>
        <w:spacing w:before="156" w:after="156"/>
      </w:pPr>
      <w:r>
        <w:rPr>
          <w:rFonts w:hint="eastAsia"/>
        </w:rPr>
        <w:t xml:space="preserve">4.2 </w:t>
      </w:r>
      <w:r>
        <w:rPr>
          <w:rFonts w:hint="eastAsia"/>
        </w:rPr>
        <w:t>模型</w:t>
      </w:r>
      <w:r>
        <w:t>评估方法</w:t>
      </w:r>
    </w:p>
    <w:p w:rsidR="00AA78B2" w:rsidRPr="00AA78B2" w:rsidRDefault="00AA78B2" w:rsidP="00AA78B2">
      <w:pPr>
        <w:ind w:firstLine="480"/>
        <w:rPr>
          <w:rFonts w:hint="eastAsia"/>
        </w:rPr>
      </w:pPr>
      <w:r>
        <w:rPr>
          <w:rFonts w:hint="eastAsia"/>
        </w:rPr>
        <w:t>留出</w:t>
      </w:r>
      <w:r>
        <w:t>法</w:t>
      </w:r>
    </w:p>
    <w:p w:rsidR="00AA78B2" w:rsidRDefault="00AA78B2" w:rsidP="00AA78B2">
      <w:pPr>
        <w:ind w:firstLine="480"/>
      </w:pPr>
      <w:r>
        <w:rPr>
          <w:rFonts w:hint="eastAsia"/>
        </w:rPr>
        <w:t>交叉</w:t>
      </w:r>
      <w:r>
        <w:t>验证</w:t>
      </w:r>
      <w:r>
        <w:rPr>
          <w:rFonts w:hint="eastAsia"/>
        </w:rPr>
        <w:t>：</w:t>
      </w:r>
      <w:proofErr w:type="spellStart"/>
      <w:r w:rsidRPr="00AA78B2">
        <w:t>cross_val_score</w:t>
      </w:r>
      <w:proofErr w:type="spellEnd"/>
    </w:p>
    <w:p w:rsidR="00AA78B2" w:rsidRDefault="00AA78B2" w:rsidP="00AA78B2">
      <w:pPr>
        <w:ind w:firstLine="480"/>
      </w:pPr>
      <w:r>
        <w:t>k</w:t>
      </w:r>
      <w:r>
        <w:rPr>
          <w:rFonts w:hint="eastAsia"/>
        </w:rPr>
        <w:t>折</w:t>
      </w:r>
      <w:r>
        <w:t>交叉验证</w:t>
      </w:r>
      <w:r>
        <w:rPr>
          <w:rFonts w:hint="eastAsia"/>
        </w:rPr>
        <w:t>：</w:t>
      </w:r>
      <w:proofErr w:type="spellStart"/>
      <w:r>
        <w:t>KFold</w:t>
      </w:r>
      <w:proofErr w:type="spellEnd"/>
    </w:p>
    <w:p w:rsidR="00AA78B2" w:rsidRDefault="00AA78B2" w:rsidP="00AA78B2">
      <w:pPr>
        <w:ind w:firstLine="480"/>
      </w:pPr>
      <w:r>
        <w:rPr>
          <w:rFonts w:hint="eastAsia"/>
        </w:rPr>
        <w:t>自助</w:t>
      </w:r>
      <w:r>
        <w:t>法</w:t>
      </w:r>
    </w:p>
    <w:p w:rsidR="00F96643" w:rsidRDefault="00AA78B2" w:rsidP="00F96643">
      <w:pPr>
        <w:pStyle w:val="2"/>
        <w:spacing w:before="156" w:after="156"/>
      </w:pPr>
      <w:r>
        <w:rPr>
          <w:rFonts w:hint="eastAsia"/>
        </w:rPr>
        <w:t xml:space="preserve">4.3 </w:t>
      </w:r>
      <w:r>
        <w:rPr>
          <w:rFonts w:hint="eastAsia"/>
        </w:rPr>
        <w:t>借助</w:t>
      </w:r>
      <w:r>
        <w:t>函数来</w:t>
      </w:r>
      <w:r w:rsidR="00F96643">
        <w:rPr>
          <w:rFonts w:hint="eastAsia"/>
        </w:rPr>
        <w:t>评估验证</w:t>
      </w:r>
      <w:r w:rsidR="00F96643">
        <w:t>模型</w:t>
      </w:r>
    </w:p>
    <w:p w:rsidR="00F96643" w:rsidRPr="00F96643" w:rsidRDefault="00F96643" w:rsidP="00F96643">
      <w:pPr>
        <w:ind w:firstLine="480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 xml:space="preserve"> -</w:t>
      </w:r>
      <w:bookmarkStart w:id="0" w:name="_GoBack"/>
      <w:bookmarkEnd w:id="0"/>
    </w:p>
    <w:sectPr w:rsidR="00F96643" w:rsidRPr="00F966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659" w:rsidRDefault="00095659" w:rsidP="00A24428">
      <w:pPr>
        <w:ind w:firstLine="480"/>
      </w:pPr>
      <w:r>
        <w:separator/>
      </w:r>
    </w:p>
  </w:endnote>
  <w:endnote w:type="continuationSeparator" w:id="0">
    <w:p w:rsidR="00095659" w:rsidRDefault="00095659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643" w:rsidRDefault="00F96643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643" w:rsidRDefault="00F96643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643" w:rsidRDefault="00F96643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659" w:rsidRDefault="00095659" w:rsidP="00A24428">
      <w:pPr>
        <w:ind w:firstLine="480"/>
      </w:pPr>
      <w:r>
        <w:separator/>
      </w:r>
    </w:p>
  </w:footnote>
  <w:footnote w:type="continuationSeparator" w:id="0">
    <w:p w:rsidR="00095659" w:rsidRDefault="00095659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643" w:rsidRDefault="00F96643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643" w:rsidRDefault="00F96643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643" w:rsidRDefault="00F96643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F9"/>
    <w:rsid w:val="00095659"/>
    <w:rsid w:val="000A529F"/>
    <w:rsid w:val="00271A85"/>
    <w:rsid w:val="002B6E2D"/>
    <w:rsid w:val="002E0FF9"/>
    <w:rsid w:val="005434D0"/>
    <w:rsid w:val="005A5972"/>
    <w:rsid w:val="005C035E"/>
    <w:rsid w:val="00613DC3"/>
    <w:rsid w:val="00814C7B"/>
    <w:rsid w:val="00845F96"/>
    <w:rsid w:val="00877DF6"/>
    <w:rsid w:val="00A24428"/>
    <w:rsid w:val="00AA78B2"/>
    <w:rsid w:val="00F3782F"/>
    <w:rsid w:val="00F96643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433FA"/>
  <w15:chartTrackingRefBased/>
  <w15:docId w15:val="{FC0197D9-2D3A-4332-9092-A79B50BF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35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5C035E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5C035E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二级标题"/>
    <w:next w:val="a"/>
    <w:link w:val="30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5C035E"/>
    <w:pPr>
      <w:keepNext/>
      <w:keepLines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二级标题 字符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C035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5C035E"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C035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31">
    <w:name w:val="标题3"/>
    <w:link w:val="32"/>
    <w:qFormat/>
    <w:rsid w:val="005C035E"/>
    <w:rPr>
      <w:b/>
      <w:bCs/>
      <w:kern w:val="44"/>
      <w:sz w:val="28"/>
      <w:szCs w:val="44"/>
    </w:rPr>
  </w:style>
  <w:style w:type="paragraph" w:customStyle="1" w:styleId="a3">
    <w:name w:val="图片"/>
    <w:link w:val="a4"/>
    <w:qFormat/>
    <w:rsid w:val="005C035E"/>
    <w:rPr>
      <w:bCs/>
      <w:kern w:val="44"/>
      <w:sz w:val="24"/>
      <w:szCs w:val="44"/>
    </w:rPr>
  </w:style>
  <w:style w:type="character" w:customStyle="1" w:styleId="32">
    <w:name w:val="标题3 字符"/>
    <w:basedOn w:val="10"/>
    <w:link w:val="31"/>
    <w:rsid w:val="005C035E"/>
    <w:rPr>
      <w:b/>
      <w:bCs/>
      <w:kern w:val="44"/>
      <w:sz w:val="28"/>
      <w:szCs w:val="44"/>
    </w:rPr>
  </w:style>
  <w:style w:type="paragraph" w:customStyle="1" w:styleId="a5">
    <w:name w:val="表格"/>
    <w:link w:val="a6"/>
    <w:qFormat/>
    <w:rsid w:val="005C035E"/>
    <w:rPr>
      <w:bCs/>
      <w:kern w:val="44"/>
      <w:szCs w:val="44"/>
    </w:rPr>
  </w:style>
  <w:style w:type="character" w:customStyle="1" w:styleId="a4">
    <w:name w:val="图片 字符"/>
    <w:basedOn w:val="32"/>
    <w:link w:val="a3"/>
    <w:rsid w:val="005C035E"/>
    <w:rPr>
      <w:b w:val="0"/>
      <w:bCs/>
      <w:kern w:val="44"/>
      <w:sz w:val="24"/>
      <w:szCs w:val="44"/>
    </w:rPr>
  </w:style>
  <w:style w:type="paragraph" w:customStyle="1" w:styleId="a7">
    <w:name w:val="图形名称"/>
    <w:link w:val="a8"/>
    <w:qFormat/>
    <w:rsid w:val="005C035E"/>
    <w:pPr>
      <w:spacing w:afterLines="50" w:after="50"/>
    </w:pPr>
    <w:rPr>
      <w:rFonts w:eastAsia="Adobe 黑体 Std R"/>
      <w:bCs/>
      <w:kern w:val="44"/>
      <w:szCs w:val="44"/>
    </w:rPr>
  </w:style>
  <w:style w:type="character" w:customStyle="1" w:styleId="a6">
    <w:name w:val="表格 字符"/>
    <w:basedOn w:val="a4"/>
    <w:link w:val="a5"/>
    <w:rsid w:val="005C035E"/>
    <w:rPr>
      <w:b w:val="0"/>
      <w:bCs/>
      <w:kern w:val="44"/>
      <w:sz w:val="24"/>
      <w:szCs w:val="44"/>
    </w:rPr>
  </w:style>
  <w:style w:type="paragraph" w:customStyle="1" w:styleId="a9">
    <w:name w:val="表头"/>
    <w:next w:val="a"/>
    <w:link w:val="aa"/>
    <w:qFormat/>
    <w:rsid w:val="005C035E"/>
    <w:pPr>
      <w:spacing w:beforeLines="50" w:before="50"/>
      <w:jc w:val="center"/>
    </w:pPr>
    <w:rPr>
      <w:rFonts w:eastAsia="Adobe 黑体 Std R"/>
      <w:bCs/>
      <w:kern w:val="44"/>
      <w:szCs w:val="44"/>
    </w:rPr>
  </w:style>
  <w:style w:type="character" w:customStyle="1" w:styleId="a8">
    <w:name w:val="图形名称 字符"/>
    <w:basedOn w:val="a6"/>
    <w:link w:val="a7"/>
    <w:rsid w:val="005C035E"/>
    <w:rPr>
      <w:rFonts w:eastAsia="Adobe 黑体 Std R"/>
      <w:b w:val="0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rsid w:val="005C035E"/>
    <w:rPr>
      <w:rFonts w:eastAsia="Adobe 黑体 Std R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2E0FF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0">
    <w:name w:val="Strong"/>
    <w:basedOn w:val="a0"/>
    <w:uiPriority w:val="22"/>
    <w:qFormat/>
    <w:rsid w:val="002E0FF9"/>
    <w:rPr>
      <w:b/>
      <w:bCs/>
    </w:rPr>
  </w:style>
  <w:style w:type="paragraph" w:styleId="af1">
    <w:name w:val="Title"/>
    <w:basedOn w:val="a"/>
    <w:next w:val="a"/>
    <w:link w:val="af2"/>
    <w:uiPriority w:val="10"/>
    <w:qFormat/>
    <w:rsid w:val="002E0F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2E0F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2E0FF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2E0FF9"/>
    <w:rPr>
      <w:b/>
      <w:bCs/>
      <w:kern w:val="28"/>
      <w:sz w:val="32"/>
      <w:szCs w:val="32"/>
    </w:rPr>
  </w:style>
  <w:style w:type="paragraph" w:styleId="af5">
    <w:name w:val="List Paragraph"/>
    <w:basedOn w:val="a"/>
    <w:uiPriority w:val="34"/>
    <w:qFormat/>
    <w:rsid w:val="002E0FF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0010;&#20154;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DD5DC-C395-4462-A3B5-26ACD933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个人文案编辑模板.dotx</Template>
  <TotalTime>877</TotalTime>
  <Pages>1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2</cp:revision>
  <dcterms:created xsi:type="dcterms:W3CDTF">2018-12-18T01:11:00Z</dcterms:created>
  <dcterms:modified xsi:type="dcterms:W3CDTF">2018-12-18T15:48:00Z</dcterms:modified>
</cp:coreProperties>
</file>