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项目编号：JS-11    项目名称：湍流强度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输出编号：JSLZ-YYYYMMDD-JS-11-序号（提交后系统自动生成）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湍流强度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