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项目编号：JS-25    项目名称：电荷密度差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电荷密度差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