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项目编号：JS-54    项目名称：电池材料储能机理与电压计算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输出编号：JSLZ-YYYYMMDD-JS-54-序号（提交后系统自动生成）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电池材料储能机理与电压计算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