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项目编号：JS-58    项目名称：速度自相关(VACF)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输出编号：JSLZ-YYYYMMDD-JS-58-序号（提交后系统自动生成）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速度自相关(VACF)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