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9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  <w:bookmarkStart w:id="90" w:name="_GoBack"/>
            <w:bookmarkEnd w:id="90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_Toc1189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_Toc25664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_Toc25664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_Toc13323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_Toc16835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4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_Toc16835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 创建Remote对象</w:t>
      </w:r>
      <w:r>
        <w:tab/>
      </w:r>
      <w:r>
        <w:fldChar w:fldCharType="begin"/>
      </w:r>
      <w:r>
        <w:instrText xml:space="preserve"> PAGEREF _Toc1668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 创建连接</w:t>
      </w:r>
      <w:r>
        <w:tab/>
      </w:r>
      <w:r>
        <w:fldChar w:fldCharType="begin"/>
      </w:r>
      <w:r>
        <w:instrText xml:space="preserve"> PAGEREF _Toc32502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_Toc20530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4.3 关闭连接</w:t>
      </w:r>
      <w:r>
        <w:tab/>
      </w:r>
      <w:r>
        <w:fldChar w:fldCharType="begin"/>
      </w:r>
      <w:r>
        <w:instrText xml:space="preserve"> PAGEREF _Toc20530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4.4 请求底层服务器信息</w:t>
      </w:r>
      <w:r>
        <w:tab/>
      </w:r>
      <w:r>
        <w:fldChar w:fldCharType="begin"/>
      </w:r>
      <w:r>
        <w:instrText xml:space="preserve"> PAGEREF _Toc16562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4.5 获取最新账本信息</w:t>
      </w:r>
      <w:r>
        <w:tab/>
      </w:r>
      <w:r>
        <w:fldChar w:fldCharType="begin"/>
      </w:r>
      <w:r>
        <w:instrText xml:space="preserve"> PAGEREF _Toc18122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_Toc24879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4.6 获取某一账本具体信息</w:t>
      </w:r>
      <w:r>
        <w:tab/>
      </w:r>
      <w:r>
        <w:fldChar w:fldCharType="begin"/>
      </w:r>
      <w:r>
        <w:instrText xml:space="preserve"> PAGEREF _Toc24879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_Toc12710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4.7 查询某一交易具体信息</w:t>
      </w:r>
      <w:r>
        <w:tab/>
      </w:r>
      <w:r>
        <w:fldChar w:fldCharType="begin"/>
      </w:r>
      <w:r>
        <w:instrText xml:space="preserve"> PAGEREF _Toc12710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_Toc12349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4.8 请求账号信息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_Toc14263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4.9 获得账号可接收和发送的货币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_Toc24058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4.10 获得账号关系</w:t>
      </w:r>
      <w:r>
        <w:tab/>
      </w:r>
      <w:r>
        <w:fldChar w:fldCharType="begin"/>
      </w:r>
      <w:r>
        <w:instrText xml:space="preserve"> PAGEREF _Toc24058 </w:instrText>
      </w:r>
      <w:r>
        <w:fldChar w:fldCharType="separate"/>
      </w:r>
      <w:r>
        <w:t>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4.11 获得账号挂单</w:t>
      </w:r>
      <w:r>
        <w:tab/>
      </w:r>
      <w:r>
        <w:fldChar w:fldCharType="begin"/>
      </w:r>
      <w:r>
        <w:instrText xml:space="preserve"> PAGEREF _Toc8647 </w:instrText>
      </w:r>
      <w:r>
        <w:fldChar w:fldCharType="separate"/>
      </w:r>
      <w:r>
        <w:t>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4.12 获得账号交易列表</w:t>
      </w:r>
      <w:r>
        <w:tab/>
      </w:r>
      <w:r>
        <w:fldChar w:fldCharType="begin"/>
      </w:r>
      <w:r>
        <w:instrText xml:space="preserve"> PAGEREF _Toc11406 </w:instrText>
      </w:r>
      <w:r>
        <w:fldChar w:fldCharType="separate"/>
      </w:r>
      <w:r>
        <w:t>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_Toc23517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4.13 获得市场挂单列表</w:t>
      </w:r>
      <w:r>
        <w:tab/>
      </w:r>
      <w:r>
        <w:fldChar w:fldCharType="begin"/>
      </w:r>
      <w:r>
        <w:instrText xml:space="preserve"> PAGEREF _Toc23517 </w:instrText>
      </w:r>
      <w:r>
        <w:fldChar w:fldCharType="separate"/>
      </w:r>
      <w:r>
        <w:t>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_Toc10358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4.14 获得挂单佣金设置信息</w:t>
      </w:r>
      <w:r>
        <w:tab/>
      </w:r>
      <w:r>
        <w:fldChar w:fldCharType="begin"/>
      </w:r>
      <w:r>
        <w:instrText xml:space="preserve"> PAGEREF _Toc10358 </w:instrText>
      </w:r>
      <w:r>
        <w:fldChar w:fldCharType="separate"/>
      </w:r>
      <w:r>
        <w:t>31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4.15 支付</w:t>
      </w:r>
      <w:r>
        <w:tab/>
      </w:r>
      <w:r>
        <w:fldChar w:fldCharType="begin"/>
      </w:r>
      <w:r>
        <w:instrText xml:space="preserve"> PAGEREF _Toc5835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_Toc25691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_Toc13104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_Toc13104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_Toc23701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_Toc10603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_Toc10603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4.16 设置关系</w:t>
      </w:r>
      <w:r>
        <w:tab/>
      </w:r>
      <w:r>
        <w:fldChar w:fldCharType="begin"/>
      </w:r>
      <w:r>
        <w:instrText xml:space="preserve"> PAGEREF _Toc1988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_Toc32348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_Toc32348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_Toc1312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_Toc4828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_Toc4828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_Toc7802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4.17 设置账号属性 -----------待完善</w:t>
      </w:r>
      <w:r>
        <w:tab/>
      </w:r>
      <w:r>
        <w:fldChar w:fldCharType="begin"/>
      </w:r>
      <w:r>
        <w:instrText xml:space="preserve"> PAGEREF _Toc7802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_Toc19547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_Toc17148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_Toc17148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_Toc18177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4.18 挂单</w:t>
      </w:r>
      <w:r>
        <w:tab/>
      </w:r>
      <w:r>
        <w:fldChar w:fldCharType="begin"/>
      </w:r>
      <w:r>
        <w:instrText xml:space="preserve"> PAGEREF _Toc2342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_Toc1606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_Toc1606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_Toc31147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_Toc31147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_Toc32479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_Toc32479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_Toc12809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4.19 取消挂单</w:t>
      </w:r>
      <w:r>
        <w:tab/>
      </w:r>
      <w:r>
        <w:fldChar w:fldCharType="begin"/>
      </w:r>
      <w:r>
        <w:instrText xml:space="preserve"> PAGEREF _Toc12809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_Toc28011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_Toc28011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_Toc9493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_Toc9493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_Toc18257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_Toc18257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_Toc12511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4.20 部署合约（Lua版）</w:t>
      </w:r>
      <w:r>
        <w:tab/>
      </w:r>
      <w:r>
        <w:fldChar w:fldCharType="begin"/>
      </w:r>
      <w:r>
        <w:instrText xml:space="preserve"> PAGEREF _Toc12511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_Toc16289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_Toc16289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_Toc15497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_Toc15497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_Toc26621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_Toc26621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_Toc26122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4.21 执行合约（Lua版）</w:t>
      </w:r>
      <w:r>
        <w:tab/>
      </w:r>
      <w:r>
        <w:fldChar w:fldCharType="begin"/>
      </w:r>
      <w:r>
        <w:instrText xml:space="preserve"> PAGEREF _Toc26122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_Toc30168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_Toc30168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_Toc18175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_Toc18175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_Toc13958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_Toc13958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_Toc20716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4.22 设置挂单佣金</w:t>
      </w:r>
      <w:r>
        <w:tab/>
      </w:r>
      <w:r>
        <w:fldChar w:fldCharType="begin"/>
      </w:r>
      <w:r>
        <w:instrText xml:space="preserve"> PAGEREF _Toc20716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_Toc20724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_Toc20724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_Toc1184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_Toc10756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_Toc10756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4.23 部署合约（Solidity版）</w:t>
      </w:r>
      <w:r>
        <w:tab/>
      </w:r>
      <w:r>
        <w:fldChar w:fldCharType="begin"/>
      </w:r>
      <w:r>
        <w:instrText xml:space="preserve"> PAGEREF _Toc9621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_Toc10460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_Toc10460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_Toc20872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_Toc20872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_Toc17073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_Toc17073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_Toc26014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4.24 调用合约（Solidity版）</w:t>
      </w:r>
      <w:r>
        <w:tab/>
      </w:r>
      <w:r>
        <w:fldChar w:fldCharType="begin"/>
      </w:r>
      <w:r>
        <w:instrText xml:space="preserve"> PAGEREF _Toc26014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_Toc12749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_Toc12749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_Toc9674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_Toc9674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_Toc6628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_Toc6628 </w:instrText>
      </w:r>
      <w:r>
        <w:fldChar w:fldCharType="separate"/>
      </w:r>
      <w:r>
        <w:t>80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4.25 监听事件</w:t>
      </w:r>
      <w:r>
        <w:tab/>
      </w:r>
      <w:r>
        <w:fldChar w:fldCharType="begin"/>
      </w:r>
      <w:r>
        <w:instrText xml:space="preserve"> PAGEREF _Toc84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_Toc11253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_Toc11253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_Toc22196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指定账本</w:t>
      </w:r>
      <w:r>
        <w:tab/>
      </w:r>
      <w:r>
        <w:fldChar w:fldCharType="begin"/>
      </w:r>
      <w:r>
        <w:instrText xml:space="preserve"> PAGEREF _Toc22196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_Toc11844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提交请求</w:t>
      </w:r>
      <w:r>
        <w:tab/>
      </w:r>
      <w:r>
        <w:fldChar w:fldCharType="begin"/>
      </w:r>
      <w:r>
        <w:instrText xml:space="preserve"> PAGEREF _Toc11844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_Toc15898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_Toc15898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_Toc12605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获得交易账号</w:t>
      </w:r>
      <w:r>
        <w:tab/>
      </w:r>
      <w:r>
        <w:fldChar w:fldCharType="begin"/>
      </w:r>
      <w:r>
        <w:instrText xml:space="preserve"> PAGEREF _Toc12605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_Toc32085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获得交易类型</w:t>
      </w:r>
      <w:r>
        <w:tab/>
      </w:r>
      <w:r>
        <w:fldChar w:fldCharType="begin"/>
      </w:r>
      <w:r>
        <w:instrText xml:space="preserve"> PAGEREF _Toc32085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_Toc16437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6.3 传入私钥</w:t>
      </w:r>
      <w:r>
        <w:tab/>
      </w:r>
      <w:r>
        <w:fldChar w:fldCharType="begin"/>
      </w:r>
      <w:r>
        <w:instrText xml:space="preserve"> PAGEREF _Toc16437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_Toc31496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6.4 添加备注</w:t>
      </w:r>
      <w:r>
        <w:tab/>
      </w:r>
      <w:r>
        <w:fldChar w:fldCharType="begin"/>
      </w:r>
      <w:r>
        <w:instrText xml:space="preserve"> PAGEREF _Toc31496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_Toc5478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6.5 提交请求</w:t>
      </w:r>
      <w:r>
        <w:tab/>
      </w:r>
      <w:r>
        <w:fldChar w:fldCharType="begin"/>
      </w:r>
      <w:r>
        <w:instrText xml:space="preserve"> PAGEREF _Toc5478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_Toc9789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_Toc21143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16进制转字符串</w:t>
      </w:r>
      <w:r>
        <w:tab/>
      </w:r>
      <w:r>
        <w:fldChar w:fldCharType="begin"/>
      </w:r>
      <w:r>
        <w:instrText xml:space="preserve"> PAGEREF _Toc21143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字符串转16进制</w:t>
      </w:r>
      <w:r>
        <w:tab/>
      </w:r>
      <w:r>
        <w:fldChar w:fldCharType="begin"/>
      </w:r>
      <w:r>
        <w:instrText xml:space="preserve"> PAGEREF _Toc29912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判断amount是否有效</w:t>
      </w:r>
      <w:r>
        <w:tab/>
      </w:r>
      <w:r>
        <w:fldChar w:fldCharType="begin"/>
      </w:r>
      <w:r>
        <w:instrText xml:space="preserve"> PAGEREF _Toc3159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_Toc11908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判断市场挂单的货币对是否有效</w:t>
      </w:r>
      <w:r>
        <w:tab/>
      </w:r>
      <w:r>
        <w:fldChar w:fldCharType="begin"/>
      </w:r>
      <w:r>
        <w:instrText xml:space="preserve"> PAGEREF _Toc11908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_Toc9136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统一基础货币SWT的amount格式</w:t>
      </w:r>
      <w:r>
        <w:tab/>
      </w:r>
      <w:r>
        <w:fldChar w:fldCharType="begin"/>
      </w:r>
      <w:r>
        <w:instrText xml:space="preserve"> PAGEREF _Toc9136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_Toc12291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判断currency是否合法</w:t>
      </w:r>
      <w:r>
        <w:tab/>
      </w:r>
      <w:r>
        <w:fldChar w:fldCharType="begin"/>
      </w:r>
      <w:r>
        <w:instrText xml:space="preserve"> PAGEREF _Toc12291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判断hash是否合法</w:t>
      </w:r>
      <w:r>
        <w:tab/>
      </w:r>
      <w:r>
        <w:fldChar w:fldCharType="begin"/>
      </w:r>
      <w:r>
        <w:instrText xml:space="preserve"> PAGEREF _Toc2741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_Toc29198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判断address是否合法</w:t>
      </w:r>
      <w:r>
        <w:tab/>
      </w:r>
      <w:r>
        <w:fldChar w:fldCharType="begin"/>
      </w:r>
      <w:r>
        <w:instrText xml:space="preserve"> PAGEREF _Toc29198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_Toc12902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7.9 判断secret是否合法</w:t>
      </w:r>
      <w:r>
        <w:tab/>
      </w:r>
      <w:r>
        <w:fldChar w:fldCharType="begin"/>
      </w:r>
      <w:r>
        <w:instrText xml:space="preserve"> PAGEREF _Toc12902 </w:instrText>
      </w:r>
      <w:r>
        <w:fldChar w:fldCharType="separate"/>
      </w:r>
      <w:r>
        <w:t>100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_Toc14375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7.10 processTx从账号角度解析交易信息</w:t>
      </w:r>
      <w:r>
        <w:tab/>
      </w:r>
      <w:r>
        <w:fldChar w:fldCharType="begin"/>
      </w:r>
      <w:r>
        <w:instrText xml:space="preserve"> PAGEREF _Toc14375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_Toc5301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7.11 交易类型type说明</w:t>
      </w:r>
      <w:r>
        <w:tab/>
      </w:r>
      <w:r>
        <w:fldChar w:fldCharType="begin"/>
      </w:r>
      <w:r>
        <w:instrText xml:space="preserve"> PAGEREF _Toc5301 </w:instrText>
      </w:r>
      <w:r>
        <w:fldChar w:fldCharType="separate"/>
      </w:r>
      <w:r>
        <w:t>109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_Toc12044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7.12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_Toc12044 </w:instrText>
      </w:r>
      <w:r>
        <w:fldChar w:fldCharType="separate"/>
      </w:r>
      <w:r>
        <w:t>113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_Toc9138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_Toc9138 </w:instrText>
      </w:r>
      <w:r>
        <w:fldChar w:fldCharType="separate"/>
      </w:r>
      <w:r>
        <w:t>117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9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121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1189"/>
      <w:r>
        <w:rPr>
          <w:rFonts w:hint="eastAsia"/>
          <w:lang w:val="en-US" w:eastAsia="zh-CN"/>
        </w:rPr>
        <w:t>安装</w:t>
      </w:r>
      <w:bookmarkEnd w:id="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25664"/>
      <w:r>
        <w:rPr>
          <w:rFonts w:hint="eastAsia"/>
          <w:lang w:val="en-US" w:eastAsia="zh-CN"/>
        </w:rPr>
        <w:t>项目文件结构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13323"/>
      <w:r>
        <w:rPr>
          <w:rFonts w:hint="eastAsia"/>
          <w:lang w:val="en-US" w:eastAsia="zh-CN"/>
        </w:rPr>
        <w:t>创建钱包</w:t>
      </w:r>
      <w:bookmarkEnd w:id="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3" w:name="_Toc16835"/>
      <w:r>
        <w:rPr>
          <w:rFonts w:hint="eastAsia"/>
          <w:lang w:val="en-US" w:eastAsia="zh-CN"/>
        </w:rPr>
        <w:t>Remote类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" w:name="_Toc1668"/>
      <w:r>
        <w:rPr>
          <w:rFonts w:hint="eastAsia"/>
          <w:lang w:val="en-US" w:eastAsia="zh-CN"/>
        </w:rPr>
        <w:t>创建Remote对象</w:t>
      </w:r>
      <w:bookmarkEnd w:id="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32502"/>
      <w:r>
        <w:rPr>
          <w:rFonts w:hint="eastAsia"/>
          <w:lang w:val="en-US" w:eastAsia="zh-CN"/>
        </w:rPr>
        <w:t>创建连接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'CARE',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'E39CD0668FF2647FD930B1E446E7861EF7B6D194737275A1101B6AF2C4D392EB',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9074471,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573902570,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'n9J1qmabAVgRfQ2DPXRzt58odeGsb5FiGCeg2iUCbZ5nRnWuMncc',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'AD8112448B3B114880D8F65F3309654A4A6FE4590839D10A5C1E8AF602338F5D',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'266955-9074471'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20530"/>
      <w:r>
        <w:rPr>
          <w:rFonts w:hint="eastAsia"/>
          <w:lang w:val="en-US" w:eastAsia="zh-CN"/>
        </w:rPr>
        <w:t>关闭连接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16562"/>
      <w:r>
        <w:rPr>
          <w:rFonts w:hint="eastAsia"/>
          <w:lang w:val="en-US" w:eastAsia="zh-CN"/>
        </w:rPr>
        <w:t>请求底层服务器信息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version: '0.29.60',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ledgers: '4685487-8642747',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node: 'n94PahMpVKEBUGPn7ymoowELiXD1QWBuMUh7DpyCzJn5hzHMiqoj',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state: 'full   122:58:24'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18122"/>
      <w:r>
        <w:rPr>
          <w:rFonts w:hint="eastAsia"/>
          <w:lang w:val="en-US" w:eastAsia="zh-CN"/>
        </w:rPr>
        <w:t>获取最新账本信息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console.log('ledgerInfo:',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'945DA5D61F9AA986C784B6353C7169BC981315CDBC05922C4F34E41B8A45B19F',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8642794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24879"/>
      <w:r>
        <w:rPr>
          <w:rFonts w:hint="eastAsia"/>
          <w:lang w:val="en-US" w:eastAsia="zh-CN"/>
        </w:rPr>
        <w:t>获取某一账本具体信息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区块hash(与上面ledger_index二选其一)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'8488670',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'E64648702393BD4AEEEAEBFA5144030874070C83D3079A5367FDF8282C45E1EB',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572790860,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'2018-Feb-24 12:34:20',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'AB78480BDA1B6BA3E328713FD477209D35D3665DC13F5AD38E3AA58CD9CA0DCA',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'B0E15F21E416E2C720E2F5C4FD2B0B9B6A3EA619ADA3461BDB1242D022273336',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'4D09192722D460C29458E401EA7023855521EF3FF8564825474AC6E0EB9CB9A6'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12710"/>
      <w:r>
        <w:rPr>
          <w:rFonts w:hint="eastAsia"/>
          <w:lang w:val="en-US" w:eastAsia="zh-CN"/>
        </w:rPr>
        <w:t>查询某一交易具体信息</w:t>
      </w:r>
      <w:bookmarkEnd w:id="1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'084C7823C318B8921A362E39C67A6FB15ADA5BCCD0C7E9A3B13485B1EF2A4313'});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'3000000',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12938,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'021EAF8D79442EF3C27B6398DB39D37F9593F2E5953CF39E57E9A109D4875A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7017',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572980620,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'30440220256C52A2C921D1D13FEC048BBFCB1F638470125244F848495E43C99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0590269FD02206B0D0D2CB465DB367DD3677C8BA3713DFD47BAA94D630573218DA707AA9310A5',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572980630,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'084C7823C318B8921A362E39C67A6FB15ADA5BCCD0C7E9A3B13485B1EF2A4313',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12349"/>
      <w:r>
        <w:rPr>
          <w:rFonts w:hint="eastAsia"/>
          <w:lang w:val="en-US" w:eastAsia="zh-CN"/>
        </w:rPr>
        <w:t>请求账号信息</w:t>
      </w:r>
      <w:bookmarkEnd w:id="11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'10884068241',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Domain: '687474703A2F2F7777772E6A696E6774756D2E636F6D2F',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MessageKey: '736574206D657373616765206B65792074657374',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'AE11268454C05B4A2FFFBEC53FFC8FC92118DE387B2911A00879E6BD76C27D96',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8642907,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RegularKey: 'jp53tPyrQLoFriTJhtm8Z9iLUXUDucnwVk',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TransferRate: 1800000000,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'79F1CB1EEF303E8928635AA68E4E0319898B7C113AC4C183CD591F274F0FE2D4',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TransferRate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14263"/>
      <w:r>
        <w:rPr>
          <w:rFonts w:hint="eastAsia"/>
          <w:lang w:val="en-US" w:eastAsia="zh-CN"/>
        </w:rPr>
        <w:t>获得账号可接收和发送的货币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'870FD292E341D25CEEC919E68FAE4C0E40F6E46045226EED3793B34F08030688',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8643336,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24058"/>
      <w:r>
        <w:rPr>
          <w:rFonts w:hint="eastAsia"/>
          <w:lang w:val="en-US" w:eastAsia="zh-CN"/>
        </w:rPr>
        <w:t>获得账号关系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'EFC95414F74F4DFC27703E68FAB28186818A5F596D5CD105EC295B34C7E5A70D',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8643385,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'7.00193333333334',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'jGRqbsiAf2vgdbet5z31hNLEt8hdBjfPUk',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'-10',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no_skywell_peer: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'133454.4061014615',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'999984',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'jMcCACcfG37xHy7FgqHerzovjLM5FCk7tT',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'0.04995',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8647"/>
      <w:r>
        <w:rPr>
          <w:rFonts w:hint="eastAsia"/>
          <w:lang w:val="en-US" w:eastAsia="zh-CN"/>
        </w:rPr>
        <w:t>获得账号挂单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11406"/>
      <w:r>
        <w:rPr>
          <w:rFonts w:hint="eastAsia"/>
          <w:lang w:val="en-US" w:eastAsia="zh-CN"/>
        </w:rPr>
        <w:t>获得账号交易列表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8643603,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4685487,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8478562, seq: 60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1521021610,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'EDC7497E0E7FF3ED79F6A3829401B71F4446C3521E17AC40A937DC3DC9023CF6',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100 more items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每笔交易后变化的币种余额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23517"/>
      <w:r>
        <w:rPr>
          <w:rFonts w:hint="eastAsia"/>
          <w:lang w:val="en-US" w:eastAsia="zh-CN"/>
        </w:rPr>
        <w:t>获得市场挂单列表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10358"/>
      <w:r>
        <w:rPr>
          <w:rFonts w:hint="eastAsia"/>
          <w:lang w:val="en-US" w:eastAsia="zh-CN"/>
        </w:rPr>
        <w:t>获得挂单佣金设置信息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'jHb9CJAWyB4jr91VRWn96DkukG4bwdtyTh',};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5835"/>
      <w:r>
        <w:rPr>
          <w:rFonts w:hint="eastAsia"/>
          <w:lang w:val="en-US" w:eastAsia="zh-CN"/>
        </w:rPr>
        <w:t>支付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19" w:name="_Toc25691"/>
      <w:r>
        <w:rPr>
          <w:rFonts w:hint="eastAsia"/>
          <w:lang w:val="en-US" w:eastAsia="zh-CN"/>
        </w:rPr>
        <w:t>创建支付对象</w:t>
      </w:r>
      <w:bookmarkEnd w:id="1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0" w:name="_Toc13104"/>
      <w:r>
        <w:rPr>
          <w:rFonts w:hint="eastAsia"/>
          <w:lang w:val="en-US" w:eastAsia="zh-CN"/>
        </w:rPr>
        <w:t>传入密钥</w:t>
      </w:r>
      <w:bookmarkEnd w:id="2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3701"/>
      <w:r>
        <w:rPr>
          <w:rFonts w:hint="eastAsia"/>
          <w:lang w:val="en-US" w:eastAsia="zh-CN"/>
        </w:rPr>
        <w:t>设置备注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10603"/>
      <w:r>
        <w:rPr>
          <w:rFonts w:hint="eastAsia"/>
          <w:lang w:val="en-US" w:eastAsia="zh-CN"/>
        </w:rPr>
        <w:t>提交支付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0.5,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tx.addMemo('给jDUjqoDZLhzx4DCf6pvSivjkjgtRESY62c支付0.5swt.');//可选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1200002200000000240000079261400000000007A120684000000000002710732102FE64E0C20F0058F22F3742EDC15F49F318C04F88B130742C68BAF3B1C89FD1677446304402202EC74EFA5D3AAA663B49610B45E92438C5FD206376CB23323726180656C9EFF9022038577D38CA50296A198A4CD2BE06BCFD8916A64E40D68F5C91C12110A9246698811472F05993EBA9858291D364EBF6EEC3D851BD3792831485B6C98BAD6DBF7805D3C5CCC1B4F989E0CE6749F9EA7D32E7BB996A44556A716F445A4C687A78344443663670765369766A6B6A677452455359363263E694AFE4BB98302E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'304402202EC74EFA5D3AAA663B49610B45E92438C5FD206376CB23323726180656C9EFF9022038577D38CA50296A198A4CD2BE06BCFD8916A64E40D68F5C91C12110A9246698',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'FA886D470C6B3A96FBBD57639325AEFB9104B56D912AE8AE9E385914EA63E6B6'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3" w:name="_Toc1988"/>
      <w:r>
        <w:rPr>
          <w:rFonts w:hint="eastAsia"/>
          <w:lang w:val="en-US" w:eastAsia="zh-CN"/>
        </w:rPr>
        <w:t>设置关系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4" w:name="_Toc32348"/>
      <w:r>
        <w:rPr>
          <w:rFonts w:hint="eastAsia"/>
          <w:lang w:val="en-US" w:eastAsia="zh-CN"/>
        </w:rPr>
        <w:t>创建关系对象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5" w:name="_Toc1312"/>
      <w:r>
        <w:rPr>
          <w:rFonts w:hint="eastAsia"/>
          <w:lang w:val="en-US" w:eastAsia="zh-CN"/>
        </w:rPr>
        <w:t>传入密钥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4828"/>
      <w:r>
        <w:rPr>
          <w:rFonts w:hint="eastAsia"/>
          <w:lang w:val="en-US" w:eastAsia="zh-CN"/>
        </w:rPr>
        <w:t>关系设置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target: 'jDUjqoDZLhzx4DCf6pvSivjkjgtRESY62c',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"0.01",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'js7M6x28mYDiZVJJtfJ84ydrv2PthY9W9u'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type:'authorize'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120015220000000024000007932F223CA4FC20230000000163D4038D7EA4C6800000000000000000000000000043434100000000001B1CC46616D04D5A8EB8397A7C60B623521336DA684000000000002710732102FE64E0C20F0058F22F3742EDC15F49F318C04F88B130742C68BAF3B1C89FD16774463044022064FE815BAB29F691BC5515AB409AF5866A75FA474C0018F33B0D2CF1500170BE02202EA9CA5DAD91922A9785C8837C9C1037E0BEB1E0818EA63FA102F558C6ED126C811472F05993EBA9858291D364EBF6EEC3D851BD3792871485B6C98BAD6DBF7805D3C5CCC1B4F989E0CE6749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'js7M6x28mYDiZVJJtfJ84ydrv2PthY9W9u',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RelationType: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Target: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574399740,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'RelationSet',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'3044022064FE815BAB29F691BC5515AB409AF5866A75FA474C0018F33B0D2CF1500170BE02202EA9CA5DAD91922A9785C8837C9C1037E0BEB1E0818EA63FA102F558C6ED126C',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'2BC2051D97999852E515A0E5733F3C0FCC21E0270D93C5CEB43D80BDC175735A'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7" w:name="_Toc7802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28" w:name="_Toc19547"/>
      <w:r>
        <w:rPr>
          <w:rFonts w:hint="eastAsia"/>
          <w:lang w:val="en-US" w:eastAsia="zh-CN"/>
        </w:rPr>
        <w:t>创建属性对象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9" w:name="_Toc17148"/>
      <w:r>
        <w:rPr>
          <w:rFonts w:hint="eastAsia"/>
          <w:lang w:val="en-US" w:eastAsia="zh-CN"/>
        </w:rPr>
        <w:t>传入密钥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18177"/>
      <w:r>
        <w:rPr>
          <w:rFonts w:hint="eastAsia"/>
          <w:lang w:val="en-US" w:eastAsia="zh-CN"/>
        </w:rPr>
        <w:t>属性设置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1" w:name="_Toc2342"/>
      <w:r>
        <w:rPr>
          <w:rFonts w:hint="eastAsia"/>
          <w:lang w:val="en-US" w:eastAsia="zh-CN"/>
        </w:rPr>
        <w:t>挂单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2" w:name="_Toc1606"/>
      <w:r>
        <w:rPr>
          <w:rFonts w:hint="eastAsia"/>
          <w:lang w:val="en-US" w:eastAsia="zh-CN"/>
        </w:rPr>
        <w:t>创建挂单对象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3" w:name="_Toc31147"/>
      <w:r>
        <w:rPr>
          <w:rFonts w:hint="eastAsia"/>
          <w:lang w:val="en-US" w:eastAsia="zh-CN"/>
        </w:rPr>
        <w:t>传入密钥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32479"/>
      <w:r>
        <w:rPr>
          <w:rFonts w:hint="eastAsia"/>
          <w:lang w:val="en-US" w:eastAsia="zh-CN"/>
        </w:rPr>
        <w:t>提交挂单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120007220008000024000007982F223CAB026440000000000F424065D4038D7EA4C68000000000000000000000000000434E5900000000007478E561645059399B334448F7544F2EF308ED32684000000000002710732102FE64E0C20F0058F22F3742EDC15F49F318C04F88B130742C68BAF3B1C89FD1677446304402205E9C26D6F0C4ECC043FAC2D7ADA9740763C89B999857C56047BD3AD3F758976A0220501A401B89560B1F4FA2E9E7727674C0882AA4935748B3A4CBC5BA63F17CCE40811472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574401282,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'304402205E9C26D6F0C4ECC043FAC2D7ADA9740763C89B999857C56047BD3AD3F758976A0220501A401B89560B1F4FA2E9E7727674C0882AA4935748B3A4CBC5BA63F17CCE40',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'F6B113B1513CE6F5B7CB130028FD06E564E35CC7E83876460E9A9F0038365424'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5" w:name="_Toc12809"/>
      <w:r>
        <w:rPr>
          <w:rFonts w:hint="eastAsia"/>
          <w:lang w:val="en-US" w:eastAsia="zh-CN"/>
        </w:rPr>
        <w:t>取消挂单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6" w:name="_Toc28011"/>
      <w:r>
        <w:rPr>
          <w:rFonts w:hint="eastAsia"/>
          <w:lang w:val="en-US" w:eastAsia="zh-CN"/>
        </w:rPr>
        <w:t>创建取消挂单对象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7" w:name="_Toc9493"/>
      <w:r>
        <w:rPr>
          <w:rFonts w:hint="eastAsia"/>
          <w:lang w:val="en-US" w:eastAsia="zh-CN"/>
        </w:rPr>
        <w:t>传入密钥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18257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1200082200000000240000079A2F223CADE8201900000798684000000000002710732102FE64E0C20F0058F22F3742EDC15F49F318C04F88B130742C68BAF3B1C89FD1677446304402207233C0103866BE592885745BDCD7EB501A49B704EAE21DBF5F2EC3106252F12C022003DFB50DD42F0F82BA1532C977853929615690A7261986903301CF15611CEEA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574402024,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'304402207233C0103866BE592885745BDCD7EB501A49B704EAE21DBF5F2EC3106252F12C022003DFB50DD42F0F82BA1532C977853929615690A7261986903301CF15611CEEA0',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'44BD366DF7BDE52C52FB37B7653564BF685B84B5E51A70E23B0BDCB26D4BA90F'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9" w:name="_Toc12511"/>
      <w:r>
        <w:rPr>
          <w:rFonts w:hint="eastAsia"/>
          <w:lang w:val="en-US" w:eastAsia="zh-CN"/>
        </w:rPr>
        <w:t>部署合约（Lua版）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0" w:name="_Toc16289"/>
      <w:r>
        <w:rPr>
          <w:rFonts w:hint="eastAsia"/>
          <w:lang w:val="en-US" w:eastAsia="zh-CN"/>
        </w:rPr>
        <w:t>创建部署合约对象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1" w:name="_Toc15497"/>
      <w:r>
        <w:rPr>
          <w:rFonts w:hint="eastAsia"/>
          <w:lang w:val="en-US" w:eastAsia="zh-CN"/>
        </w:rPr>
        <w:t>传入密钥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2" w:name="_Toc26621"/>
      <w:r>
        <w:rPr>
          <w:rFonts w:hint="eastAsia"/>
          <w:lang w:val="en-US" w:eastAsia="zh-CN"/>
        </w:rPr>
        <w:t>部署合约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3" w:name="_Toc26122"/>
      <w:r>
        <w:rPr>
          <w:rFonts w:hint="eastAsia"/>
          <w:lang w:val="en-US" w:eastAsia="zh-CN"/>
        </w:rPr>
        <w:t>执行合约（Lua版）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4" w:name="_Toc30168"/>
      <w:r>
        <w:rPr>
          <w:rFonts w:hint="eastAsia"/>
          <w:lang w:val="en-US" w:eastAsia="zh-CN"/>
        </w:rPr>
        <w:t>创建执行合约对象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5" w:name="_Toc18175"/>
      <w:r>
        <w:rPr>
          <w:rFonts w:hint="eastAsia"/>
          <w:lang w:val="en-US" w:eastAsia="zh-CN"/>
        </w:rPr>
        <w:t>传入密钥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13958"/>
      <w:r>
        <w:rPr>
          <w:rFonts w:hint="eastAsia"/>
          <w:lang w:val="en-US" w:eastAsia="zh-CN"/>
        </w:rPr>
        <w:t>执行合约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7" w:name="_Toc20716"/>
      <w:r>
        <w:rPr>
          <w:rFonts w:hint="eastAsia"/>
          <w:lang w:val="en-US" w:eastAsia="zh-CN"/>
        </w:rPr>
        <w:t>设置挂单佣金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48" w:name="_Toc20724"/>
      <w:r>
        <w:rPr>
          <w:rFonts w:hint="eastAsia"/>
          <w:lang w:val="en-US" w:eastAsia="zh-CN"/>
        </w:rPr>
        <w:t>创建挂单佣金对象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9" w:name="_Toc1184"/>
      <w:r>
        <w:rPr>
          <w:rFonts w:hint="eastAsia"/>
          <w:lang w:val="en-US" w:eastAsia="zh-CN"/>
        </w:rPr>
        <w:t>传入密钥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10756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1" w:name="_Toc9621"/>
      <w:r>
        <w:rPr>
          <w:rFonts w:hint="eastAsia"/>
          <w:lang w:val="en-US" w:eastAsia="zh-CN"/>
        </w:rPr>
        <w:t>部署合约（Solidity版）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2" w:name="_Toc10460"/>
      <w:r>
        <w:rPr>
          <w:rFonts w:hint="eastAsia"/>
          <w:lang w:val="en-US" w:eastAsia="zh-CN"/>
        </w:rPr>
        <w:t>创建合约部署对象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3" w:name="_Toc20872"/>
      <w:r>
        <w:rPr>
          <w:rFonts w:hint="eastAsia"/>
          <w:lang w:val="en-US" w:eastAsia="zh-CN"/>
        </w:rPr>
        <w:t>传入密钥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4" w:name="_Toc17073"/>
      <w:r>
        <w:rPr>
          <w:rFonts w:hint="eastAsia"/>
          <w:lang w:val="en-US" w:eastAsia="zh-CN"/>
        </w:rPr>
        <w:t>部署合约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5" w:name="_Toc26014"/>
      <w:r>
        <w:rPr>
          <w:rFonts w:hint="eastAsia"/>
          <w:lang w:val="en-US" w:eastAsia="zh-CN"/>
        </w:rPr>
        <w:t>调用合约（Solidity版）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6" w:name="_Toc12749"/>
      <w:r>
        <w:rPr>
          <w:rFonts w:hint="eastAsia"/>
          <w:lang w:val="en-US" w:eastAsia="zh-CN"/>
        </w:rPr>
        <w:t>创建合约调用对象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7" w:name="_Toc9674"/>
      <w:r>
        <w:rPr>
          <w:rFonts w:hint="eastAsia"/>
          <w:lang w:val="en-US" w:eastAsia="zh-CN"/>
        </w:rPr>
        <w:t>传入密钥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6628"/>
      <w:r>
        <w:rPr>
          <w:rFonts w:hint="eastAsia"/>
          <w:lang w:val="en-US" w:eastAsia="zh-CN"/>
        </w:rPr>
        <w:t>调用合约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9" w:name="_Toc84"/>
      <w:r>
        <w:rPr>
          <w:rFonts w:hint="eastAsia"/>
          <w:lang w:val="en-US" w:eastAsia="zh-CN"/>
        </w:rPr>
        <w:t>监听事件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0" w:name="_Toc11253"/>
      <w:r>
        <w:rPr>
          <w:rFonts w:hint="eastAsia"/>
          <w:lang w:val="en-US" w:eastAsia="zh-CN"/>
        </w:rPr>
        <w:t>Request类</w:t>
      </w:r>
      <w:bookmarkEnd w:id="6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1" w:name="_Toc22196"/>
      <w:r>
        <w:rPr>
          <w:rFonts w:hint="eastAsia"/>
          <w:lang w:val="en-US" w:eastAsia="zh-CN"/>
        </w:rPr>
        <w:t>指定账本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11844"/>
      <w:r>
        <w:rPr>
          <w:rFonts w:hint="eastAsia"/>
          <w:lang w:val="en-US" w:eastAsia="zh-CN"/>
        </w:rPr>
        <w:t>提交请求</w:t>
      </w:r>
      <w:bookmarkEnd w:id="62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3" w:name="_Toc15898"/>
      <w:r>
        <w:rPr>
          <w:rFonts w:hint="eastAsia"/>
          <w:lang w:val="en-US" w:eastAsia="zh-CN"/>
        </w:rPr>
        <w:t>Transaction类</w:t>
      </w:r>
      <w:bookmarkEnd w:id="6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4" w:name="_Toc12605"/>
      <w:r>
        <w:rPr>
          <w:rFonts w:hint="eastAsia"/>
          <w:lang w:val="en-US" w:eastAsia="zh-CN"/>
        </w:rPr>
        <w:t>获得交易账号</w:t>
      </w:r>
      <w:bookmarkEnd w:id="6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32085"/>
      <w:r>
        <w:rPr>
          <w:rFonts w:hint="eastAsia"/>
          <w:lang w:val="en-US" w:eastAsia="zh-CN"/>
        </w:rPr>
        <w:t>获得交易类型</w:t>
      </w:r>
      <w:bookmarkEnd w:id="6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16437"/>
      <w:r>
        <w:rPr>
          <w:rFonts w:hint="eastAsia"/>
          <w:lang w:val="en-US" w:eastAsia="zh-CN"/>
        </w:rPr>
        <w:t>传入私钥</w:t>
      </w:r>
      <w:bookmarkEnd w:id="6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31496"/>
      <w:r>
        <w:rPr>
          <w:rFonts w:hint="eastAsia"/>
          <w:lang w:val="en-US" w:eastAsia="zh-CN"/>
        </w:rPr>
        <w:t>添加备注</w:t>
      </w:r>
      <w:bookmarkEnd w:id="6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8" w:name="_Toc5478"/>
      <w:r>
        <w:rPr>
          <w:rFonts w:hint="eastAsia"/>
          <w:lang w:val="en-US" w:eastAsia="zh-CN"/>
        </w:rPr>
        <w:t>提交请求</w:t>
      </w:r>
      <w:bookmarkEnd w:id="6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69" w:name="_Toc9789"/>
      <w:r>
        <w:rPr>
          <w:rFonts w:hint="eastAsia"/>
          <w:lang w:val="en-US" w:eastAsia="zh-CN"/>
        </w:rPr>
        <w:t>工具类</w:t>
      </w:r>
      <w:bookmarkEnd w:id="6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0" w:name="_Toc21143"/>
      <w:r>
        <w:rPr>
          <w:rFonts w:hint="eastAsia"/>
          <w:lang w:val="en-US" w:eastAsia="zh-CN"/>
        </w:rPr>
        <w:t>16进制转字符串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29912"/>
      <w:r>
        <w:rPr>
          <w:rFonts w:hint="eastAsia"/>
          <w:lang w:val="en-US" w:eastAsia="zh-CN"/>
        </w:rPr>
        <w:t>字符串转16进制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2" w:name="_Toc3159"/>
      <w:r>
        <w:rPr>
          <w:rFonts w:hint="eastAsia"/>
          <w:lang w:val="en-US" w:eastAsia="zh-CN"/>
        </w:rPr>
        <w:t>判断amount是否有效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3" w:name="_Toc11908"/>
      <w:r>
        <w:rPr>
          <w:rFonts w:hint="eastAsia"/>
          <w:lang w:val="en-US" w:eastAsia="zh-CN"/>
        </w:rPr>
        <w:t>判断市场挂单的货币对是否有效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4" w:name="_Toc9136"/>
      <w:r>
        <w:rPr>
          <w:rFonts w:hint="eastAsia"/>
          <w:lang w:val="en-US" w:eastAsia="zh-CN"/>
        </w:rPr>
        <w:t>统一基础货币SWT的amount格式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12291"/>
      <w:r>
        <w:rPr>
          <w:rFonts w:hint="eastAsia"/>
          <w:lang w:val="en-US" w:eastAsia="zh-CN"/>
        </w:rPr>
        <w:t>判断currency是否合法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6" w:name="_Toc2741"/>
      <w:r>
        <w:rPr>
          <w:rFonts w:hint="eastAsia"/>
          <w:lang w:val="en-US" w:eastAsia="zh-CN"/>
        </w:rPr>
        <w:t>判断hash是否合法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7" w:name="_Toc29198"/>
      <w:r>
        <w:rPr>
          <w:rFonts w:hint="eastAsia"/>
          <w:lang w:val="en-US" w:eastAsia="zh-CN"/>
        </w:rPr>
        <w:t>判断address是否合法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12902"/>
      <w:r>
        <w:rPr>
          <w:rFonts w:hint="eastAsia"/>
          <w:lang w:val="en-US" w:eastAsia="zh-CN"/>
        </w:rPr>
        <w:t>判断secret是否合法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9" w:name="_Toc14375"/>
      <w:r>
        <w:rPr>
          <w:rFonts w:hint="eastAsia"/>
          <w:lang w:val="en-US" w:eastAsia="zh-CN"/>
        </w:rPr>
        <w:t>processTx从账号角度解析交易信息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0" w:name="_Toc5301"/>
      <w:r>
        <w:rPr>
          <w:rFonts w:hint="eastAsia"/>
          <w:lang w:val="en-US" w:eastAsia="zh-CN"/>
        </w:rPr>
        <w:t>交易类型type说明</w:t>
      </w:r>
      <w:bookmarkEnd w:id="80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81" w:name="_Toc27059"/>
      <w:bookmarkStart w:id="82" w:name="_Toc482189108"/>
      <w:bookmarkStart w:id="83" w:name="_Toc438903581"/>
      <w:bookmarkStart w:id="84" w:name="_Toc456363626"/>
      <w:bookmarkStart w:id="85" w:name="_Toc12044"/>
      <w:bookmarkStart w:id="86" w:name="_Toc24574"/>
      <w:bookmarkStart w:id="87" w:name="_Toc18242"/>
      <w:r>
        <w:rPr>
          <w:rFonts w:hint="eastAsia"/>
          <w:lang w:eastAsia="zh-CN"/>
        </w:rPr>
        <w:t>交易效果effects</w:t>
      </w:r>
      <w:bookmarkEnd w:id="81"/>
      <w:bookmarkEnd w:id="82"/>
      <w:bookmarkEnd w:id="83"/>
      <w:bookmarkEnd w:id="84"/>
      <w:r>
        <w:rPr>
          <w:rFonts w:hint="eastAsia"/>
          <w:lang w:val="en-US" w:eastAsia="zh-CN"/>
        </w:rPr>
        <w:t>说明</w:t>
      </w:r>
      <w:bookmarkEnd w:id="85"/>
    </w:p>
    <w:bookmarkEnd w:id="86"/>
    <w:bookmarkEnd w:id="87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88" w:name="_Toc9138"/>
      <w:r>
        <w:rPr>
          <w:rFonts w:hint="eastAsia"/>
          <w:lang w:val="en-US" w:eastAsia="zh-CN"/>
        </w:rPr>
        <w:t>底层常见错误附录</w:t>
      </w:r>
      <w:bookmarkEnd w:id="88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89" w:name="_Toc16300"/>
      <w:r>
        <w:rPr>
          <w:rFonts w:hint="eastAsia"/>
          <w:lang w:val="en-US" w:eastAsia="zh-CN"/>
        </w:rPr>
        <w:t>Solidity ERC20源码</w:t>
      </w:r>
      <w:bookmarkEnd w:id="89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DC4EEB"/>
    <w:rsid w:val="2F01699D"/>
    <w:rsid w:val="2F511373"/>
    <w:rsid w:val="2F6E5091"/>
    <w:rsid w:val="2F9B30A9"/>
    <w:rsid w:val="2FD31004"/>
    <w:rsid w:val="2FDC398B"/>
    <w:rsid w:val="2FE57F9E"/>
    <w:rsid w:val="302019E9"/>
    <w:rsid w:val="302B1D99"/>
    <w:rsid w:val="30391421"/>
    <w:rsid w:val="30592ED9"/>
    <w:rsid w:val="3065221B"/>
    <w:rsid w:val="3088553C"/>
    <w:rsid w:val="30CB5825"/>
    <w:rsid w:val="312F17AE"/>
    <w:rsid w:val="317619AA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927E5"/>
    <w:rsid w:val="47A65118"/>
    <w:rsid w:val="47B4039E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B571F"/>
    <w:rsid w:val="4A840EBA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8193282"/>
    <w:rsid w:val="581A01D1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30F3B58"/>
    <w:rsid w:val="63106E17"/>
    <w:rsid w:val="63184D9E"/>
    <w:rsid w:val="636B70BE"/>
    <w:rsid w:val="637727D4"/>
    <w:rsid w:val="639744ED"/>
    <w:rsid w:val="64783FBA"/>
    <w:rsid w:val="64AB4285"/>
    <w:rsid w:val="64D562F3"/>
    <w:rsid w:val="64DB3048"/>
    <w:rsid w:val="65273DCE"/>
    <w:rsid w:val="65F66328"/>
    <w:rsid w:val="66493D5A"/>
    <w:rsid w:val="669E2987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045D69"/>
    <w:rsid w:val="7AC043E9"/>
    <w:rsid w:val="7AC8018F"/>
    <w:rsid w:val="7AD10803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1</TotalTime>
  <ScaleCrop>false</ScaleCrop>
  <LinksUpToDate>false</LinksUpToDate>
  <CharactersWithSpaces>36293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2019-06-19T08:47:14Z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