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知妍市场部需求文档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系统角色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主管理员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商务总监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商务经理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商务助理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系统操作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、渠道管理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数据库设计参考之前的数据表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W w:w="9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701"/>
        <w:gridCol w:w="567"/>
        <w:gridCol w:w="1134"/>
        <w:gridCol w:w="113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business_resource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  <w:lang w:val="en-US" w:eastAsia="zh-CN"/>
              </w:rPr>
              <w:t>4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主键、自动增长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name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</w:t>
            </w:r>
            <w:r>
              <w:rPr>
                <w:rFonts w:hint="eastAsia" w:ascii="Calibri" w:hAnsi="Calibri"/>
                <w:lang w:val="en-US" w:eastAsia="zh-CN"/>
              </w:rPr>
              <w:t>255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users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int(1</w:t>
            </w:r>
            <w:r>
              <w:rPr>
                <w:rFonts w:hint="eastAsia" w:ascii="Calibri" w:hAnsi="Calibri"/>
                <w:lang w:val="en-US" w:eastAsia="zh-CN"/>
              </w:rPr>
              <w:t>4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粉丝数量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type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int(14)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类型的选择，关联</w:t>
            </w:r>
            <w:r>
              <w:rPr>
                <w:rFonts w:hint="eastAsia"/>
                <w:lang w:val="en-US" w:eastAsia="zh-CN"/>
              </w:rPr>
              <w:t>business_resource_type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wechatnum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渠道微信号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price_top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 w:eastAsiaTheme="minorEastAsia"/>
                <w:lang w:val="en-US" w:eastAsia="zh-CN"/>
              </w:rPr>
              <w:t>decimal(10,2)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头条价格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price_bottom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d</w:t>
            </w:r>
            <w:r>
              <w:rPr>
                <w:rFonts w:hint="eastAsia" w:ascii="Calibri" w:hAnsi="Calibri"/>
              </w:rPr>
              <w:t>ecimal(10,2)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次条价格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pid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int(14)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成员的选择，关联</w:t>
            </w:r>
            <w:r>
              <w:rPr>
                <w:rFonts w:hint="eastAsia"/>
                <w:lang w:val="en-US" w:eastAsia="zh-CN"/>
              </w:rPr>
              <w:t>business_person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province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int(6)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省的代号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city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int(6)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城市的代号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district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int(6)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区域的代号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provincename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ascii="Calibri" w:hAnsi="Calibri"/>
              </w:rPr>
              <w:t>varchar(</w:t>
            </w:r>
            <w:r>
              <w:rPr>
                <w:rFonts w:hint="eastAsia" w:ascii="Calibri" w:hAnsi="Calibri"/>
                <w:lang w:val="en-US" w:eastAsia="zh-CN"/>
              </w:rPr>
              <w:t>255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cityname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ascii="Calibri" w:hAnsi="Calibri"/>
              </w:rPr>
              <w:t>varchar(</w:t>
            </w:r>
            <w:r>
              <w:rPr>
                <w:rFonts w:hint="eastAsia" w:ascii="Calibri" w:hAnsi="Calibri"/>
                <w:lang w:val="en-US" w:eastAsia="zh-CN"/>
              </w:rPr>
              <w:t>255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districtname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ascii="Calibri" w:hAnsi="Calibri"/>
              </w:rPr>
              <w:t>varchar(</w:t>
            </w:r>
            <w:r>
              <w:rPr>
                <w:rFonts w:hint="eastAsia" w:ascii="Calibri" w:hAnsi="Calibri"/>
                <w:lang w:val="en-US" w:eastAsia="zh-CN"/>
              </w:rPr>
              <w:t>255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create_time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Int(15)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locate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varchat(255)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对渠道的一个描述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read_top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Int(14)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头条阅读量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read_bottom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int(14)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3402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次条阅读量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9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701"/>
        <w:gridCol w:w="567"/>
        <w:gridCol w:w="1134"/>
        <w:gridCol w:w="113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business_resource_type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  <w:lang w:val="en-US" w:eastAsia="zh-CN"/>
              </w:rPr>
              <w:t>4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主键、自动增长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typename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类别名称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9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701"/>
        <w:gridCol w:w="567"/>
        <w:gridCol w:w="1134"/>
        <w:gridCol w:w="113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business_person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角色成员表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  <w:lang w:val="en-US" w:eastAsia="zh-CN"/>
              </w:rPr>
              <w:t>4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主键、自动增长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name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phone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wechat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email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password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rid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int(4)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角色类别</w:t>
            </w:r>
            <w:r>
              <w:rPr>
                <w:rFonts w:hint="eastAsia"/>
                <w:lang w:val="en-US" w:eastAsia="zh-CN"/>
              </w:rPr>
              <w:t>id，这里关联角色类别表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authority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text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这里默认和角色类别表的内容一样，但是管理员可以对角色进行特殊不同的操作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9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701"/>
        <w:gridCol w:w="567"/>
        <w:gridCol w:w="1134"/>
        <w:gridCol w:w="113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business_role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  <w:lang w:val="en-US" w:eastAsia="zh-CN"/>
              </w:rPr>
              <w:t>4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主键、自动增长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rolename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authority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text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角色权限，这里用</w:t>
            </w:r>
            <w:r>
              <w:rPr>
                <w:rFonts w:hint="eastAsia"/>
                <w:lang w:val="en-US" w:eastAsia="zh-CN"/>
              </w:rPr>
              <w:t>json存取角色的默认权限。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9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701"/>
        <w:gridCol w:w="567"/>
        <w:gridCol w:w="1134"/>
        <w:gridCol w:w="113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business_business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  <w:lang w:val="en-US" w:eastAsia="zh-CN"/>
              </w:rPr>
              <w:t>4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主键、自动增长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渠道列表</w:t>
            </w:r>
            <w:r>
              <w:rPr>
                <w:rFonts w:hint="eastAsia"/>
                <w:lang w:val="en-US" w:eastAsia="zh-CN"/>
              </w:rPr>
              <w:t>id列表（这里存为json数据），下面有存一段json数据可以作为参考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cid，客户id，关联到客户管理表business_client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项目总款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客户已付款项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最新更新时间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提醒收款时间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这个业务的所属的成员，关联到成员表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支出管理（json数据）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业务名称（项目名称）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渠道id列表json数据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"id":"418","deliverytime":"2017-09-11","name":"\u767d\u65e5\u505a\u68a6","position":"none"},{"id":"419","deliverytime":"2017-09-10","name":"\u5c0f\u7f9e\u59d0",position":"none"},{"id":"420","deliverytime":"2017-09-12","name":"\u53ef\u53ef\u897f\u91cc\u7684\u9152\u9986","position":"none"}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支出管理json数据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[{"project":"\u8fd4\u70b9\uff085%\uff09","money":"8925"}]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9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701"/>
        <w:gridCol w:w="567"/>
        <w:gridCol w:w="1134"/>
        <w:gridCol w:w="113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business_client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客户管理表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主键：</w:t>
            </w:r>
          </w:p>
        </w:tc>
        <w:tc>
          <w:tcPr>
            <w:tcW w:w="2268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外键：</w:t>
            </w:r>
          </w:p>
        </w:tc>
        <w:tc>
          <w:tcPr>
            <w:tcW w:w="4536" w:type="dxa"/>
            <w:gridSpan w:val="2"/>
            <w:shd w:val="clear" w:color="auto" w:fill="FFFFFF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134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3402" w:type="dxa"/>
            <w:shd w:val="clear" w:color="auto" w:fill="C0C0C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nt(</w:t>
            </w: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  <w:lang w:val="en-US" w:eastAsia="zh-CN"/>
              </w:rPr>
              <w:t>4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ascii="Calibri" w:hAnsi="Calibri"/>
              </w:rPr>
              <w:t>PRIMARY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主键、自动增长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val="en-US" w:eastAsia="zh-CN"/>
              </w:rPr>
              <w:t>id，这里关联成员表，关联创建该用户的成员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沟通情况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  <w:rPr>
                <w:rFonts w:hint="eastAsia" w:ascii="Calibri" w:hAnsi="Calibri"/>
              </w:rPr>
            </w:pPr>
          </w:p>
        </w:tc>
        <w:tc>
          <w:tcPr>
            <w:tcW w:w="1701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567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Calibri" w:hAnsi="Calibri"/>
                <w:i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Calibri" w:hAnsi="Calibri"/>
              </w:rPr>
            </w:pP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62B4B6"/>
    <w:multiLevelType w:val="singleLevel"/>
    <w:tmpl w:val="C862B4B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1FD5DBF"/>
    <w:multiLevelType w:val="singleLevel"/>
    <w:tmpl w:val="D1FD5DB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367A114"/>
    <w:multiLevelType w:val="singleLevel"/>
    <w:tmpl w:val="6367A1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A23C7"/>
    <w:rsid w:val="0B7F6290"/>
    <w:rsid w:val="10831D27"/>
    <w:rsid w:val="120834E6"/>
    <w:rsid w:val="16490A20"/>
    <w:rsid w:val="292A23C7"/>
    <w:rsid w:val="2A277CC6"/>
    <w:rsid w:val="3C5A7952"/>
    <w:rsid w:val="3F037024"/>
    <w:rsid w:val="43BB2FA3"/>
    <w:rsid w:val="60636AC3"/>
    <w:rsid w:val="61841917"/>
    <w:rsid w:val="64A90E45"/>
    <w:rsid w:val="64CD0E63"/>
    <w:rsid w:val="688551CD"/>
    <w:rsid w:val="689A4C16"/>
    <w:rsid w:val="69855174"/>
    <w:rsid w:val="6C570670"/>
    <w:rsid w:val="73186D23"/>
    <w:rsid w:val="75B501E7"/>
    <w:rsid w:val="7E635E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2018-03-21T03:43:00Z</dcterms:created>
  <dc:creator>Administrator</dc:creator>
  <cp:lastModifiedBy>Administrator</cp:lastModifiedBy>
  <dcterms:modified xsi:type="dcterms:W3CDTF">2018-03-22T10:43:25Z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