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niasmyemzym" w:id="0"/>
      <w:bookmarkEnd w:id="0"/>
      <w:r w:rsidDel="00000000" w:rsidR="00000000" w:rsidRPr="00000000">
        <w:rPr>
          <w:rtl w:val="0"/>
        </w:rPr>
        <w:t xml:space="preserve">Vascular resistance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Vascular resistance</w:t>
      </w:r>
      <w:r w:rsidDel="00000000" w:rsidR="00000000" w:rsidRPr="00000000">
        <w:rPr>
          <w:rtl w:val="0"/>
        </w:rPr>
        <w:t xml:space="preserve"> is the resistance to flow that must be overcome to push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blood</w:t>
        </w:r>
      </w:hyperlink>
      <w:r w:rsidDel="00000000" w:rsidR="00000000" w:rsidRPr="00000000">
        <w:rPr>
          <w:rtl w:val="0"/>
        </w:rPr>
        <w:t xml:space="preserve"> through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circulatory system</w:t>
        </w:r>
      </w:hyperlink>
      <w:r w:rsidDel="00000000" w:rsidR="00000000" w:rsidRPr="00000000">
        <w:rPr>
          <w:rtl w:val="0"/>
        </w:rPr>
        <w:t xml:space="preserve">. The resistance offered by the peripheral circulation is known as the </w:t>
      </w:r>
      <w:r w:rsidDel="00000000" w:rsidR="00000000" w:rsidRPr="00000000">
        <w:rPr>
          <w:b w:val="1"/>
          <w:rtl w:val="0"/>
        </w:rPr>
        <w:t xml:space="preserve">systemic vascular resistance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SVR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Vasoconstriction</w:t>
        </w:r>
      </w:hyperlink>
      <w:r w:rsidDel="00000000" w:rsidR="00000000" w:rsidRPr="00000000">
        <w:rPr>
          <w:rtl w:val="0"/>
        </w:rPr>
        <w:t xml:space="preserve"> (i.e., decrease in blood vessel diameter) increases SVR, whereas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vasodilation</w:t>
        </w:r>
      </w:hyperlink>
      <w:r w:rsidDel="00000000" w:rsidR="00000000" w:rsidRPr="00000000">
        <w:rPr>
          <w:rtl w:val="0"/>
        </w:rPr>
        <w:t xml:space="preserve"> (increase in diameter) decreases SVR.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basic tenet of calculating resistance is that flow is equal to driving pressure divided by resistance.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Resistance to blood flow within a vascular network is determined by the size of individual vessels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length and diameter</w:t>
        </w:r>
      </w:hyperlink>
      <w:r w:rsidDel="00000000" w:rsidR="00000000" w:rsidRPr="00000000">
        <w:rPr>
          <w:rtl w:val="0"/>
        </w:rPr>
        <w:t xml:space="preserve">), the organization of the vascular network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series and parallel</w:t>
        </w:r>
      </w:hyperlink>
      <w:r w:rsidDel="00000000" w:rsidR="00000000" w:rsidRPr="00000000">
        <w:rPr>
          <w:rtl w:val="0"/>
        </w:rPr>
        <w:t xml:space="preserve"> arrangements), physical characteristics of the blood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viscosity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laminar</w:t>
        </w:r>
      </w:hyperlink>
      <w:r w:rsidDel="00000000" w:rsidR="00000000" w:rsidRPr="00000000">
        <w:rPr>
          <w:rtl w:val="0"/>
        </w:rPr>
        <w:t xml:space="preserve"> flow versus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turbulent flow</w:t>
        </w:r>
      </w:hyperlink>
      <w:r w:rsidDel="00000000" w:rsidR="00000000" w:rsidRPr="00000000">
        <w:rPr>
          <w:rtl w:val="0"/>
        </w:rPr>
        <w:t xml:space="preserve">), and extravascular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mechanical forces</w:t>
        </w:r>
      </w:hyperlink>
      <w:r w:rsidDel="00000000" w:rsidR="00000000" w:rsidRPr="00000000">
        <w:rPr>
          <w:rtl w:val="0"/>
        </w:rPr>
        <w:t xml:space="preserve"> acting upon the vasculature.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the above factors, changes in vessel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diameter</w:t>
        </w:r>
      </w:hyperlink>
      <w:r w:rsidDel="00000000" w:rsidR="00000000" w:rsidRPr="00000000">
        <w:rPr>
          <w:rtl w:val="0"/>
        </w:rPr>
        <w:t xml:space="preserve"> are most important quantitatively for regulating blood flow within an organ, as well as for regulating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arterial pressure</w:t>
        </w:r>
      </w:hyperlink>
      <w:r w:rsidDel="00000000" w:rsidR="00000000" w:rsidRPr="00000000">
        <w:rPr>
          <w:rtl w:val="0"/>
        </w:rPr>
        <w:t xml:space="preserve">. Changes in vessel diameter, particularly in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small arteries</w:t>
        </w:r>
      </w:hyperlink>
      <w:r w:rsidDel="00000000" w:rsidR="00000000" w:rsidRPr="00000000">
        <w:rPr>
          <w:rtl w:val="0"/>
        </w:rPr>
        <w:t xml:space="preserve"> and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arterioles</w:t>
        </w:r>
      </w:hyperlink>
      <w:r w:rsidDel="00000000" w:rsidR="00000000" w:rsidRPr="00000000">
        <w:rPr>
          <w:rtl w:val="0"/>
        </w:rPr>
        <w:t xml:space="preserve">, enable organs to adjust their own blood flow to meet the metabolic requirements of the tissue. Therefore, if an organ needs to adjust its blood flow (and therefore,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oxygen delivery</w:t>
        </w:r>
      </w:hyperlink>
      <w:r w:rsidDel="00000000" w:rsidR="00000000" w:rsidRPr="00000000">
        <w:rPr>
          <w:rtl w:val="0"/>
        </w:rPr>
        <w:t xml:space="preserve">), cells surrounding these blood vessels release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vasoactive substances</w:t>
        </w:r>
      </w:hyperlink>
      <w:r w:rsidDel="00000000" w:rsidR="00000000" w:rsidRPr="00000000">
        <w:rPr>
          <w:rtl w:val="0"/>
        </w:rPr>
        <w:t xml:space="preserve"> that can either constrict or dilate the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resistance vessels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Constants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133.322 Pa/mmHg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13.595 mmH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0/mmHg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byji0eln98a" w:id="1"/>
      <w:bookmarkEnd w:id="1"/>
      <w:r w:rsidDel="00000000" w:rsidR="00000000" w:rsidRPr="00000000">
        <w:rPr>
          <w:rtl w:val="0"/>
        </w:rPr>
        <w:t xml:space="preserve">Hepatic pressures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Hepatic artery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HA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100 mmHg </w:t>
      </w:r>
      <w:r w:rsidDel="00000000" w:rsidR="00000000" w:rsidRPr="00000000">
        <w:rPr>
          <w:rtl w:val="0"/>
        </w:rPr>
        <w:t xml:space="preserve">{Rappaport1979}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Portal vein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normal blood pressure within the portal vein is around 5 to 10 mmHg.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mesenteric vein: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PV </w:t>
      </w:r>
      <w:r w:rsidDel="00000000" w:rsidR="00000000" w:rsidRPr="00000000">
        <w:rPr>
          <w:rtl w:val="0"/>
        </w:rPr>
        <w:t xml:space="preserve">=127±1.1mmH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= </w:t>
      </w:r>
      <w:r w:rsidDel="00000000" w:rsidR="00000000" w:rsidRPr="00000000">
        <w:rPr>
          <w:b w:val="1"/>
          <w:rtl w:val="0"/>
        </w:rPr>
        <w:t xml:space="preserve">9.34±0.70 mmHg </w:t>
      </w:r>
      <w:r w:rsidDel="00000000" w:rsidR="00000000" w:rsidRPr="00000000">
        <w:rPr>
          <w:rtl w:val="0"/>
        </w:rPr>
        <w:t xml:space="preserve">{Nakata1960} (rat liver, N=7)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PV </w:t>
      </w:r>
      <w:r w:rsidDel="00000000" w:rsidR="00000000" w:rsidRPr="00000000">
        <w:rPr>
          <w:rtl w:val="0"/>
        </w:rPr>
        <w:t xml:space="preserve">~120mmH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= </w:t>
      </w:r>
      <w:r w:rsidDel="00000000" w:rsidR="00000000" w:rsidRPr="00000000">
        <w:rPr>
          <w:b w:val="1"/>
          <w:rtl w:val="0"/>
        </w:rPr>
        <w:t xml:space="preserve">8.83 mmHg </w:t>
      </w:r>
      <w:r w:rsidDel="00000000" w:rsidR="00000000" w:rsidRPr="00000000">
        <w:rPr>
          <w:rtl w:val="0"/>
        </w:rPr>
        <w:t xml:space="preserve">{Nakata1960} (previous reports, rat)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Large pressure drop in the portal venous tree to portal venules (130mmH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to 60mmH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O) and significant pressure drop between portal venules and central veins.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half of the portal venous pressure is dissipated in passage from the major extrahepatic branches of the portal vein to the terminal distributing radicals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portal vein at liver hilum: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PV </w:t>
      </w:r>
      <w:r w:rsidDel="00000000" w:rsidR="00000000" w:rsidRPr="00000000">
        <w:rPr>
          <w:rtl w:val="0"/>
        </w:rPr>
        <w:t xml:space="preserve">~109.6±3.0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= </w:t>
      </w:r>
      <w:r w:rsidDel="00000000" w:rsidR="00000000" w:rsidRPr="00000000">
        <w:rPr>
          <w:b w:val="1"/>
          <w:rtl w:val="0"/>
        </w:rPr>
        <w:t xml:space="preserve">7.86±0.22 mmHg </w:t>
      </w:r>
      <w:r w:rsidDel="00000000" w:rsidR="00000000" w:rsidRPr="00000000">
        <w:rPr>
          <w:rtl w:val="0"/>
        </w:rPr>
        <w:t xml:space="preserve">(±SE, N=10, normal rat) {Shibayama1985}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Portal venules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 xml:space="preserve"> = 50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</w:t>
      </w:r>
      <w:r w:rsidDel="00000000" w:rsidR="00000000" w:rsidRPr="00000000">
        <w:rPr>
          <w:b w:val="1"/>
          <w:rtl w:val="0"/>
        </w:rPr>
        <w:t xml:space="preserve">3.68 mmHg</w:t>
      </w:r>
      <w:r w:rsidDel="00000000" w:rsidR="00000000" w:rsidRPr="00000000">
        <w:rPr>
          <w:rtl w:val="0"/>
        </w:rPr>
        <w:t xml:space="preserve"> {Rappaport1979}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Extralobular portal venule (needle at right angles to bloodstream, diameter vessels of 30-40µm):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 xml:space="preserve"> = 63±2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</w:t>
      </w:r>
      <w:r w:rsidDel="00000000" w:rsidR="00000000" w:rsidRPr="00000000">
        <w:rPr>
          <w:b w:val="1"/>
          <w:rtl w:val="0"/>
        </w:rPr>
        <w:t xml:space="preserve">4.63±0.15 mmHg</w:t>
      </w:r>
      <w:r w:rsidDel="00000000" w:rsidR="00000000" w:rsidRPr="00000000">
        <w:rPr>
          <w:rtl w:val="0"/>
        </w:rPr>
        <w:t xml:space="preserve"> {Nakata1960} (rat liver, N=7)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 portal venule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 xml:space="preserve"> = 68.1±1.0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</w:t>
      </w:r>
      <w:r w:rsidDel="00000000" w:rsidR="00000000" w:rsidRPr="00000000">
        <w:rPr>
          <w:b w:val="1"/>
          <w:rtl w:val="0"/>
        </w:rPr>
        <w:t xml:space="preserve">5.01±0.07 mmHg </w:t>
      </w:r>
      <w:r w:rsidDel="00000000" w:rsidR="00000000" w:rsidRPr="00000000">
        <w:rPr>
          <w:rtl w:val="0"/>
        </w:rPr>
        <w:t xml:space="preserve">(±SE, N=10, normal rat) {Shibayama1985}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Central venules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CV</w:t>
      </w:r>
      <w:r w:rsidDel="00000000" w:rsidR="00000000" w:rsidRPr="00000000">
        <w:rPr>
          <w:rtl w:val="0"/>
        </w:rPr>
        <w:t xml:space="preserve"> = 10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b w:val="1"/>
          <w:rtl w:val="0"/>
        </w:rPr>
        <w:t xml:space="preserve">0.74 mmHg </w:t>
      </w:r>
      <w:r w:rsidDel="00000000" w:rsidR="00000000" w:rsidRPr="00000000">
        <w:rPr>
          <w:rtl w:val="0"/>
        </w:rPr>
        <w:t xml:space="preserve">{Rappaport1979}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Hepatic venules (smallest collecting branches, diameter ranging from 40-60µm):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CV</w:t>
      </w:r>
      <w:r w:rsidDel="00000000" w:rsidR="00000000" w:rsidRPr="00000000">
        <w:rPr>
          <w:rtl w:val="0"/>
        </w:rPr>
        <w:t xml:space="preserve"> = 23±1.5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b w:val="1"/>
          <w:rtl w:val="0"/>
        </w:rPr>
        <w:t xml:space="preserve">1.69±0.11mmHg </w:t>
      </w:r>
      <w:r w:rsidDel="00000000" w:rsidR="00000000" w:rsidRPr="00000000">
        <w:rPr>
          <w:rtl w:val="0"/>
        </w:rPr>
        <w:t xml:space="preserve">{Nakata1960} (rat liver, N=7)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 hepatic venule: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CV</w:t>
      </w:r>
      <w:r w:rsidDel="00000000" w:rsidR="00000000" w:rsidRPr="00000000">
        <w:rPr>
          <w:rtl w:val="0"/>
        </w:rPr>
        <w:t xml:space="preserve"> = 27.5±1.2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b w:val="1"/>
          <w:rtl w:val="0"/>
        </w:rPr>
        <w:t xml:space="preserve">2.02±0.09 mmHg </w:t>
      </w:r>
      <w:r w:rsidDel="00000000" w:rsidR="00000000" w:rsidRPr="00000000">
        <w:rPr>
          <w:rtl w:val="0"/>
        </w:rPr>
        <w:t xml:space="preserve">(±SE, N=10, normal rat) {Shibayama1985}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inferior vena cava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CV</w:t>
      </w:r>
      <w:r w:rsidDel="00000000" w:rsidR="00000000" w:rsidRPr="00000000">
        <w:rPr>
          <w:rtl w:val="0"/>
        </w:rPr>
        <w:t xml:space="preserve"> = 20.3±1.0 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b w:val="1"/>
          <w:rtl w:val="0"/>
        </w:rPr>
        <w:t xml:space="preserve">1.49±0.07 mmHg </w:t>
      </w:r>
      <w:r w:rsidDel="00000000" w:rsidR="00000000" w:rsidRPr="00000000">
        <w:rPr>
          <w:rtl w:val="0"/>
        </w:rPr>
        <w:t xml:space="preserve">(±SE, N=10, normal rat) {Shibayama1985}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{Shibayama1985}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24066" cy="38242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066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{Shibayama1985}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Increase in vascular resistance in cirrhotic liver is present in the intrahepatic portal vein and sinusoids, but not in intrahepatic hepatic vein {Shibayama1985}.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suggested that increase in vascular resistance in intrahepatic vein and sinusoids correlate with these structural changes {Shibayama1985}.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increase in blood pressure difference between two given points means an increase in vascular resistance at an intermediary site, unless the blood flow increases {Shibayama1985}.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Transillumination observations confirm other experiments indicating extraordinary sensitivity of the hepatic parenchyma to elevations in venous pressure (even when venous pressures where by no more than 10mmH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O=0.74mmHg) {Nakata1960}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Hepatic resistance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resistance of th e HA bed is around 30-40 times that of the portal venous bed {Rappaport}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see [Rappaport -&gt; 161]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portal pressure depends primarily on the state of constriction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dilatation of the mesenteric and splenic arterioles and on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intrahepatic resistance.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 hepatic arterial pressure is already greatly reduced within the sinusoids and has little influence on the portal pressure [Rappaport -&gt; 264,265]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Presinusoidal &amp; sinusoidal portal hypertension also occur depending on the the site of hindrance factor [Rappaport 286 -&gt; hepatic venous pressure]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Systemic vascular resistance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70-160 MPa*s/m^3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9-20 mmHg*min/l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fzdgtrcor2s" w:id="2"/>
      <w:bookmarkEnd w:id="2"/>
      <w:r w:rsidDel="00000000" w:rsidR="00000000" w:rsidRPr="00000000">
        <w:rPr>
          <w:rtl w:val="0"/>
        </w:rPr>
        <w:t xml:space="preserve">Viscosity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viscosity is the intrinsic resistance of blood to flow in vessels. Its major determinants are: the volume fraction of red blood cells (haematocrit); plasma viscosity (which is determined mainly by plasma fibrinogen, other biologically reactant globulins, and lipoproteins); red cell deformation (under high flow/shear conditions); and red cell aggregation (under low flow/shear conditions) {Lowe1996}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viscosity is defined as the inherent resistance of blood to flow.  Normal adult blood viscosity is 40/100, which is read as “forty over one hundred” and reported in units of millipoise.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is a vigorous organ insofar as it behaves as a non-Newtonian fluid, which means that its viscosity changes as a function of shear rate.  Think of shear rate as velocity.  When blood moves quickly as in peak-systole, it is physically thinner; when it moves slowly during end-diastole, it is thicker and stickier. This is because red cells aggregate.  The phenomenon is known as the shear-thinning, non-Newtonian behavior of whole blood [2].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millipoise (mP), depicting a Newtonian fluid, and the blue line is the viscosity of water at 10 mP.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Poise = 1 Pa*s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10-30 mP = mPa*s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0.010-0.030P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centiPoise = 1mPa*s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Viscosicty blood as Newton fluid ~ 35 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Viscosity was measured at high shear rates (over 300/s) in viscometer at 37°C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viscosity: 3.5-3.7 mPa*s {Lowe1996}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Plasma viscosity: 1.35 mPa*s {Lowe1996}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Viscosity is substantially greater in whole blood or plasma not yet treated with anticoagulants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Plasma viscosity: 1.8 mPa*s {Wells1961}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viscosity: 8.4-7.3cP= 8.4-7.3 mPa*s {Wells1961} (haematocrit 44, shear rate 23-46 1/sec)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 viscosity flow dependent, with ~ *3 at v=100µm/s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10 mPa*s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h7a3gsi2gc3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https://en.wikipedia.org/wiki/Vascular_resistance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http://www.cvphysiology.com/Hemodynamics/H002.htm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Rappaport, AM. "Hepatic blood flow: morphologic aspects and physiologic regulation." </w:t>
      </w:r>
      <w:r w:rsidDel="00000000" w:rsidR="00000000" w:rsidRPr="00000000">
        <w:rPr>
          <w:i w:val="1"/>
          <w:rtl w:val="0"/>
        </w:rPr>
        <w:t xml:space="preserve">International review of physiology</w:t>
      </w:r>
      <w:r w:rsidDel="00000000" w:rsidR="00000000" w:rsidRPr="00000000">
        <w:rPr>
          <w:rtl w:val="0"/>
        </w:rPr>
        <w:t xml:space="preserve"> 21 (1979): 1-63.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Nakata, K, GF Leong, and RW Brauer. "Direct measurement of blood pressures in minute vessels of the liver." </w:t>
      </w:r>
      <w:r w:rsidDel="00000000" w:rsidR="00000000" w:rsidRPr="00000000">
        <w:rPr>
          <w:i w:val="1"/>
          <w:rtl w:val="0"/>
        </w:rPr>
        <w:t xml:space="preserve">American Journal of Physiology--Legacy Content</w:t>
      </w:r>
      <w:r w:rsidDel="00000000" w:rsidR="00000000" w:rsidRPr="00000000">
        <w:rPr>
          <w:rtl w:val="0"/>
        </w:rPr>
        <w:t xml:space="preserve"> 199.6 (1960): 1181-1188.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Nakata, Katsuji. "Microcirculation and hemodynamical analysis of the blood circulation in the liver." </w:t>
      </w:r>
      <w:r w:rsidDel="00000000" w:rsidR="00000000" w:rsidRPr="00000000">
        <w:rPr>
          <w:i w:val="1"/>
          <w:rtl w:val="0"/>
        </w:rPr>
        <w:t xml:space="preserve">Pathology International</w:t>
      </w:r>
      <w:r w:rsidDel="00000000" w:rsidR="00000000" w:rsidRPr="00000000">
        <w:rPr>
          <w:rtl w:val="0"/>
        </w:rPr>
        <w:t xml:space="preserve"> 17.3 (1967): 361-376.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Shibayama, Yuro, and Katsuji Nakata. "Localization of increased hepatic vascular resistance in liver cirrhosis." </w:t>
      </w:r>
      <w:r w:rsidDel="00000000" w:rsidR="00000000" w:rsidRPr="00000000">
        <w:rPr>
          <w:i w:val="1"/>
          <w:rtl w:val="0"/>
        </w:rPr>
        <w:t xml:space="preserve">Hepatology</w:t>
      </w:r>
      <w:r w:rsidDel="00000000" w:rsidR="00000000" w:rsidRPr="00000000">
        <w:rPr>
          <w:rtl w:val="0"/>
        </w:rPr>
        <w:t xml:space="preserve"> 5.4 (1985): 643-648.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Rappaport, AM et al. "Hepatic microcirculatory changes leading to portal hypertension." </w:t>
      </w:r>
      <w:r w:rsidDel="00000000" w:rsidR="00000000" w:rsidRPr="00000000">
        <w:rPr>
          <w:i w:val="1"/>
          <w:rtl w:val="0"/>
        </w:rPr>
        <w:t xml:space="preserve">Annals of the New York Academy of Sciences</w:t>
      </w:r>
      <w:r w:rsidDel="00000000" w:rsidR="00000000" w:rsidRPr="00000000">
        <w:rPr>
          <w:rtl w:val="0"/>
        </w:rPr>
        <w:t xml:space="preserve"> 170.1 (1970): 48-65.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Rappaport, AM. "The microcirculatory hepatic unit." </w:t>
      </w:r>
      <w:r w:rsidDel="00000000" w:rsidR="00000000" w:rsidRPr="00000000">
        <w:rPr>
          <w:i w:val="1"/>
          <w:rtl w:val="0"/>
        </w:rPr>
        <w:t xml:space="preserve">Microvascular research</w:t>
      </w:r>
      <w:r w:rsidDel="00000000" w:rsidR="00000000" w:rsidRPr="00000000">
        <w:rPr>
          <w:rtl w:val="0"/>
        </w:rPr>
        <w:t xml:space="preserve"> 6.2 (1973): 212-228.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MacLeod, JJRs, and RG Pearce. "The outflow of blood from the liver as affected by variations in the condition of the portal vein and hepatic artery." </w:t>
      </w:r>
      <w:r w:rsidDel="00000000" w:rsidR="00000000" w:rsidRPr="00000000">
        <w:rPr>
          <w:i w:val="1"/>
          <w:rtl w:val="0"/>
        </w:rPr>
        <w:t xml:space="preserve">Am. J. Physiol</w:t>
      </w:r>
      <w:r w:rsidDel="00000000" w:rsidR="00000000" w:rsidRPr="00000000">
        <w:rPr>
          <w:rtl w:val="0"/>
        </w:rPr>
        <w:t xml:space="preserve"> 35 (1914): 87.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Ternberg, Jessie L, and Harvey R Butcher. "Blood-flow relation between hepatic artery and portal vein." </w:t>
      </w:r>
      <w:r w:rsidDel="00000000" w:rsidR="00000000" w:rsidRPr="00000000">
        <w:rPr>
          <w:i w:val="1"/>
          <w:rtl w:val="0"/>
        </w:rPr>
        <w:t xml:space="preserve">Science</w:t>
      </w:r>
      <w:r w:rsidDel="00000000" w:rsidR="00000000" w:rsidRPr="00000000">
        <w:rPr>
          <w:rtl w:val="0"/>
        </w:rPr>
        <w:t xml:space="preserve"> 150.3699 (1965): 1030-1031.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Lowe, GDO et al. "Blood viscosity and risk of cardiovascular events: the Edinburgh Artery Study." </w:t>
      </w:r>
      <w:r w:rsidDel="00000000" w:rsidR="00000000" w:rsidRPr="00000000">
        <w:rPr>
          <w:i w:val="1"/>
          <w:rtl w:val="0"/>
        </w:rPr>
        <w:t xml:space="preserve">British journal of haematology</w:t>
      </w:r>
      <w:r w:rsidDel="00000000" w:rsidR="00000000" w:rsidRPr="00000000">
        <w:rPr>
          <w:rtl w:val="0"/>
        </w:rPr>
        <w:t xml:space="preserve"> 96.1 (1997): 168-173.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Secomb, TW. "Flow-dependent rheological properties of blood in capillaries." </w:t>
      </w:r>
      <w:r w:rsidDel="00000000" w:rsidR="00000000" w:rsidRPr="00000000">
        <w:rPr>
          <w:i w:val="1"/>
          <w:rtl w:val="0"/>
        </w:rPr>
        <w:t xml:space="preserve">Microvascular research</w:t>
      </w:r>
      <w:r w:rsidDel="00000000" w:rsidR="00000000" w:rsidRPr="00000000">
        <w:rPr>
          <w:rtl w:val="0"/>
        </w:rPr>
        <w:t xml:space="preserve"> 34.1 (1987): 46-58.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vphysiology.com/Blood%20Flow/BF001.htm" TargetMode="External"/><Relationship Id="rId22" Type="http://schemas.openxmlformats.org/officeDocument/2006/relationships/hyperlink" Target="http://www.cvphysiology.com/Hemodynamics/H003.htm" TargetMode="External"/><Relationship Id="rId21" Type="http://schemas.openxmlformats.org/officeDocument/2006/relationships/hyperlink" Target="http://www.cvphysiology.com/Hemodynamics/H003.htm" TargetMode="External"/><Relationship Id="rId24" Type="http://schemas.openxmlformats.org/officeDocument/2006/relationships/hyperlink" Target="http://www.cvphysiology.com/Blood%20Pressure/BP002.htm" TargetMode="External"/><Relationship Id="rId23" Type="http://schemas.openxmlformats.org/officeDocument/2006/relationships/hyperlink" Target="http://www.cvphysiology.com/Blood%20Pressure/BP002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Vasoconstriction" TargetMode="External"/><Relationship Id="rId26" Type="http://schemas.openxmlformats.org/officeDocument/2006/relationships/hyperlink" Target="http://www.cvphysiology.com/Blood%20Pressure/BP019.htm" TargetMode="External"/><Relationship Id="rId25" Type="http://schemas.openxmlformats.org/officeDocument/2006/relationships/hyperlink" Target="http://www.cvphysiology.com/Blood%20Pressure/BP019.htm" TargetMode="External"/><Relationship Id="rId28" Type="http://schemas.openxmlformats.org/officeDocument/2006/relationships/hyperlink" Target="http://www.cvphysiology.com/Blood%20Pressure/BP019.htm" TargetMode="External"/><Relationship Id="rId27" Type="http://schemas.openxmlformats.org/officeDocument/2006/relationships/hyperlink" Target="http://www.cvphysiology.com/Blood%20Pressure/BP019.htm" TargetMode="External"/><Relationship Id="rId5" Type="http://schemas.openxmlformats.org/officeDocument/2006/relationships/hyperlink" Target="https://en.wikipedia.org/wiki/Blood" TargetMode="External"/><Relationship Id="rId6" Type="http://schemas.openxmlformats.org/officeDocument/2006/relationships/hyperlink" Target="https://en.wikipedia.org/wiki/Blood" TargetMode="External"/><Relationship Id="rId29" Type="http://schemas.openxmlformats.org/officeDocument/2006/relationships/hyperlink" Target="http://www.cvphysiology.com/CAD/CAD002.htm" TargetMode="External"/><Relationship Id="rId7" Type="http://schemas.openxmlformats.org/officeDocument/2006/relationships/hyperlink" Target="https://en.wikipedia.org/wiki/Circulatory_system" TargetMode="External"/><Relationship Id="rId8" Type="http://schemas.openxmlformats.org/officeDocument/2006/relationships/hyperlink" Target="https://en.wikipedia.org/wiki/Circulatory_system" TargetMode="External"/><Relationship Id="rId31" Type="http://schemas.openxmlformats.org/officeDocument/2006/relationships/hyperlink" Target="http://www.cvphysiology.com/Blood%20Flow/BF002.htm" TargetMode="External"/><Relationship Id="rId30" Type="http://schemas.openxmlformats.org/officeDocument/2006/relationships/hyperlink" Target="http://www.cvphysiology.com/CAD/CAD002.htm" TargetMode="External"/><Relationship Id="rId11" Type="http://schemas.openxmlformats.org/officeDocument/2006/relationships/hyperlink" Target="https://en.wikipedia.org/wiki/Vasodilation" TargetMode="External"/><Relationship Id="rId33" Type="http://schemas.openxmlformats.org/officeDocument/2006/relationships/hyperlink" Target="http://www.cvphysiology.com/Blood%20Pressure/BP019.htm" TargetMode="External"/><Relationship Id="rId10" Type="http://schemas.openxmlformats.org/officeDocument/2006/relationships/hyperlink" Target="https://en.wikipedia.org/wiki/Vasodilation" TargetMode="External"/><Relationship Id="rId32" Type="http://schemas.openxmlformats.org/officeDocument/2006/relationships/hyperlink" Target="http://www.cvphysiology.com/Blood%20Flow/BF002.htm" TargetMode="External"/><Relationship Id="rId13" Type="http://schemas.openxmlformats.org/officeDocument/2006/relationships/hyperlink" Target="http://www.cvphysiology.com/Hemodynamics/H004.htm" TargetMode="External"/><Relationship Id="rId35" Type="http://schemas.openxmlformats.org/officeDocument/2006/relationships/image" Target="media/image02.png"/><Relationship Id="rId12" Type="http://schemas.openxmlformats.org/officeDocument/2006/relationships/hyperlink" Target="http://www.cvphysiology.com/Hemodynamics/H003.htm" TargetMode="External"/><Relationship Id="rId34" Type="http://schemas.openxmlformats.org/officeDocument/2006/relationships/hyperlink" Target="http://www.cvphysiology.com/Blood%20Pressure/BP019.htm" TargetMode="External"/><Relationship Id="rId15" Type="http://schemas.openxmlformats.org/officeDocument/2006/relationships/hyperlink" Target="http://www.cvphysiology.com/Hemodynamics/H006.htm" TargetMode="External"/><Relationship Id="rId37" Type="http://schemas.openxmlformats.org/officeDocument/2006/relationships/hyperlink" Target="https://en.wikipedia.org/wiki/Vascular_resistance" TargetMode="External"/><Relationship Id="rId14" Type="http://schemas.openxmlformats.org/officeDocument/2006/relationships/hyperlink" Target="http://www.cvphysiology.com/Hemodynamics/H011.htm" TargetMode="External"/><Relationship Id="rId36" Type="http://schemas.openxmlformats.org/officeDocument/2006/relationships/image" Target="media/image03.png"/><Relationship Id="rId17" Type="http://schemas.openxmlformats.org/officeDocument/2006/relationships/hyperlink" Target="http://www.cvphysiology.com/Hemodynamics/H007.htm" TargetMode="External"/><Relationship Id="rId16" Type="http://schemas.openxmlformats.org/officeDocument/2006/relationships/hyperlink" Target="http://www.cvphysiology.com/Hemodynamics/H006.htm" TargetMode="External"/><Relationship Id="rId38" Type="http://schemas.openxmlformats.org/officeDocument/2006/relationships/hyperlink" Target="http://www.cvphysiology.com/Hemodynamics/H002.htm" TargetMode="External"/><Relationship Id="rId19" Type="http://schemas.openxmlformats.org/officeDocument/2006/relationships/hyperlink" Target="http://www.cvphysiology.com/Blood%20Flow/BF001.htm" TargetMode="External"/><Relationship Id="rId18" Type="http://schemas.openxmlformats.org/officeDocument/2006/relationships/hyperlink" Target="http://www.cvphysiology.com/Hemodynamics/H007.htm" TargetMode="External"/></Relationships>
</file>