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23sm8cap8pje" w:id="0"/>
      <w:bookmarkEnd w:id="0"/>
      <w:r w:rsidDel="00000000" w:rsidR="00000000" w:rsidRPr="00000000">
        <w:rPr>
          <w:rtl w:val="0"/>
        </w:rPr>
        <w:t xml:space="preserve">Partial Hepatectomy, Regeneration &amp; Liver function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Interesting &amp; complex relationship between partial hepatectomy, regeneration and actual liver function.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Study in rats showed that liver functions are dissociated in time following 70% hepatectomy, and that GEC is restored before regeneration can compensate for the loss in liver cell mass {Yildrim1981}.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rapid increase in the activities of the galactose metabolizing enzymes in vitro followin 70% hepatectoy {Bauer1976} led to the hypothesis that GEC </w:t>
      </w:r>
      <w:r w:rsidDel="00000000" w:rsidR="00000000" w:rsidRPr="00000000">
        <w:rPr>
          <w:i w:val="1"/>
          <w:rtl w:val="0"/>
        </w:rPr>
        <w:t xml:space="preserve">in vivo</w:t>
      </w:r>
      <w:r w:rsidDel="00000000" w:rsidR="00000000" w:rsidRPr="00000000">
        <w:rPr>
          <w:rtl w:val="0"/>
        </w:rPr>
        <w:t xml:space="preserve"> is restored to normal due to an increased metabolizing capacity of the surviving hepatocytes {Yildrim1981}.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 both clinical and experimental studies, a discrepancy has arisen between volumetric and functional regeneration, from which 2 contradictory theories have emerged. The first theory suggests that hepatocyte prolveration is promoted at the expense of liver function {Jochum2006}. The second theory postulates that hepatocellular function is enhanded after major PHx to compensate for reduced liver mass {Jansen1990, Yildrim1981, } {Graaf2011}.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2352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{Yamanaka1993}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148263" cy="3396792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396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{Nadalin2004}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886200" cy="3481388"/>
            <wp:effectExtent b="0" l="0" r="0" t="0"/>
            <wp:docPr id="1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{Jansen1990}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281363" cy="289532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2895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{Yildrim1981}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871788" cy="3204818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3204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{Yildrim1981}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586288" cy="1977102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1977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{Yildrim1981}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663700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{Graaf2011}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814888" cy="4112716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4112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{Graaf2011}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752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{Graaf2011}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288822" cy="2652713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8822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{Nadalin2004}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358283" cy="3957638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8283" cy="395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{Graaf2011}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745701" cy="4500563"/>
            <wp:effectExtent b="0" l="0" r="0" t="0"/>
            <wp:docPr id="1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5701" cy="450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{Graaf2011}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624194" cy="2671763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94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{Bauer1976}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957513" cy="2921382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2921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{Bauer1976}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543528" cy="2824163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528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{Bauer1976}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782415" cy="3795713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2415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{Bauer1976}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6162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{Bauer1976}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2aescbmiqkf2" w:id="1"/>
      <w:bookmarkEnd w:id="1"/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Bauer, CHRISTIAN H, BARBARA F Hassels, and WERNER G Reutter. "Galactose metabolism in regenerating rat liver." </w:t>
      </w:r>
      <w:r w:rsidDel="00000000" w:rsidR="00000000" w:rsidRPr="00000000">
        <w:rPr>
          <w:i w:val="1"/>
          <w:rtl w:val="0"/>
        </w:rPr>
        <w:t xml:space="preserve">Biochem. J</w:t>
      </w:r>
      <w:r w:rsidDel="00000000" w:rsidR="00000000" w:rsidRPr="00000000">
        <w:rPr>
          <w:rtl w:val="0"/>
        </w:rPr>
        <w:t xml:space="preserve"> 154 (1976): 141-147.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de Graaf, W., Bennink, R. J., Heger, M., Maas, A., de Bruin, K., &amp; van Gulik, T. M. (2011). Quantitative assessment of hepatic function during liver regeneration in a standardized rat model. </w:t>
      </w:r>
      <w:r w:rsidDel="00000000" w:rsidR="00000000" w:rsidRPr="00000000">
        <w:rPr>
          <w:i w:val="1"/>
          <w:rtl w:val="0"/>
        </w:rPr>
        <w:t xml:space="preserve">Journal of Nuclear Medicine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52</w:t>
      </w:r>
      <w:r w:rsidDel="00000000" w:rsidR="00000000" w:rsidRPr="00000000">
        <w:rPr>
          <w:rtl w:val="0"/>
        </w:rPr>
        <w:t xml:space="preserve">(2), 294-302.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Jansen, P., Chamuleau, R., Van Leeuwen, D., Schipper, H., Busemann-Sokole, E., &amp; Heyde, M. v. d. (1990). Liver regeneration and restoration of liver function after partial hepatectomy in patients with liver tumors. </w:t>
      </w:r>
      <w:r w:rsidDel="00000000" w:rsidR="00000000" w:rsidRPr="00000000">
        <w:rPr>
          <w:i w:val="1"/>
          <w:rtl w:val="0"/>
        </w:rPr>
        <w:t xml:space="preserve">Scandinavian journal of gastroenterology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25</w:t>
      </w:r>
      <w:r w:rsidDel="00000000" w:rsidR="00000000" w:rsidRPr="00000000">
        <w:rPr>
          <w:rtl w:val="0"/>
        </w:rPr>
        <w:t xml:space="preserve">(2), 112-118.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Jochum, C., Beste, M., Penndorf, V., Farahani, M. S., Testa, G., Nadalin, S., et al. (2006). Quantitative liver function tests in donors and recipients of living donor liver transplantation. </w:t>
      </w:r>
      <w:r w:rsidDel="00000000" w:rsidR="00000000" w:rsidRPr="00000000">
        <w:rPr>
          <w:i w:val="1"/>
          <w:rtl w:val="0"/>
        </w:rPr>
        <w:t xml:space="preserve">Liver transplantation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12</w:t>
      </w:r>
      <w:r w:rsidDel="00000000" w:rsidR="00000000" w:rsidRPr="00000000">
        <w:rPr>
          <w:rtl w:val="0"/>
        </w:rPr>
        <w:t xml:space="preserve">(4), 544-549.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Kobayashi, T., Imamura, H., Aoki, T., Sugawara, Y., Kokudo, N., &amp; Makuuchi, M. (2005). Morphological regeneration and hepatic functional mass after right hemihepatectomy. </w:t>
      </w:r>
      <w:r w:rsidDel="00000000" w:rsidR="00000000" w:rsidRPr="00000000">
        <w:rPr>
          <w:i w:val="1"/>
          <w:rtl w:val="0"/>
        </w:rPr>
        <w:t xml:space="preserve">Digestive surgery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23</w:t>
      </w:r>
      <w:r w:rsidDel="00000000" w:rsidR="00000000" w:rsidRPr="00000000">
        <w:rPr>
          <w:rtl w:val="0"/>
        </w:rPr>
        <w:t xml:space="preserve">(1-2), 44-50.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Nadalin, S., Testa, G., Malagó, M., Beste, M., Frilling, A., Schroeder, T., et al. (2004). Volumetric and functional recovery of the liver after right hepatectomy for living donation. </w:t>
      </w:r>
      <w:r w:rsidDel="00000000" w:rsidR="00000000" w:rsidRPr="00000000">
        <w:rPr>
          <w:i w:val="1"/>
          <w:rtl w:val="0"/>
        </w:rPr>
        <w:t xml:space="preserve">Liver transplantation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10</w:t>
      </w:r>
      <w:r w:rsidDel="00000000" w:rsidR="00000000" w:rsidRPr="00000000">
        <w:rPr>
          <w:rtl w:val="0"/>
        </w:rPr>
        <w:t xml:space="preserve">(8), 1024-1029.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Yamanaka, N., Okamoto, E., Kawamura, E., Kato, T., Oriyama, T., Fujimoto, J., et al. (1993). Dynamics of normal and injured human liver regeneration after hepatectomy as assessed on the basis of computed tomography and liver function. </w:t>
      </w:r>
      <w:r w:rsidDel="00000000" w:rsidR="00000000" w:rsidRPr="00000000">
        <w:rPr>
          <w:i w:val="1"/>
          <w:rtl w:val="0"/>
        </w:rPr>
        <w:t xml:space="preserve">Hepatology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18</w:t>
      </w:r>
      <w:r w:rsidDel="00000000" w:rsidR="00000000" w:rsidRPr="00000000">
        <w:rPr>
          <w:rtl w:val="0"/>
        </w:rPr>
        <w:t xml:space="preserve">(1), 79-85.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Yildirim, SI, and HE Poulsen. "Quantitative liver functions after 70% hepatectomy." </w:t>
      </w:r>
      <w:r w:rsidDel="00000000" w:rsidR="00000000" w:rsidRPr="00000000">
        <w:rPr>
          <w:i w:val="1"/>
          <w:rtl w:val="0"/>
        </w:rPr>
        <w:t xml:space="preserve">European journal of clinical investigation</w:t>
      </w:r>
      <w:r w:rsidDel="00000000" w:rsidR="00000000" w:rsidRPr="00000000">
        <w:rPr>
          <w:rtl w:val="0"/>
        </w:rPr>
        <w:t xml:space="preserve"> 11.6 (1981): 469-472.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29.png"/><Relationship Id="rId10" Type="http://schemas.openxmlformats.org/officeDocument/2006/relationships/image" Target="media/image14.png"/><Relationship Id="rId21" Type="http://schemas.openxmlformats.org/officeDocument/2006/relationships/image" Target="media/image17.png"/><Relationship Id="rId13" Type="http://schemas.openxmlformats.org/officeDocument/2006/relationships/image" Target="media/image11.png"/><Relationship Id="rId12" Type="http://schemas.openxmlformats.org/officeDocument/2006/relationships/image" Target="media/image3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2.png"/><Relationship Id="rId15" Type="http://schemas.openxmlformats.org/officeDocument/2006/relationships/image" Target="media/image31.png"/><Relationship Id="rId14" Type="http://schemas.openxmlformats.org/officeDocument/2006/relationships/image" Target="media/image19.png"/><Relationship Id="rId17" Type="http://schemas.openxmlformats.org/officeDocument/2006/relationships/image" Target="media/image18.png"/><Relationship Id="rId16" Type="http://schemas.openxmlformats.org/officeDocument/2006/relationships/image" Target="media/image33.png"/><Relationship Id="rId5" Type="http://schemas.openxmlformats.org/officeDocument/2006/relationships/image" Target="media/image13.png"/><Relationship Id="rId19" Type="http://schemas.openxmlformats.org/officeDocument/2006/relationships/image" Target="media/image15.png"/><Relationship Id="rId6" Type="http://schemas.openxmlformats.org/officeDocument/2006/relationships/image" Target="media/image16.png"/><Relationship Id="rId18" Type="http://schemas.openxmlformats.org/officeDocument/2006/relationships/image" Target="media/image30.png"/><Relationship Id="rId7" Type="http://schemas.openxmlformats.org/officeDocument/2006/relationships/image" Target="media/image08.png"/><Relationship Id="rId8" Type="http://schemas.openxmlformats.org/officeDocument/2006/relationships/image" Target="media/image24.png"/></Relationships>
</file>