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5.5</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21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view count fix: now extracted from reel page screenshot (taken before Escape key) — guarantees correct reel. Watcher interval reduced to 3 minutes. Grid navigation retained for caption/date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5.4</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removed defensive baseline note — stated upfront as 4 min/video × 10 videos. Phase 2 platforms moved to Appendix A (Future Scope) to keep main doc focused on current build.</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5.5</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 → Firefox+DOM (not yt-dlp); X (Twitter) added as 5th platform; live 5-platform test confirmed.</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3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Baseline: 4 minutes per video × 10 videos = 40 minutes per week. Each task above was timed individually — this is the repeatable, verifiable figure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3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3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3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3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 (Current Scope)</w:t>
      </w:r>
    </w:p>
    <w:p>
      <w:pPr/>
      <w:r>
        <w:rPr>
          <w:b w:val="0"/>
          <w:i/>
          <w:color w:val="595959"/>
          <w:sz w:val="22"/>
        </w:rPr>
        <w:t>The following 5 platforms are fully built, tested, and active. They cover 100% of current posting activity.</w:t>
      </w:r>
    </w:p>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872"/>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872"/>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DOM (caption/date from DOM; view count from embedded page JSON)</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Tweet text — hashtags removed</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DOM (caption from tweetText; date from &lt;time&gt;; view count from post page)</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Reels</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r>
    </w:tbl>
    <w:p/>
    <w:p/>
    <w:p>
      <w:pPr>
        <w:pStyle w:val="Heading1"/>
      </w:pPr>
      <w:r>
        <w:t>Appendix A: Future Scope (Not Built)</w:t>
      </w:r>
    </w:p>
    <w:p>
      <w:pPr/>
      <w:r>
        <w:rPr>
          <w:b w:val="0"/>
          <w:i/>
          <w:color w:val="595959"/>
          <w:sz w:val="22"/>
        </w:rPr>
        <w:t>The following platforms are out of scope for the current build. They will only be considered if the user expands posting activity to these platforms.</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Planned Data Source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Blocker</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Requires Facebook Business account for API; UI scraping feasible but untested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UI scraping feasible but not yet implemented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 URLs to yt-dlp for fast, exact metadata extraction (no browser). Routes TikTok and X (Twitter) URLs to Firefox + DOM extraction.</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screenshot (view count, captured immediately before any navigation) and split-view screenshot (caption + date, from clicking the profile grid thumbnail).</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3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3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3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3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5.5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