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9007EAA" w14:textId="5979BADA" w:rsidR="00E6050B" w:rsidRPr="00E6050B" w:rsidRDefault="00E6050B" w:rsidP="00E6050B">
      <w:pPr>
        <w:spacing w:after="0" w:line="240" w:lineRule="auto"/>
        <w:rPr>
          <w:rFonts w:ascii="Arial" w:eastAsia="Times New Roman" w:hAnsi="Arial" w:cs="Arial" w:hint="eastAsia"/>
          <w:color w:val="1F1F1F"/>
          <w:kern w:val="0"/>
          <w14:ligatures w14:val="none"/>
        </w:rPr>
      </w:pPr>
      <w:r w:rsidRPr="00E6050B">
        <w:rPr>
          <w:rFonts w:ascii="Arial" w:eastAsia="Times New Roman" w:hAnsi="Arial" w:cs="Arial" w:hint="eastAsia"/>
          <w:color w:val="1F1F1F"/>
          <w:kern w:val="0"/>
          <w14:ligatures w14:val="none"/>
        </w:rPr>
        <w:t>WEEK 4 Meeting</w:t>
      </w:r>
    </w:p>
    <w:p w14:paraId="53081E17" w14:textId="39AAE0A4" w:rsidR="00E6050B" w:rsidRPr="00E6050B" w:rsidRDefault="00E6050B" w:rsidP="00E6050B">
      <w:pPr>
        <w:spacing w:after="0" w:line="240" w:lineRule="auto"/>
        <w:rPr>
          <w:rFonts w:ascii="Arial" w:eastAsia="Times New Roman" w:hAnsi="Arial" w:cs="Arial" w:hint="eastAsia"/>
          <w:color w:val="1F1F1F"/>
          <w:kern w:val="0"/>
          <w14:ligatures w14:val="none"/>
        </w:rPr>
      </w:pPr>
    </w:p>
    <w:p w14:paraId="79774C7E" w14:textId="77777777" w:rsidR="00E6050B" w:rsidRPr="00E6050B" w:rsidRDefault="00E6050B" w:rsidP="00E6050B">
      <w:pPr>
        <w:spacing w:after="0" w:line="240" w:lineRule="auto"/>
        <w:outlineLvl w:val="2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050B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Meeting Summary: Connectome Tool &amp; Design Artefact</w:t>
      </w:r>
    </w:p>
    <w:p w14:paraId="70BE6C71" w14:textId="77777777" w:rsidR="00E6050B" w:rsidRPr="00E6050B" w:rsidRDefault="00E6050B" w:rsidP="00E6050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050B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Date: 21 Aug 2026 | Attendees: Kerstin Pannek, Jingyi Wang</w:t>
      </w:r>
      <w:r w:rsidRPr="00E6050B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54530FD4" w14:textId="77777777" w:rsidR="00E6050B" w:rsidRPr="00E6050B" w:rsidRDefault="00E6050B" w:rsidP="00E6050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050B">
        <w:rPr>
          <w:rFonts w:ascii="Arial" w:eastAsia="Times New Roman" w:hAnsi="Arial" w:cs="Arial"/>
          <w:color w:val="1F1F1F"/>
          <w:kern w:val="0"/>
          <w14:ligatures w14:val="none"/>
        </w:rPr>
        <w:br/>
      </w:r>
    </w:p>
    <w:p w14:paraId="11931DB2" w14:textId="77777777" w:rsidR="00E6050B" w:rsidRPr="00E6050B" w:rsidRDefault="00E6050B" w:rsidP="00E6050B">
      <w:pPr>
        <w:spacing w:after="0" w:line="240" w:lineRule="auto"/>
        <w:outlineLvl w:val="3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050B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Key Requirements &amp; Key Takeaways</w:t>
      </w:r>
    </w:p>
    <w:p w14:paraId="53E6FBCC" w14:textId="77777777" w:rsidR="00E6050B" w:rsidRPr="00E6050B" w:rsidRDefault="00E6050B" w:rsidP="00E6050B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050B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Data Inputs: Ingest pre-computed matrices (.csv</w:t>
      </w:r>
      <w:proofErr w:type="gramStart"/>
      <w:r w:rsidRPr="00E6050B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/.mat</w:t>
      </w:r>
      <w:proofErr w:type="gramEnd"/>
      <w:r w:rsidRPr="00E6050B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) instead of huge raw tractography files (5–10GB).</w:t>
      </w:r>
      <w:r w:rsidRPr="00E6050B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5F569B8C" w14:textId="77777777" w:rsidR="00E6050B" w:rsidRPr="00E6050B" w:rsidRDefault="00E6050B" w:rsidP="00E6050B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189A2CEB" w14:textId="77777777" w:rsidR="00E6050B" w:rsidRPr="00E6050B" w:rsidRDefault="00E6050B" w:rsidP="00E6050B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050B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Multi-Metric &amp; Atlas: Support multiple metrics (FA, MD, etc.) and atlas files (.xml) for brain node </w:t>
      </w:r>
      <w:proofErr w:type="spellStart"/>
      <w:r w:rsidRPr="00E6050B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labeling</w:t>
      </w:r>
      <w:proofErr w:type="spellEnd"/>
      <w:r w:rsidRPr="00E6050B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.</w:t>
      </w:r>
      <w:r w:rsidRPr="00E6050B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6DB9EBCA" w14:textId="77777777" w:rsidR="00E6050B" w:rsidRPr="00E6050B" w:rsidRDefault="00E6050B" w:rsidP="00E6050B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10979BF9" w14:textId="77777777" w:rsidR="00E6050B" w:rsidRPr="00E6050B" w:rsidRDefault="00E6050B" w:rsidP="00E6050B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050B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Stats &amp; Thresholding: Allow uploading a Design Matrix and P-value matrix (from NBS/</w:t>
      </w:r>
      <w:proofErr w:type="spellStart"/>
      <w:r w:rsidRPr="00E6050B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MRtrix</w:t>
      </w:r>
      <w:proofErr w:type="spellEnd"/>
      <w:r w:rsidRPr="00E6050B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) to filter significant edges.</w:t>
      </w:r>
      <w:r w:rsidRPr="00E6050B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23474F0A" w14:textId="77777777" w:rsidR="00E6050B" w:rsidRPr="00E6050B" w:rsidRDefault="00E6050B" w:rsidP="00E6050B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01AFF33A" w14:textId="77777777" w:rsidR="00E6050B" w:rsidRPr="00E6050B" w:rsidRDefault="00E6050B" w:rsidP="00E6050B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050B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Visualizations</w:t>
      </w:r>
      <w:r w:rsidRPr="00E6050B">
        <w:rPr>
          <w:rFonts w:ascii="Arial" w:eastAsia="Times New Roman" w:hAnsi="Arial" w:cs="Arial"/>
          <w:color w:val="1F1F1F"/>
          <w:kern w:val="0"/>
          <w14:ligatures w14:val="none"/>
        </w:rPr>
        <w:t>:</w:t>
      </w:r>
    </w:p>
    <w:p w14:paraId="56129B36" w14:textId="77777777" w:rsidR="00E6050B" w:rsidRPr="00E6050B" w:rsidRDefault="00E6050B" w:rsidP="00E6050B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050B">
        <w:rPr>
          <w:rFonts w:ascii="Arial" w:eastAsia="Times New Roman" w:hAnsi="Arial" w:cs="Arial"/>
          <w:color w:val="1F1F1F"/>
          <w:kern w:val="0"/>
          <w14:ligatures w14:val="none"/>
        </w:rPr>
        <w:br/>
      </w:r>
    </w:p>
    <w:p w14:paraId="22D947BB" w14:textId="77777777" w:rsidR="00E6050B" w:rsidRPr="00E6050B" w:rsidRDefault="00E6050B" w:rsidP="00E6050B">
      <w:pPr>
        <w:numPr>
          <w:ilvl w:val="1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050B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Add explicit X/Y axis labels to post-hoc scatter plots.</w:t>
      </w:r>
      <w:r w:rsidRPr="00E6050B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04A184A3" w14:textId="77777777" w:rsidR="00E6050B" w:rsidRPr="00E6050B" w:rsidRDefault="00E6050B" w:rsidP="00E6050B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436A216E" w14:textId="77777777" w:rsidR="00E6050B" w:rsidRPr="00E6050B" w:rsidRDefault="00E6050B" w:rsidP="00E6050B">
      <w:pPr>
        <w:numPr>
          <w:ilvl w:val="1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050B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Place individual export buttons under each plot/matrix.</w:t>
      </w:r>
      <w:r w:rsidRPr="00E6050B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599145FC" w14:textId="77777777" w:rsidR="00E6050B" w:rsidRPr="00E6050B" w:rsidRDefault="00E6050B" w:rsidP="00E6050B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3536CA43" w14:textId="77777777" w:rsidR="00E6050B" w:rsidRPr="00E6050B" w:rsidRDefault="00E6050B" w:rsidP="00E6050B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050B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Software Engineering: Structure code modularly (not in one huge script) to ensure maintainability and satisfy the </w:t>
      </w:r>
      <w:r w:rsidRPr="00E6050B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Design Artefact</w:t>
      </w:r>
      <w:r w:rsidRPr="00E6050B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marking criteria.</w:t>
      </w:r>
      <w:r w:rsidRPr="00E6050B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11FA2D88" w14:textId="77777777" w:rsidR="00E6050B" w:rsidRPr="00E6050B" w:rsidRDefault="00E6050B" w:rsidP="00E6050B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45B16EEE" w14:textId="77777777" w:rsidR="00E6050B" w:rsidRPr="00E6050B" w:rsidRDefault="00E6050B" w:rsidP="00E6050B">
      <w:pPr>
        <w:spacing w:after="0" w:line="240" w:lineRule="auto"/>
        <w:outlineLvl w:val="3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050B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Action Items Checklist</w:t>
      </w:r>
    </w:p>
    <w:p w14:paraId="42F986F7" w14:textId="77777777" w:rsidR="00E6050B" w:rsidRPr="00E6050B" w:rsidRDefault="00E6050B" w:rsidP="00E6050B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050B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[x] UI &amp; Modularization: Split UI into Data, Threshold, and Stats modules with custom CSS.</w:t>
      </w:r>
      <w:r w:rsidRPr="00E6050B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79BB77C9" w14:textId="77777777" w:rsidR="00E6050B" w:rsidRPr="00E6050B" w:rsidRDefault="00E6050B" w:rsidP="00E6050B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27EF53DB" w14:textId="77777777" w:rsidR="00E6050B" w:rsidRPr="00E6050B" w:rsidRDefault="00E6050B" w:rsidP="00E6050B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050B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[x] Export &amp; Axes: Added X/Y axes and individual PNG download handlers.</w:t>
      </w:r>
      <w:r w:rsidRPr="00E6050B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2370B960" w14:textId="77777777" w:rsidR="00E6050B" w:rsidRPr="00E6050B" w:rsidRDefault="00E6050B" w:rsidP="00E6050B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36844FEC" w14:textId="77777777" w:rsidR="00E6050B" w:rsidRPr="00E6050B" w:rsidRDefault="00E6050B" w:rsidP="00E6050B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gramStart"/>
      <w:r w:rsidRPr="00E6050B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[ ]</w:t>
      </w:r>
      <w:proofErr w:type="gramEnd"/>
      <w:r w:rsidRPr="00E6050B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Design Artefact Write-up: Draft the 300–</w:t>
      </w:r>
      <w:proofErr w:type="gramStart"/>
      <w:r w:rsidRPr="00E6050B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500 word</w:t>
      </w:r>
      <w:proofErr w:type="gramEnd"/>
      <w:r w:rsidRPr="00E6050B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architecture report.</w:t>
      </w:r>
      <w:r w:rsidRPr="00E6050B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22004817" w14:textId="77777777" w:rsidR="00E6050B" w:rsidRPr="00E6050B" w:rsidRDefault="00E6050B" w:rsidP="00E6050B"/>
    <w:sectPr w:rsidR="00E6050B" w:rsidRPr="00E605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A26A3F"/>
    <w:multiLevelType w:val="multilevel"/>
    <w:tmpl w:val="8F8C5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E339A"/>
    <w:multiLevelType w:val="multilevel"/>
    <w:tmpl w:val="B1B63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2E5022"/>
    <w:multiLevelType w:val="multilevel"/>
    <w:tmpl w:val="DBF83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396FAE"/>
    <w:multiLevelType w:val="multilevel"/>
    <w:tmpl w:val="80D04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CB18AB"/>
    <w:multiLevelType w:val="multilevel"/>
    <w:tmpl w:val="27D80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924D14"/>
    <w:multiLevelType w:val="multilevel"/>
    <w:tmpl w:val="8216E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2070565">
    <w:abstractNumId w:val="4"/>
  </w:num>
  <w:num w:numId="2" w16cid:durableId="1837576559">
    <w:abstractNumId w:val="5"/>
  </w:num>
  <w:num w:numId="3" w16cid:durableId="940916913">
    <w:abstractNumId w:val="2"/>
  </w:num>
  <w:num w:numId="4" w16cid:durableId="427310348">
    <w:abstractNumId w:val="0"/>
  </w:num>
  <w:num w:numId="5" w16cid:durableId="2110541294">
    <w:abstractNumId w:val="1"/>
  </w:num>
  <w:num w:numId="6" w16cid:durableId="2000034401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50B"/>
    <w:rsid w:val="00BC4D2C"/>
    <w:rsid w:val="00E60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CD6DB4"/>
  <w15:chartTrackingRefBased/>
  <w15:docId w15:val="{D70EEE8C-4A97-9E44-9B3E-300C22A7C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05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05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605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605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05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05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05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05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05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05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05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605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605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05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05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05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05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05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05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05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05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05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05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05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05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05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05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05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050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605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6050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156</Words>
  <Characters>895</Characters>
  <Application>Microsoft Office Word</Application>
  <DocSecurity>0</DocSecurity>
  <Lines>7</Lines>
  <Paragraphs>2</Paragraphs>
  <ScaleCrop>false</ScaleCrop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Jingyi Wang</dc:creator>
  <cp:keywords/>
  <dc:description/>
  <cp:lastModifiedBy>Jingyi Wang</cp:lastModifiedBy>
  <cp:revision>1</cp:revision>
  <dcterms:created xsi:type="dcterms:W3CDTF">2026-08-28T02:21:00Z</dcterms:created>
  <dcterms:modified xsi:type="dcterms:W3CDTF">2026-08-28T02:25:00Z</dcterms:modified>
</cp:coreProperties>
</file>