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0000"/>
          <w:sz w:val="44"/>
        </w:rPr>
        <w:t>开题报告</w:t>
      </w:r>
    </w:p>
    <w:p>
      <w:pPr>
        <w:jc w:val="center"/>
      </w:pPr>
      <w:r>
        <w:rPr>
          <w:b/>
          <w:sz w:val="28"/>
        </w:rPr>
        <w:t>——类脑脉冲神经网络与传统人工神经网络的电路实现对比研究</w:t>
      </w:r>
    </w:p>
    <w:p>
      <w:pPr>
        <w:jc w:val="center"/>
      </w:pPr>
      <w:r>
        <w:rPr>
          <w:sz w:val="24"/>
        </w:rPr>
        <w:br/>
        <w:t>金陵实践点    学生姓名</w:t>
        <w:br/>
      </w:r>
    </w:p>
    <w:p>
      <w:pPr>
        <w:pStyle w:val="Heading1"/>
      </w:pPr>
      <w:r>
        <w:t>目录</w:t>
      </w:r>
    </w:p>
    <w:p>
      <w:pPr>
        <w:pStyle w:val="ListNumber"/>
        <w:spacing w:after="40"/>
      </w:pPr>
      <w:r>
        <w:t>一、课题来源</w:t>
      </w:r>
    </w:p>
    <w:p>
      <w:pPr>
        <w:pStyle w:val="ListNumber"/>
        <w:spacing w:after="40"/>
      </w:pPr>
      <w:r>
        <w:t>二、课题研究的目的和意义</w:t>
      </w:r>
    </w:p>
    <w:p>
      <w:pPr>
        <w:pStyle w:val="ListNumber"/>
        <w:spacing w:after="40"/>
      </w:pPr>
      <w:r>
        <w:t>三、相关研究的国内外研究现状、发展水平及存在的问题</w:t>
      </w:r>
    </w:p>
    <w:p>
      <w:pPr>
        <w:pStyle w:val="ListNumber"/>
        <w:spacing w:after="40"/>
      </w:pPr>
      <w:r>
        <w:t>四、研究内容和拟解决的关键问题</w:t>
      </w:r>
    </w:p>
    <w:p>
      <w:pPr>
        <w:pStyle w:val="ListNumber"/>
        <w:spacing w:after="40"/>
      </w:pPr>
      <w:r>
        <w:t>五、拟采取的研究方法、技术路线</w:t>
      </w:r>
    </w:p>
    <w:p>
      <w:pPr>
        <w:pStyle w:val="ListNumber"/>
        <w:spacing w:after="40"/>
      </w:pPr>
      <w:r>
        <w:t>六、预期的研究成果和创新点</w:t>
      </w:r>
    </w:p>
    <w:p>
      <w:pPr>
        <w:pStyle w:val="ListNumber"/>
        <w:spacing w:after="40"/>
      </w:pPr>
      <w:r>
        <w:t>七、研究进度安排</w:t>
      </w:r>
    </w:p>
    <w:p>
      <w:r>
        <w:br w:type="page"/>
      </w:r>
    </w:p>
    <w:p>
      <w:pPr>
        <w:pStyle w:val="Heading1"/>
      </w:pPr>
      <w:r>
        <w:t>一、课题来源</w:t>
      </w:r>
    </w:p>
    <w:p>
      <w:r>
        <w:t>在全球人工智能技术快速发展的背景下，芯片算力与能效成为制约AI应用落地的关键瓶颈。传统人工神经网络（ANN）依赖大量乘加（MAC）运算，其在冯·诺依曼架构下的高功耗问题日益突出。与此同时，脉冲神经网络（SNN）因其事件驱动、脉冲稀疏的计算特性，被认为是一种更具生物合理性与能效优势的类脑计算范式。</w:t>
      </w:r>
    </w:p>
    <w:p>
      <w:r>
        <w:t>在本课题组的实践与学习过程中，我们系统学习了生物神经元与突触的工作机制（单元一）、人工神经网络的前向与反向传播算法（单元二/三）、以及数字电路中的加法器、乘法器等乘加单元的搭建与仿真（单元四至六）。特别是单元一介绍的LIF（Leaky Integrate-and-Fire）脉冲神经元模型，引发了本人的兴趣：如果SNN从理论上更接近人脑、更省电，那么其核心计算单元（LIF神经元）与传统ANN的核心计算单元（MAC乘加单元）在硬件层面的实际差异究竟有多大？</w:t>
      </w:r>
    </w:p>
    <w:p>
      <w:r>
        <w:t>因此，本人希望结合课上学到的数字电路设计能力与神经网络知识，设计并搭建ANN-MAC电路与SNN-LIF（及其简化版IF）神经元电路，以实际仿真数据定量对比两种计算范式的硬件开销。本课题属于"神经网络训练与手写字母识别"与"乘加单元实现"两大进阶方向的结合领域。</w:t>
      </w:r>
    </w:p>
    <w:p>
      <w:pPr>
        <w:pStyle w:val="Heading1"/>
      </w:pPr>
      <w:r>
        <w:t>二、课题研究的目的和意义</w:t>
      </w:r>
    </w:p>
    <w:p>
      <w:pPr>
        <w:pStyle w:val="Heading2"/>
      </w:pPr>
      <w:r>
        <w:t>2.1 研究目的</w:t>
      </w:r>
    </w:p>
    <w:p>
      <w:r>
        <w:t>（1）利用Python实现ANN（MLP）在MNIST手写数字识别任务上的训练与测试，获取软件基线准确率。</w:t>
      </w:r>
    </w:p>
    <w:p>
      <w:r>
        <w:t>（2）利用ANN-to-SNN转换方法，在软件层面验证SNN对同一MNIST任务的识别能力。</w:t>
      </w:r>
    </w:p>
    <w:p>
      <w:r>
        <w:t>（3）在Cadence Virtuoso平台上搭建ANN-MAC乘加单元与SNN-LIF脉冲神经元电路（分v1积分器→v2 IF神经元→v3完整LIF三阶段实现），获取各电路的延迟、功耗、晶体管数等硬件指标。</w:t>
      </w:r>
    </w:p>
    <w:p>
      <w:r>
        <w:t>（4）量化对比ANN-MAC与SNN-IF/LIF两种计算单元的硬件开销差异，分析SNN在"无需乘法器"和"事件驱动"两个维度上的实际优势。</w:t>
      </w:r>
    </w:p>
    <w:p>
      <w:pPr>
        <w:pStyle w:val="Heading2"/>
      </w:pPr>
      <w:r>
        <w:t>2.2 研究意义</w:t>
      </w:r>
    </w:p>
    <w:p>
      <w:r>
        <w:t>（1）理论验证意义：将课堂上"SNN更省电"的定性结论，通过实际电路仿真数据转化为定量结论，培养从"知道一个结论"到"设计实验验证一个结论"的完整科研思维。</w:t>
      </w:r>
    </w:p>
    <w:p>
      <w:r>
        <w:t>（2）软硬结合意义：同时涉及Python软件仿真与Cadence硬件设计，培养跨工具、跨领域的综合工程能力，这也是本课题与往届课题的重要区别。</w:t>
      </w:r>
    </w:p>
    <w:p>
      <w:r>
        <w:t>（3）类脑芯片主题扣题：SNN是类脑芯片的核心计算模型，本课题从硬件电路层面验证SNN的优势，紧扣"类脑芯片助力人工智能"的课题组主题。</w:t>
      </w:r>
    </w:p>
    <w:p>
      <w:pPr>
        <w:pStyle w:val="Heading1"/>
      </w:pPr>
      <w:r>
        <w:t>三、相关研究的国内外研究现状、发展水平及存在的问题</w:t>
      </w:r>
    </w:p>
    <w:p>
      <w:pPr>
        <w:pStyle w:val="Heading2"/>
      </w:pPr>
      <w:r>
        <w:t>3.1 国内外研究现状</w:t>
      </w:r>
    </w:p>
    <w:p>
      <w:r>
        <w:t>在学术界与工业界，ANN（尤其是深度学习）已在图像识别、自然语言处理等领域取得巨大成功，其硬件加速方案（GPU、TPU、NPU等）已高度成熟。然而，ANN的高功耗问题在边缘计算、物联网等场景中日益突出。SNN作为第三代神经网络，因其事件驱动、脉冲稀疏的生物学合理性与低功耗潜力，近年来受到广泛关注。Intel的Loihi芯片、清华的天机芯片等神经形态硬件均采用SNN作为核心计算模型。</w:t>
      </w:r>
    </w:p>
    <w:p>
      <w:r>
        <w:t>在数字电路层面，MAC乘加单元的设计与优化（如阵列乘法器、进位保留乘法器、Wallace树等）已有大量研究。LIF神经元的数字电路实现也有相关文献报道，但主要集中在学术研究层面，缺乏面向高中科创教学的简化实现方案。</w:t>
      </w:r>
    </w:p>
    <w:p>
      <w:pPr>
        <w:pStyle w:val="Heading2"/>
      </w:pPr>
      <w:r>
        <w:t>3.2 存在的问题</w:t>
      </w:r>
    </w:p>
    <w:p>
      <w:r>
        <w:t>（1）现有研究多聚焦于SNN的软件算法层面，或ANN的硬件加速层面，将两者在硬件电路层面进行定量对比的研究较少。</w:t>
      </w:r>
    </w:p>
    <w:p>
      <w:r>
        <w:t>（2）往届课题中，顾瑞萱专注于ANN-MLP的参数调优，袁宝欣专注于不同结构乘法器的对比，均未涉及SNN范式及其与ANN的硬件对比。</w:t>
      </w:r>
    </w:p>
    <w:p>
      <w:r>
        <w:t>（3）"SNN更省电"是一个被广泛接受的定性结论，但缺乏面向高中教学场景的、从电路仿真到软件验证的完整对比案例。</w:t>
      </w:r>
    </w:p>
    <w:p>
      <w:pPr>
        <w:pStyle w:val="Heading1"/>
      </w:pPr>
      <w:r>
        <w:t>四、研究内容和拟解决的关键问题</w:t>
      </w:r>
    </w:p>
    <w:p>
      <w:pPr>
        <w:pStyle w:val="Heading2"/>
      </w:pPr>
      <w:r>
        <w:t>4.1 研究内容</w:t>
      </w:r>
    </w:p>
    <w:p>
      <w:r>
        <w:t>本课题的主要研究内容包括以下六个方面：</w:t>
      </w:r>
    </w:p>
    <w:p>
      <w:r>
        <w:t>（1）ANN-MLP基线：使用numpy手写或PyTorch训练MLP 784-300-10网络，在MNIST数据集上达到≥93%的测试准确率。</w:t>
      </w:r>
    </w:p>
    <w:p>
      <w:r>
        <w:t>（2）ANN-to-SNN转换：将训练好的ANN权重转换为SNN格式（ReLU→LIF替换），实现泊松编码与时间步仿真，在MNIST上验证SNN的识别能力。</w:t>
      </w:r>
    </w:p>
    <w:p>
      <w:r>
        <w:t>（3）ANN-MAC单元设计：在Cadence Virtuoso上搭建4×4阵列乘法器与4位CLA超前进位加法器，构成ANN-MAC乘加单元，仿真验证功能正确性，提取延迟/功耗/晶体管数。</w:t>
      </w:r>
    </w:p>
    <w:p>
      <w:r>
        <w:t>（4）SNN-LIF神经元电路设计（分三阶段）：</w:t>
        <w:br/>
        <w:t xml:space="preserve">    v1 积分器：加法器+寄存器，验证膜电位累积功能；</w:t>
        <w:br/>
        <w:t xml:space="preserve">    v2 IF神经元：积分器+比较器，实现脉冲积分-触发机制——核心产出；</w:t>
        <w:br/>
        <w:t xml:space="preserve">    v3 完整LIF：v2+泄漏+复位，完善生物动力学特性（视时间而定）。</w:t>
      </w:r>
    </w:p>
    <w:p>
      <w:r>
        <w:t>（5）硬件对比分析：对比ANN-MAC与SNN-IF/LIF在晶体管数、延迟、功耗三方面的差异，重点分析"无需乘法器"和"事件驱动"两个核心差异是否在IF阶段即成立。</w:t>
      </w:r>
    </w:p>
    <w:p>
      <w:r>
        <w:t>（6）（可选）准确率-功耗trade-off分析：定量描述SNN准确率下降与硬件功耗节省之间的量化关系。</w:t>
      </w:r>
    </w:p>
    <w:p>
      <w:pPr>
        <w:pStyle w:val="Heading2"/>
      </w:pPr>
      <w:r>
        <w:t>4.2 拟解决的关键问题</w:t>
      </w:r>
    </w:p>
    <w:p>
      <w:r>
        <w:t>（1）LIF神经元数字电路的模块化设计与时序控制。</w:t>
      </w:r>
    </w:p>
    <w:p>
      <w:r>
        <w:t>（2）ANN-to-SNN转换的权重归一化与泊松编码实现。</w:t>
      </w:r>
    </w:p>
    <w:p>
      <w:r>
        <w:t>（3）两种完全不同计算范式（连续数值 vs 离散脉冲）的硬件对比框架设计。</w:t>
      </w:r>
    </w:p>
    <w:p>
      <w:r>
        <w:t>（4）LIF电路的分层实现策略——确保v2 IF阶段即可完成核心对比，不依赖v3。</w:t>
      </w:r>
    </w:p>
    <w:p>
      <w:pPr>
        <w:pStyle w:val="Heading1"/>
      </w:pPr>
      <w:r>
        <w:t>五、拟采取的研究方法、技术路线</w:t>
      </w:r>
    </w:p>
    <w:p>
      <w:pPr>
        <w:pStyle w:val="Heading2"/>
      </w:pPr>
      <w:r>
        <w:t>5.1 研究方法</w:t>
      </w:r>
    </w:p>
    <w:p>
      <w:r>
        <w:t>（1）文献调研法：查阅SNN、LIF神经元、MAC电路设计等相关资料，明确技术路线。</w:t>
      </w:r>
    </w:p>
    <w:p>
      <w:r>
        <w:t>（2）实验仿真法：使用Python（numpy）进行神经网络仿真，使用Cadence Virtuoso进行电路设计与仿真。</w:t>
      </w:r>
    </w:p>
    <w:p>
      <w:r>
        <w:t>（3）对比分析法：在统一框架下（相同晶体管工艺、相同仿真条件），量化对比ANN-MAC与SNN-IF/LIF的硬件指标。</w:t>
      </w:r>
    </w:p>
    <w:p>
      <w:r>
        <w:t>（4）分层实现法：LIF电路分v1→v2→v3三阶段逐步推进，每层独立可测、独立可汇报。</w:t>
      </w:r>
    </w:p>
    <w:p>
      <w:pPr>
        <w:pStyle w:val="Heading2"/>
      </w:pPr>
      <w:r>
        <w:t>5.2 技术路线</w:t>
      </w:r>
    </w:p>
    <w:p>
      <w:r>
        <w:t>Step 1: ANN训练 + ANN-MAC电路（已学，快速完成）</w:t>
      </w:r>
    </w:p>
    <w:p>
      <w:pPr>
        <w:ind w:left="567"/>
      </w:pPr>
      <w:r>
        <w:t xml:space="preserve">    ├── Python训练MLP 784-300-10，MNIST准确率≥93%</w:t>
      </w:r>
    </w:p>
    <w:p>
      <w:pPr>
        <w:ind w:left="567"/>
      </w:pPr>
      <w:r>
        <w:t xml:space="preserve">    └── Cadence搭4×4阵列乘法器+4位CLA加法器，测延迟/功耗/晶体管数</w:t>
      </w:r>
    </w:p>
    <w:p/>
    <w:p>
      <w:r>
        <w:t>Step 2: SNN软件（AI辅助代码）</w:t>
      </w:r>
    </w:p>
    <w:p>
      <w:pPr>
        <w:ind w:left="567"/>
      </w:pPr>
      <w:r>
        <w:t xml:space="preserve">    ├── ANN-to-SNN转换：权重复用+ReLU→LIF替换</w:t>
      </w:r>
    </w:p>
    <w:p>
      <w:pPr>
        <w:ind w:left="567"/>
      </w:pPr>
      <w:r>
        <w:t xml:space="preserve">    └── 泊松编码+时间步仿真，MNIST准确率≥85%</w:t>
      </w:r>
    </w:p>
    <w:p/>
    <w:p>
      <w:r>
        <w:t>Step 3-4: LIF电路分层实现</w:t>
      </w:r>
    </w:p>
    <w:p>
      <w:pPr>
        <w:ind w:left="567"/>
      </w:pPr>
      <w:r>
        <w:t xml:space="preserve">    ├── v1积分器：加法器+寄存器（验证膜电位累积）</w:t>
      </w:r>
    </w:p>
    <w:p>
      <w:pPr>
        <w:ind w:left="567"/>
      </w:pPr>
      <w:r>
        <w:t xml:space="preserve">    ├── v2 IF神经元：积分器+比较器（★核心产出，完成对比）</w:t>
      </w:r>
    </w:p>
    <w:p>
      <w:pPr>
        <w:ind w:left="567"/>
      </w:pPr>
      <w:r>
        <w:t xml:space="preserve">    └── v3完整LIF：+泄漏+复位（有时间再升级）</w:t>
      </w:r>
    </w:p>
    <w:p/>
    <w:p>
      <w:r>
        <w:t>Step 5: 对比分析（v2完成即可做）</w:t>
      </w:r>
    </w:p>
    <w:p>
      <w:pPr>
        <w:ind w:left="567"/>
      </w:pPr>
      <w:r>
        <w:t xml:space="preserve">    └── ANN-MAC vs SNN-IF：晶体管数/延迟/功耗/是否需乘法器/是否事件驱动</w:t>
      </w:r>
    </w:p>
    <w:p/>
    <w:p>
      <w:r>
        <w:t>Step 6（可选）: 准确率-功耗trade-off曲线</w:t>
      </w:r>
    </w:p>
    <w:p>
      <w:r>
        <w:br w:type="page"/>
      </w:r>
    </w:p>
    <w:p>
      <w:pPr>
        <w:pStyle w:val="Heading1"/>
      </w:pPr>
      <w:r>
        <w:t>六、预期的研究成果和创新点</w:t>
      </w:r>
    </w:p>
    <w:p>
      <w:pPr>
        <w:pStyle w:val="Heading2"/>
      </w:pPr>
      <w:r>
        <w:t>6.1 预期成果</w:t>
      </w:r>
    </w:p>
    <w:p>
      <w:r>
        <w:t>（1）软件成果：ANN(MLP)训练代码+MNIST准确率；ANN-to-SNN转换代码+MNIST准确率。</w:t>
      </w:r>
    </w:p>
    <w:p>
      <w:r>
        <w:t>（2）硬件成果：ANN-MAC单元Cadence原理图+仿真波形+延迟/功耗/晶体管数据；LIF v1积分器原理图+仿真波形（验证膜电位累积）；LIF v2 IF神经元原理图+仿真波形（核心产出）；LIF v3完整LIF（视时间而定）。</w:t>
      </w:r>
    </w:p>
    <w:p>
      <w:r>
        <w:t>（3）分析成果：ANN-MAC vs SNN-IF硬件开销对比表。</w:t>
      </w:r>
    </w:p>
    <w:p>
      <w:r>
        <w:t>（4）文档成果：开题报告、结题报告、答辩PPT。</w:t>
      </w:r>
    </w:p>
    <w:p>
      <w:pPr>
        <w:pStyle w:val="Heading2"/>
      </w:pPr>
      <w:r>
        <w:t>6.2 创新点</w:t>
      </w:r>
    </w:p>
    <w:p>
      <w:r>
        <w:t>（1）首次在本课题组实现IF/LIF脉冲神经元的数字电路，将方向从ANN拓展到SNN。</w:t>
      </w:r>
    </w:p>
    <w:p>
      <w:r>
        <w:t>（2）ANN-MAC vs SNN-IF硬件开销量化对比，在硬件层面而非纯软件层面比较两种计算范式。</w:t>
      </w:r>
    </w:p>
    <w:p>
      <w:r>
        <w:t>（3）LIF电路分层实现策略（v1积分器→v2 IF→v3完整LIF），每层有独立汇报价值，v2 IF阶段即可完成核心对比，降低对v3完整版的依赖。</w:t>
      </w:r>
    </w:p>
    <w:p>
      <w:r>
        <w:t>（4）（可选）准确率-功耗trade-off定量曲线，将"SNN更省电"的定性结论量化为具体数据。</w:t>
      </w:r>
    </w:p>
    <w:p>
      <w:pPr>
        <w:pStyle w:val="Heading1"/>
      </w:pPr>
      <w:r>
        <w:t>七、研究进度安排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ANN训练 + ANN-MAC电路搭建</w:t>
            </w:r>
          </w:p>
        </w:tc>
        <w:tc>
          <w:tcPr>
            <w:tcW w:type="dxa" w:w="2880"/>
          </w:tcPr>
          <w:p>
            <w:r>
              <w:t>MLP模型、MAC电路原理图+仿真波形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SNN软件仿真（ANN-to-SNN转换）</w:t>
            </w:r>
          </w:p>
        </w:tc>
        <w:tc>
          <w:tcPr>
            <w:tcW w:type="dxa" w:w="2880"/>
          </w:tcPr>
          <w:p>
            <w:r>
              <w:t>SNN代码、MNIST准确率数据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LIF v1积分器 + v2 IF神经元</w:t>
            </w:r>
          </w:p>
        </w:tc>
        <w:tc>
          <w:tcPr>
            <w:tcW w:type="dxa" w:w="2880"/>
          </w:tcPr>
          <w:p>
            <w:r>
              <w:t>积分器与IF神经元原理图+仿真波形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对比分析</w:t>
            </w:r>
          </w:p>
        </w:tc>
        <w:tc>
          <w:tcPr>
            <w:tcW w:type="dxa" w:w="2880"/>
          </w:tcPr>
          <w:p>
            <w:r>
              <w:t>ANN-MAC vs SNN-IF硬件对比表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LIF v3完整LIF（视时间）</w:t>
            </w:r>
          </w:p>
        </w:tc>
        <w:tc>
          <w:tcPr>
            <w:tcW w:type="dxa" w:w="2880"/>
          </w:tcPr>
          <w:p>
            <w:r>
              <w:t>完整LIF电路原理图+仿真波形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撰写结题报告 + 答辩PPT</w:t>
            </w:r>
          </w:p>
        </w:tc>
        <w:tc>
          <w:tcPr>
            <w:tcW w:type="dxa" w:w="2880"/>
          </w:tcPr>
          <w:p>
            <w:r>
              <w:t>结题报告、答辩PPT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