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68" w:rsidRDefault="00FF5D68" w:rsidP="00FF5D6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熟练掌握单例模式的常见写法。</w:t>
      </w:r>
    </w:p>
    <w:p w:rsidR="00F36377" w:rsidRDefault="00F36377" w:rsidP="00F36377">
      <w:pPr>
        <w:ind w:left="567"/>
        <w:rPr>
          <w:rFonts w:ascii="微软雅黑" w:eastAsia="微软雅黑" w:hAnsi="微软雅黑" w:cs="微软雅黑" w:hint="eastAsia"/>
        </w:rPr>
      </w:pPr>
      <w:r w:rsidRPr="00F36377">
        <w:rPr>
          <w:rFonts w:ascii="微软雅黑" w:eastAsia="微软雅黑" w:hAnsi="微软雅黑" w:cs="微软雅黑" w:hint="eastAsia"/>
        </w:rPr>
        <w:t>饿汉式单例模式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懒汉</w:t>
      </w:r>
      <w:r>
        <w:rPr>
          <w:rFonts w:ascii="微软雅黑" w:eastAsia="微软雅黑" w:hAnsi="微软雅黑" w:cs="微软雅黑" w:hint="eastAsia"/>
        </w:rPr>
        <w:t>式单例</w:t>
      </w:r>
      <w:r>
        <w:rPr>
          <w:rFonts w:ascii="微软雅黑" w:eastAsia="微软雅黑" w:hAnsi="微软雅黑" w:cs="微软雅黑"/>
        </w:rPr>
        <w:t>，同步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内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部内单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</w:rPr>
        <w:t>双重校验，容器</w:t>
      </w:r>
      <w:r>
        <w:rPr>
          <w:rFonts w:ascii="微软雅黑" w:eastAsia="微软雅黑" w:hAnsi="微软雅黑" w:cs="微软雅黑" w:hint="eastAsia"/>
        </w:rPr>
        <w:t>式单例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枚举</w:t>
      </w:r>
      <w:r>
        <w:rPr>
          <w:rFonts w:ascii="微软雅黑" w:eastAsia="微软雅黑" w:hAnsi="微软雅黑" w:cs="微软雅黑"/>
        </w:rPr>
        <w:t>单例</w:t>
      </w:r>
    </w:p>
    <w:p w:rsidR="00FF5D68" w:rsidRPr="00FF5D68" w:rsidRDefault="00FF5D68" w:rsidP="00FF5D6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总结每种单例写法的优、缺点。</w:t>
      </w:r>
    </w:p>
    <w:p w:rsidR="00FF5D68" w:rsidRDefault="00FF5D68" w:rsidP="00FF5D6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2.1</w:t>
      </w:r>
      <w:r w:rsidR="008B419A"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Cs w:val="21"/>
        </w:rPr>
        <w:t>饿汉式单例</w:t>
      </w:r>
    </w:p>
    <w:p w:rsidR="00F36377" w:rsidRPr="00F36377" w:rsidRDefault="00F36377" w:rsidP="00F36377">
      <w:pPr>
        <w:autoSpaceDE w:val="0"/>
        <w:autoSpaceDN w:val="0"/>
        <w:adjustRightInd w:val="0"/>
        <w:ind w:firstLineChars="100" w:firstLine="210"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饿汉式单例是在类加载的时候就立即初始化，并且创建单例对象。绝对线程安全，在线</w:t>
      </w:r>
    </w:p>
    <w:p w:rsidR="00F36377" w:rsidRDefault="00F36377" w:rsidP="00F36377">
      <w:pPr>
        <w:rPr>
          <w:rFonts w:ascii="MicrosoftYaHei" w:eastAsia="MicrosoftYaHei" w:hAnsiTheme="minorHAnsi" w:cs="MicrosoftYaHei"/>
          <w:kern w:val="0"/>
          <w:sz w:val="28"/>
          <w:szCs w:val="28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程还没出现以前就是实例化了，不可能存在访问安全问题</w:t>
      </w:r>
      <w:r>
        <w:rPr>
          <w:rFonts w:ascii="MicrosoftYaHei" w:eastAsia="MicrosoftYaHei" w:hAnsiTheme="minorHAnsi" w:cs="MicrosoftYaHei" w:hint="eastAsia"/>
          <w:kern w:val="0"/>
          <w:sz w:val="28"/>
          <w:szCs w:val="28"/>
        </w:rPr>
        <w:t>。</w:t>
      </w:r>
    </w:p>
    <w:p w:rsidR="00FF5D68" w:rsidRDefault="00FF5D68" w:rsidP="00F36377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优点:</w:t>
      </w:r>
      <w:r w:rsidRPr="00FF5D68">
        <w:rPr>
          <w:rFonts w:hint="eastAsia"/>
        </w:rPr>
        <w:t xml:space="preserve"> </w:t>
      </w:r>
      <w:r w:rsidRPr="00FF5D68">
        <w:rPr>
          <w:rFonts w:ascii="微软雅黑" w:eastAsia="微软雅黑" w:hAnsi="微软雅黑" w:cs="微软雅黑" w:hint="eastAsia"/>
          <w:color w:val="000000"/>
          <w:szCs w:val="21"/>
        </w:rPr>
        <w:t>没有加任何的锁、执行效率比较高，在用户体验上来说，比懒汉式更好。</w:t>
      </w:r>
    </w:p>
    <w:p w:rsidR="00F36377" w:rsidRPr="00F36377" w:rsidRDefault="00FF5D68" w:rsidP="008B419A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缺</w:t>
      </w:r>
      <w:r>
        <w:rPr>
          <w:rFonts w:ascii="微软雅黑" w:eastAsia="微软雅黑" w:hAnsi="微软雅黑" w:cs="微软雅黑"/>
          <w:color w:val="000000"/>
          <w:szCs w:val="21"/>
        </w:rPr>
        <w:t>点：</w:t>
      </w:r>
      <w:r w:rsidR="00F36377" w:rsidRPr="00F36377">
        <w:rPr>
          <w:rFonts w:ascii="微软雅黑" w:eastAsia="微软雅黑" w:hAnsi="微软雅黑" w:cs="微软雅黑" w:hint="eastAsia"/>
          <w:color w:val="000000"/>
          <w:szCs w:val="21"/>
        </w:rPr>
        <w:t>类加载的时候就初始化，不管用与不用都占着空间，浪费了内存，有可能占着茅坑不拉屎</w:t>
      </w:r>
      <w:r w:rsidR="00F36377" w:rsidRPr="00F36377">
        <w:rPr>
          <w:rFonts w:ascii="MicrosoftYaHei" w:eastAsia="MicrosoftYaHei" w:hAnsiTheme="minorHAnsi" w:cs="MicrosoftYaHei" w:hint="eastAsia"/>
          <w:kern w:val="0"/>
          <w:sz w:val="28"/>
          <w:szCs w:val="28"/>
        </w:rPr>
        <w:t>。</w:t>
      </w:r>
    </w:p>
    <w:p w:rsidR="00EF14CD" w:rsidRPr="00F36377" w:rsidRDefault="00EF14CD" w:rsidP="00F36377">
      <w:pPr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/>
          <w:color w:val="000000"/>
          <w:szCs w:val="21"/>
        </w:rPr>
        <w:t>2.2</w:t>
      </w:r>
      <w:r w:rsidR="008B419A"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懒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汉式单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例</w:t>
      </w:r>
    </w:p>
    <w:p w:rsidR="00EF14CD" w:rsidRDefault="00EF14CD" w:rsidP="00F36377">
      <w:pPr>
        <w:ind w:firstLineChars="100" w:firstLine="21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懒</w:t>
      </w:r>
      <w:r>
        <w:rPr>
          <w:rFonts w:ascii="微软雅黑" w:eastAsia="微软雅黑" w:hAnsi="微软雅黑" w:cs="微软雅黑"/>
          <w:color w:val="000000"/>
          <w:szCs w:val="21"/>
        </w:rPr>
        <w:t>汉式单</w:t>
      </w:r>
      <w:r>
        <w:rPr>
          <w:rFonts w:ascii="微软雅黑" w:eastAsia="微软雅黑" w:hAnsi="微软雅黑" w:cs="微软雅黑" w:hint="eastAsia"/>
          <w:color w:val="000000"/>
          <w:szCs w:val="21"/>
        </w:rPr>
        <w:t>例</w:t>
      </w:r>
      <w:r>
        <w:rPr>
          <w:rFonts w:ascii="微软雅黑" w:eastAsia="微软雅黑" w:hAnsi="微软雅黑" w:cs="微软雅黑"/>
          <w:color w:val="000000"/>
          <w:szCs w:val="21"/>
        </w:rPr>
        <w:t>是</w:t>
      </w:r>
      <w:r>
        <w:rPr>
          <w:rFonts w:ascii="微软雅黑" w:eastAsia="微软雅黑" w:hAnsi="微软雅黑" w:cs="微软雅黑" w:hint="eastAsia"/>
          <w:color w:val="000000"/>
          <w:szCs w:val="21"/>
        </w:rPr>
        <w:t>被</w:t>
      </w:r>
      <w:r>
        <w:rPr>
          <w:rFonts w:ascii="微软雅黑" w:eastAsia="微软雅黑" w:hAnsi="微软雅黑" w:cs="微软雅黑"/>
          <w:color w:val="000000"/>
          <w:szCs w:val="21"/>
        </w:rPr>
        <w:t>外</w:t>
      </w:r>
      <w:r>
        <w:rPr>
          <w:rFonts w:ascii="微软雅黑" w:eastAsia="微软雅黑" w:hAnsi="微软雅黑" w:cs="微软雅黑" w:hint="eastAsia"/>
          <w:color w:val="000000"/>
          <w:szCs w:val="21"/>
        </w:rPr>
        <w:t>部</w:t>
      </w:r>
      <w:r>
        <w:rPr>
          <w:rFonts w:ascii="微软雅黑" w:eastAsia="微软雅黑" w:hAnsi="微软雅黑" w:cs="微软雅黑"/>
          <w:color w:val="000000"/>
          <w:szCs w:val="21"/>
        </w:rPr>
        <w:t>类调用的时候内部类才会加载</w:t>
      </w:r>
    </w:p>
    <w:p w:rsidR="00EF14CD" w:rsidRDefault="00EF14CD" w:rsidP="00F36377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优点</w:t>
      </w:r>
      <w:r>
        <w:rPr>
          <w:rFonts w:ascii="微软雅黑" w:eastAsia="微软雅黑" w:hAnsi="微软雅黑" w:cs="微软雅黑"/>
          <w:color w:val="000000"/>
          <w:szCs w:val="21"/>
        </w:rPr>
        <w:t>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与</w:t>
      </w:r>
      <w:r>
        <w:rPr>
          <w:rFonts w:ascii="微软雅黑" w:eastAsia="微软雅黑" w:hAnsi="微软雅黑" w:cs="微软雅黑"/>
          <w:color w:val="000000"/>
          <w:szCs w:val="21"/>
        </w:rPr>
        <w:t>饿汉式单例对比，它</w:t>
      </w:r>
      <w:r>
        <w:rPr>
          <w:rFonts w:ascii="微软雅黑" w:eastAsia="微软雅黑" w:hAnsi="微软雅黑" w:cs="微软雅黑" w:hint="eastAsia"/>
          <w:color w:val="000000"/>
          <w:szCs w:val="21"/>
        </w:rPr>
        <w:t>只</w:t>
      </w:r>
      <w:r>
        <w:rPr>
          <w:rFonts w:ascii="微软雅黑" w:eastAsia="微软雅黑" w:hAnsi="微软雅黑" w:cs="微软雅黑"/>
          <w:color w:val="000000"/>
          <w:szCs w:val="21"/>
        </w:rPr>
        <w:t>是被调用</w:t>
      </w:r>
      <w:r>
        <w:rPr>
          <w:rFonts w:ascii="微软雅黑" w:eastAsia="微软雅黑" w:hAnsi="微软雅黑" w:cs="微软雅黑" w:hint="eastAsia"/>
          <w:color w:val="000000"/>
          <w:szCs w:val="21"/>
        </w:rPr>
        <w:t>时</w:t>
      </w:r>
      <w:r>
        <w:rPr>
          <w:rFonts w:ascii="微软雅黑" w:eastAsia="微软雅黑" w:hAnsi="微软雅黑" w:cs="微软雅黑"/>
          <w:color w:val="000000"/>
          <w:szCs w:val="21"/>
        </w:rPr>
        <w:t>才会占用内存</w:t>
      </w:r>
      <w:r>
        <w:rPr>
          <w:rFonts w:ascii="微软雅黑" w:eastAsia="微软雅黑" w:hAnsi="微软雅黑" w:cs="微软雅黑" w:hint="eastAsia"/>
          <w:color w:val="000000"/>
          <w:szCs w:val="21"/>
        </w:rPr>
        <w:t>空</w:t>
      </w:r>
      <w:r>
        <w:rPr>
          <w:rFonts w:ascii="微软雅黑" w:eastAsia="微软雅黑" w:hAnsi="微软雅黑" w:cs="微软雅黑"/>
          <w:color w:val="000000"/>
          <w:szCs w:val="21"/>
        </w:rPr>
        <w:t>间</w:t>
      </w:r>
    </w:p>
    <w:p w:rsidR="00321B4F" w:rsidRDefault="00EF14CD" w:rsidP="00F36377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缺点</w:t>
      </w:r>
      <w:r>
        <w:rPr>
          <w:rFonts w:ascii="微软雅黑" w:eastAsia="微软雅黑" w:hAnsi="微软雅黑" w:cs="微软雅黑"/>
          <w:color w:val="000000"/>
          <w:szCs w:val="21"/>
        </w:rPr>
        <w:t>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多</w:t>
      </w:r>
      <w:r>
        <w:rPr>
          <w:rFonts w:ascii="微软雅黑" w:eastAsia="微软雅黑" w:hAnsi="微软雅黑" w:cs="微软雅黑"/>
          <w:color w:val="000000"/>
          <w:szCs w:val="21"/>
        </w:rPr>
        <w:t>个线同时调用</w:t>
      </w:r>
      <w:r>
        <w:rPr>
          <w:rFonts w:ascii="微软雅黑" w:eastAsia="微软雅黑" w:hAnsi="微软雅黑" w:cs="微软雅黑" w:hint="eastAsia"/>
          <w:color w:val="000000"/>
          <w:szCs w:val="21"/>
        </w:rPr>
        <w:t>getInstance方法</w:t>
      </w:r>
      <w:r>
        <w:rPr>
          <w:rFonts w:ascii="微软雅黑" w:eastAsia="微软雅黑" w:hAnsi="微软雅黑" w:cs="微软雅黑"/>
          <w:color w:val="000000"/>
          <w:szCs w:val="21"/>
        </w:rPr>
        <w:t>时，线程是</w:t>
      </w:r>
      <w:r>
        <w:rPr>
          <w:rFonts w:ascii="微软雅黑" w:eastAsia="微软雅黑" w:hAnsi="微软雅黑" w:cs="微软雅黑" w:hint="eastAsia"/>
          <w:color w:val="000000"/>
          <w:szCs w:val="21"/>
        </w:rPr>
        <w:t>不</w:t>
      </w:r>
      <w:r>
        <w:rPr>
          <w:rFonts w:ascii="微软雅黑" w:eastAsia="微软雅黑" w:hAnsi="微软雅黑" w:cs="微软雅黑"/>
          <w:color w:val="000000"/>
          <w:szCs w:val="21"/>
        </w:rPr>
        <w:t>安全的，需要人为去加</w:t>
      </w:r>
      <w:r>
        <w:rPr>
          <w:rFonts w:ascii="微软雅黑" w:eastAsia="微软雅黑" w:hAnsi="微软雅黑" w:cs="微软雅黑" w:hint="eastAsia"/>
          <w:color w:val="000000"/>
          <w:szCs w:val="21"/>
        </w:rPr>
        <w:t>sychronized</w:t>
      </w:r>
      <w:r w:rsidR="0076635F">
        <w:rPr>
          <w:rFonts w:ascii="微软雅黑" w:eastAsia="微软雅黑" w:hAnsi="微软雅黑" w:cs="微软雅黑" w:hint="eastAsia"/>
          <w:color w:val="000000"/>
          <w:szCs w:val="21"/>
        </w:rPr>
        <w:t>关</w:t>
      </w:r>
      <w:r w:rsidR="0076635F">
        <w:rPr>
          <w:rFonts w:ascii="微软雅黑" w:eastAsia="微软雅黑" w:hAnsi="微软雅黑" w:cs="微软雅黑"/>
          <w:color w:val="000000"/>
          <w:szCs w:val="21"/>
        </w:rPr>
        <w:t>键字和双重锁</w:t>
      </w:r>
      <w:r w:rsidR="0076635F">
        <w:rPr>
          <w:rFonts w:ascii="微软雅黑" w:eastAsia="微软雅黑" w:hAnsi="微软雅黑" w:cs="微软雅黑" w:hint="eastAsia"/>
          <w:color w:val="000000"/>
          <w:szCs w:val="21"/>
        </w:rPr>
        <w:t>机制</w:t>
      </w:r>
      <w:r w:rsidR="008B419A">
        <w:rPr>
          <w:rFonts w:ascii="微软雅黑" w:eastAsia="微软雅黑" w:hAnsi="微软雅黑" w:cs="微软雅黑" w:hint="eastAsia"/>
          <w:color w:val="000000"/>
          <w:szCs w:val="21"/>
        </w:rPr>
        <w:t>等</w:t>
      </w:r>
      <w:r w:rsidR="0076635F">
        <w:rPr>
          <w:rFonts w:ascii="微软雅黑" w:eastAsia="微软雅黑" w:hAnsi="微软雅黑" w:cs="微软雅黑"/>
          <w:color w:val="000000"/>
          <w:szCs w:val="21"/>
        </w:rPr>
        <w:t>去</w:t>
      </w:r>
      <w:r w:rsidR="0076635F">
        <w:rPr>
          <w:rFonts w:ascii="微软雅黑" w:eastAsia="微软雅黑" w:hAnsi="微软雅黑" w:cs="微软雅黑" w:hint="eastAsia"/>
          <w:color w:val="000000"/>
          <w:szCs w:val="21"/>
        </w:rPr>
        <w:t>解决</w:t>
      </w:r>
      <w:r w:rsidR="0076635F">
        <w:rPr>
          <w:rFonts w:ascii="微软雅黑" w:eastAsia="微软雅黑" w:hAnsi="微软雅黑" w:cs="微软雅黑"/>
          <w:color w:val="000000"/>
          <w:szCs w:val="21"/>
        </w:rPr>
        <w:t>线程问题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，</w:t>
      </w:r>
      <w:r w:rsidR="00321B4F">
        <w:rPr>
          <w:rFonts w:ascii="微软雅黑" w:eastAsia="微软雅黑" w:hAnsi="微软雅黑" w:cs="微软雅黑"/>
          <w:color w:val="000000"/>
          <w:szCs w:val="21"/>
        </w:rPr>
        <w:t>底层JVM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给</w:t>
      </w:r>
      <w:r w:rsidR="00321B4F">
        <w:rPr>
          <w:rFonts w:ascii="微软雅黑" w:eastAsia="微软雅黑" w:hAnsi="微软雅黑" w:cs="微软雅黑"/>
          <w:color w:val="000000"/>
          <w:szCs w:val="21"/>
        </w:rPr>
        <w:t>对象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分</w:t>
      </w:r>
      <w:r w:rsidR="00321B4F">
        <w:rPr>
          <w:rFonts w:ascii="微软雅黑" w:eastAsia="微软雅黑" w:hAnsi="微软雅黑" w:cs="微软雅黑"/>
          <w:color w:val="000000"/>
          <w:szCs w:val="21"/>
        </w:rPr>
        <w:t>配内存地址和初始化对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象</w:t>
      </w:r>
      <w:r w:rsidR="00321B4F">
        <w:rPr>
          <w:rFonts w:ascii="微软雅黑" w:eastAsia="微软雅黑" w:hAnsi="微软雅黑" w:cs="微软雅黑"/>
          <w:color w:val="000000"/>
          <w:szCs w:val="21"/>
        </w:rPr>
        <w:t>等等操作时会出现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JVM</w:t>
      </w:r>
      <w:r w:rsidR="00321B4F">
        <w:rPr>
          <w:rFonts w:ascii="微软雅黑" w:eastAsia="微软雅黑" w:hAnsi="微软雅黑" w:cs="微软雅黑"/>
          <w:color w:val="000000"/>
          <w:szCs w:val="21"/>
        </w:rPr>
        <w:t>执行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顺</w:t>
      </w:r>
      <w:r w:rsidR="00321B4F">
        <w:rPr>
          <w:rFonts w:ascii="微软雅黑" w:eastAsia="微软雅黑" w:hAnsi="微软雅黑" w:cs="微软雅黑"/>
          <w:color w:val="000000"/>
          <w:szCs w:val="21"/>
        </w:rPr>
        <w:t>序不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一</w:t>
      </w:r>
      <w:r w:rsidR="008B419A">
        <w:rPr>
          <w:rFonts w:ascii="微软雅黑" w:eastAsia="微软雅黑" w:hAnsi="微软雅黑" w:cs="微软雅黑"/>
          <w:color w:val="000000"/>
          <w:szCs w:val="21"/>
        </w:rPr>
        <w:t>样问题</w:t>
      </w:r>
      <w:r w:rsidR="008B419A">
        <w:rPr>
          <w:rFonts w:ascii="微软雅黑" w:eastAsia="微软雅黑" w:hAnsi="微软雅黑" w:cs="微软雅黑" w:hint="eastAsia"/>
          <w:color w:val="000000"/>
          <w:szCs w:val="21"/>
        </w:rPr>
        <w:t>。</w:t>
      </w:r>
    </w:p>
    <w:p w:rsidR="003143FC" w:rsidRDefault="003143FC" w:rsidP="003143FC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2.3</w:t>
      </w:r>
      <w:r w:rsidR="008B419A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内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部内单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</w:t>
      </w:r>
    </w:p>
    <w:p w:rsidR="007358DB" w:rsidRDefault="007358DB" w:rsidP="00F36377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内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部内单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例是结合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了懒汉式单例的优点和饿汉式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优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点（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不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用加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sychronized关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键字）</w:t>
      </w:r>
    </w:p>
    <w:p w:rsidR="00495C57" w:rsidRDefault="007358DB" w:rsidP="00F36377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优点</w:t>
      </w:r>
      <w:r>
        <w:rPr>
          <w:rFonts w:ascii="微软雅黑" w:eastAsia="微软雅黑" w:hAnsi="微软雅黑" w:cs="微软雅黑"/>
          <w:color w:val="000000"/>
          <w:szCs w:val="21"/>
        </w:rPr>
        <w:t>：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调用</w:t>
      </w:r>
      <w:r>
        <w:rPr>
          <w:rFonts w:ascii="微软雅黑" w:eastAsia="微软雅黑" w:hAnsi="微软雅黑" w:cs="微软雅黑"/>
          <w:color w:val="000000"/>
          <w:szCs w:val="21"/>
        </w:rPr>
        <w:t>方法时加载内部类</w:t>
      </w:r>
      <w:r>
        <w:rPr>
          <w:rFonts w:ascii="微软雅黑" w:eastAsia="微软雅黑" w:hAnsi="微软雅黑" w:cs="微软雅黑" w:hint="eastAsia"/>
          <w:color w:val="000000"/>
          <w:szCs w:val="21"/>
        </w:rPr>
        <w:t>去</w:t>
      </w:r>
      <w:r>
        <w:rPr>
          <w:rFonts w:ascii="微软雅黑" w:eastAsia="微软雅黑" w:hAnsi="微软雅黑" w:cs="微软雅黑"/>
          <w:color w:val="000000"/>
          <w:szCs w:val="21"/>
        </w:rPr>
        <w:t>创建实例，创建的实例是静态的用了</w:t>
      </w:r>
      <w:r>
        <w:rPr>
          <w:rFonts w:ascii="微软雅黑" w:eastAsia="微软雅黑" w:hAnsi="微软雅黑" w:cs="微软雅黑" w:hint="eastAsia"/>
          <w:color w:val="000000"/>
          <w:szCs w:val="21"/>
        </w:rPr>
        <w:t>final修饰</w:t>
      </w:r>
      <w:r>
        <w:rPr>
          <w:rFonts w:ascii="微软雅黑" w:eastAsia="微软雅黑" w:hAnsi="微软雅黑" w:cs="微软雅黑"/>
          <w:color w:val="000000"/>
          <w:szCs w:val="21"/>
        </w:rPr>
        <w:t>，不存在线程安全问题;</w:t>
      </w:r>
    </w:p>
    <w:p w:rsidR="003143FC" w:rsidRPr="00495C57" w:rsidRDefault="007358DB" w:rsidP="00F36377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缺点</w:t>
      </w:r>
      <w:r>
        <w:rPr>
          <w:rFonts w:ascii="微软雅黑" w:eastAsia="微软雅黑" w:hAnsi="微软雅黑" w:cs="微软雅黑"/>
          <w:color w:val="000000"/>
          <w:szCs w:val="21"/>
        </w:rPr>
        <w:t>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通</w:t>
      </w:r>
      <w:r>
        <w:rPr>
          <w:rFonts w:ascii="微软雅黑" w:eastAsia="微软雅黑" w:hAnsi="微软雅黑" w:cs="微软雅黑"/>
          <w:color w:val="000000"/>
          <w:szCs w:val="21"/>
        </w:rPr>
        <w:t>过反射</w:t>
      </w:r>
      <w:r>
        <w:rPr>
          <w:rFonts w:ascii="微软雅黑" w:eastAsia="微软雅黑" w:hAnsi="微软雅黑" w:cs="微软雅黑" w:hint="eastAsia"/>
          <w:color w:val="000000"/>
          <w:szCs w:val="21"/>
        </w:rPr>
        <w:t>构造方法</w:t>
      </w:r>
      <w:r>
        <w:rPr>
          <w:rFonts w:ascii="微软雅黑" w:eastAsia="微软雅黑" w:hAnsi="微软雅黑" w:cs="微软雅黑"/>
          <w:color w:val="000000"/>
          <w:szCs w:val="21"/>
        </w:rPr>
        <w:t>去</w:t>
      </w:r>
      <w:r>
        <w:rPr>
          <w:rFonts w:ascii="微软雅黑" w:eastAsia="微软雅黑" w:hAnsi="微软雅黑" w:cs="微软雅黑" w:hint="eastAsia"/>
          <w:color w:val="000000"/>
          <w:szCs w:val="21"/>
        </w:rPr>
        <w:t>创建</w:t>
      </w:r>
      <w:r>
        <w:rPr>
          <w:rFonts w:ascii="微软雅黑" w:eastAsia="微软雅黑" w:hAnsi="微软雅黑" w:cs="微软雅黑"/>
          <w:color w:val="000000"/>
          <w:szCs w:val="21"/>
        </w:rPr>
        <w:t>一个新的实例，破坏了</w:t>
      </w:r>
      <w:r>
        <w:rPr>
          <w:rFonts w:ascii="微软雅黑" w:eastAsia="微软雅黑" w:hAnsi="微软雅黑" w:cs="微软雅黑" w:hint="eastAsia"/>
          <w:color w:val="000000"/>
          <w:szCs w:val="21"/>
        </w:rPr>
        <w:t>单</w:t>
      </w:r>
      <w:r>
        <w:rPr>
          <w:rFonts w:ascii="微软雅黑" w:eastAsia="微软雅黑" w:hAnsi="微软雅黑" w:cs="微软雅黑"/>
          <w:color w:val="000000"/>
          <w:szCs w:val="21"/>
        </w:rPr>
        <w:t>例原则，可以</w:t>
      </w:r>
      <w:r w:rsidR="00495C57">
        <w:rPr>
          <w:rFonts w:ascii="微软雅黑" w:eastAsia="微软雅黑" w:hAnsi="微软雅黑" w:cs="微软雅黑" w:hint="eastAsia"/>
          <w:color w:val="000000"/>
          <w:szCs w:val="21"/>
        </w:rPr>
        <w:t>在</w:t>
      </w:r>
      <w:r w:rsidR="00495C57">
        <w:rPr>
          <w:rFonts w:ascii="微软雅黑" w:eastAsia="微软雅黑" w:hAnsi="微软雅黑" w:cs="微软雅黑"/>
          <w:color w:val="000000"/>
          <w:szCs w:val="21"/>
        </w:rPr>
        <w:t>私有的构方法加决断，</w:t>
      </w:r>
      <w:r w:rsidR="00495C57">
        <w:rPr>
          <w:rFonts w:ascii="微软雅黑" w:eastAsia="微软雅黑" w:hAnsi="微软雅黑" w:cs="微软雅黑" w:hint="eastAsia"/>
          <w:color w:val="000000"/>
          <w:szCs w:val="21"/>
        </w:rPr>
        <w:t>阻止</w:t>
      </w:r>
      <w:r w:rsidR="00495C57">
        <w:rPr>
          <w:rFonts w:ascii="微软雅黑" w:eastAsia="微软雅黑" w:hAnsi="微软雅黑" w:cs="微软雅黑"/>
          <w:color w:val="000000"/>
          <w:szCs w:val="21"/>
        </w:rPr>
        <w:t>通过反射来创建</w:t>
      </w:r>
      <w:r w:rsidR="00495C57">
        <w:rPr>
          <w:rFonts w:ascii="微软雅黑" w:eastAsia="微软雅黑" w:hAnsi="微软雅黑" w:cs="微软雅黑" w:hint="eastAsia"/>
          <w:color w:val="000000"/>
          <w:szCs w:val="21"/>
        </w:rPr>
        <w:t>一</w:t>
      </w:r>
      <w:r w:rsidR="00495C57">
        <w:rPr>
          <w:rFonts w:ascii="微软雅黑" w:eastAsia="微软雅黑" w:hAnsi="微软雅黑" w:cs="微软雅黑"/>
          <w:color w:val="000000"/>
          <w:szCs w:val="21"/>
        </w:rPr>
        <w:t>个</w:t>
      </w:r>
      <w:r w:rsidR="00495C57">
        <w:rPr>
          <w:rFonts w:ascii="微软雅黑" w:eastAsia="微软雅黑" w:hAnsi="微软雅黑" w:cs="微软雅黑" w:hint="eastAsia"/>
          <w:color w:val="000000"/>
          <w:szCs w:val="21"/>
        </w:rPr>
        <w:t>新的</w:t>
      </w:r>
      <w:r w:rsidR="00495C57">
        <w:rPr>
          <w:rFonts w:ascii="微软雅黑" w:eastAsia="微软雅黑" w:hAnsi="微软雅黑" w:cs="微软雅黑"/>
          <w:color w:val="000000"/>
          <w:szCs w:val="21"/>
        </w:rPr>
        <w:t>单例;</w:t>
      </w:r>
      <w:r w:rsidR="00495C57" w:rsidRPr="007358D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21B4F" w:rsidRPr="00F36377" w:rsidRDefault="00495C57" w:rsidP="008B419A">
      <w:pPr>
        <w:ind w:firstLineChars="50" w:firstLine="105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2.4</w:t>
      </w:r>
      <w:r w:rsidR="008B419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注册式单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例</w:t>
      </w:r>
    </w:p>
    <w:p w:rsidR="00495C57" w:rsidRPr="00F36377" w:rsidRDefault="00495C57" w:rsidP="008B419A">
      <w:pPr>
        <w:ind w:leftChars="50" w:left="105"/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注册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式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单例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就是将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每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一实例都登记到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某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个地方，使用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唯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一的标识获取实例。</w:t>
      </w:r>
    </w:p>
    <w:p w:rsidR="00CD54A9" w:rsidRPr="00F36377" w:rsidRDefault="00CD54A9" w:rsidP="008B419A">
      <w:pPr>
        <w:ind w:leftChars="50" w:left="105"/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它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分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为2种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写法：一种为容器缓存，一种为枚举登记</w:t>
      </w:r>
    </w:p>
    <w:p w:rsidR="00321B4F" w:rsidRPr="00F36377" w:rsidRDefault="00495C57" w:rsidP="008B419A">
      <w:pPr>
        <w:ind w:leftChars="50" w:left="735" w:hangingChars="300" w:hanging="630"/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优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点：</w:t>
      </w:r>
      <w:r w:rsidR="00CD54A9" w:rsidRPr="00F36377">
        <w:rPr>
          <w:rFonts w:ascii="微软雅黑" w:eastAsia="微软雅黑" w:hAnsi="微软雅黑" w:cs="微软雅黑" w:hint="eastAsia"/>
          <w:color w:val="000000"/>
          <w:szCs w:val="21"/>
        </w:rPr>
        <w:t>枚举</w:t>
      </w:r>
      <w:r w:rsidR="00CD54A9" w:rsidRPr="00F36377">
        <w:rPr>
          <w:rFonts w:ascii="微软雅黑" w:eastAsia="微软雅黑" w:hAnsi="微软雅黑" w:cs="微软雅黑"/>
          <w:color w:val="000000"/>
          <w:szCs w:val="21"/>
        </w:rPr>
        <w:t>登记</w:t>
      </w:r>
      <w:r w:rsidR="00CD54A9" w:rsidRPr="00F36377">
        <w:rPr>
          <w:rFonts w:ascii="微软雅黑" w:eastAsia="微软雅黑" w:hAnsi="微软雅黑" w:cs="微软雅黑" w:hint="eastAsia"/>
          <w:color w:val="000000"/>
          <w:szCs w:val="21"/>
        </w:rPr>
        <w:t>在java中</w:t>
      </w:r>
      <w:r w:rsidR="00CD54A9" w:rsidRPr="00F36377">
        <w:rPr>
          <w:rFonts w:ascii="微软雅黑" w:eastAsia="微软雅黑" w:hAnsi="微软雅黑" w:cs="微软雅黑"/>
          <w:color w:val="000000"/>
          <w:szCs w:val="21"/>
        </w:rPr>
        <w:t>是安全单例模式，它的层底很好的规避了通过反射、</w:t>
      </w:r>
      <w:r w:rsidR="00CD54A9" w:rsidRPr="00F36377">
        <w:rPr>
          <w:rFonts w:ascii="微软雅黑" w:eastAsia="微软雅黑" w:hAnsi="微软雅黑" w:cs="微软雅黑" w:hint="eastAsia"/>
          <w:color w:val="000000"/>
          <w:szCs w:val="21"/>
        </w:rPr>
        <w:t>序</w:t>
      </w:r>
      <w:r w:rsidR="00CD54A9" w:rsidRPr="00F36377">
        <w:rPr>
          <w:rFonts w:ascii="微软雅黑" w:eastAsia="微软雅黑" w:hAnsi="微软雅黑" w:cs="微软雅黑"/>
          <w:color w:val="000000"/>
          <w:szCs w:val="21"/>
        </w:rPr>
        <w:t>列化接</w:t>
      </w:r>
      <w:r w:rsidR="00CD54A9" w:rsidRPr="00F36377">
        <w:rPr>
          <w:rFonts w:ascii="微软雅黑" w:eastAsia="微软雅黑" w:hAnsi="微软雅黑" w:cs="微软雅黑" w:hint="eastAsia"/>
          <w:color w:val="000000"/>
          <w:szCs w:val="21"/>
        </w:rPr>
        <w:t>口</w:t>
      </w:r>
      <w:r w:rsidR="00CD54A9" w:rsidRPr="00F36377">
        <w:rPr>
          <w:rFonts w:ascii="微软雅黑" w:eastAsia="微软雅黑" w:hAnsi="微软雅黑" w:cs="微软雅黑"/>
          <w:color w:val="000000"/>
          <w:szCs w:val="21"/>
        </w:rPr>
        <w:t>来创建新的实例;</w:t>
      </w:r>
    </w:p>
    <w:p w:rsidR="00321B4F" w:rsidRPr="00F36377" w:rsidRDefault="00CD54A9" w:rsidP="008B419A">
      <w:pPr>
        <w:ind w:leftChars="50" w:left="105"/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缺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点：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底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层是通过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饿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汉式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创建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的实例</w:t>
      </w:r>
      <w:r w:rsidR="00B72703" w:rsidRPr="00F36377">
        <w:rPr>
          <w:rFonts w:ascii="微软雅黑" w:eastAsia="微软雅黑" w:hAnsi="微软雅黑" w:cs="微软雅黑" w:hint="eastAsia"/>
          <w:color w:val="000000"/>
          <w:szCs w:val="21"/>
        </w:rPr>
        <w:t>，可</w:t>
      </w:r>
      <w:r w:rsidR="00B72703" w:rsidRPr="00F36377">
        <w:rPr>
          <w:rFonts w:ascii="微软雅黑" w:eastAsia="微软雅黑" w:hAnsi="微软雅黑" w:cs="微软雅黑"/>
          <w:color w:val="000000"/>
          <w:szCs w:val="21"/>
        </w:rPr>
        <w:t>以说不算是缺</w:t>
      </w:r>
      <w:r w:rsidR="00B72703" w:rsidRPr="00F36377">
        <w:rPr>
          <w:rFonts w:ascii="微软雅黑" w:eastAsia="微软雅黑" w:hAnsi="微软雅黑" w:cs="微软雅黑" w:hint="eastAsia"/>
          <w:color w:val="000000"/>
          <w:szCs w:val="21"/>
        </w:rPr>
        <w:t>点</w:t>
      </w:r>
      <w:r w:rsidR="00B72703" w:rsidRPr="00F36377">
        <w:rPr>
          <w:rFonts w:ascii="微软雅黑" w:eastAsia="微软雅黑" w:hAnsi="微软雅黑" w:cs="微软雅黑"/>
          <w:color w:val="000000"/>
          <w:szCs w:val="21"/>
        </w:rPr>
        <w:t>;</w:t>
      </w:r>
    </w:p>
    <w:p w:rsidR="00321B4F" w:rsidRPr="00F36377" w:rsidRDefault="00C218AF" w:rsidP="008B419A">
      <w:pPr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/>
          <w:color w:val="000000"/>
          <w:szCs w:val="21"/>
        </w:rPr>
        <w:t>2.</w:t>
      </w:r>
      <w:r w:rsidR="008B419A">
        <w:rPr>
          <w:rFonts w:ascii="微软雅黑" w:eastAsia="微软雅黑" w:hAnsi="微软雅黑" w:cs="微软雅黑"/>
          <w:color w:val="000000"/>
          <w:szCs w:val="21"/>
        </w:rPr>
        <w:t>5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本地线程单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例</w:t>
      </w:r>
    </w:p>
    <w:p w:rsidR="00C218AF" w:rsidRPr="00F36377" w:rsidRDefault="00C218AF" w:rsidP="008B419A">
      <w:pPr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优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点：在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同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一个线程内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创建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的实例是唯一的单例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对象</w:t>
      </w:r>
    </w:p>
    <w:p w:rsidR="00C218AF" w:rsidRPr="00F36377" w:rsidRDefault="00C218AF" w:rsidP="008B419A">
      <w:pPr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缺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点：多个线程</w:t>
      </w: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创建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的实例的对象不是唯一的，破坏单例原规</w:t>
      </w:r>
    </w:p>
    <w:p w:rsidR="00FF5D68" w:rsidRDefault="00FF5D68" w:rsidP="00C218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000000"/>
          <w:szCs w:val="21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思考破坏单例模式的方式有哪些？并且归纳总结。</w:t>
      </w:r>
    </w:p>
    <w:p w:rsidR="008B419A" w:rsidRDefault="008B419A" w:rsidP="008B419A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1反射</w:t>
      </w:r>
      <w:r>
        <w:rPr>
          <w:rFonts w:ascii="微软雅黑" w:eastAsia="微软雅黑" w:hAnsi="微软雅黑" w:cs="微软雅黑"/>
          <w:color w:val="000000"/>
          <w:szCs w:val="21"/>
        </w:rPr>
        <w:t>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2</w:t>
      </w:r>
      <w:r>
        <w:rPr>
          <w:rFonts w:ascii="微软雅黑" w:eastAsia="微软雅黑" w:hAnsi="微软雅黑" w:cs="微软雅黑"/>
          <w:color w:val="000000"/>
          <w:szCs w:val="21"/>
        </w:rPr>
        <w:t>序列化，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3多线程访问</w:t>
      </w:r>
    </w:p>
    <w:p w:rsidR="008B419A" w:rsidRDefault="008B419A" w:rsidP="008B419A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饿汉式</w:t>
      </w:r>
      <w:r>
        <w:rPr>
          <w:rFonts w:ascii="微软雅黑" w:eastAsia="微软雅黑" w:hAnsi="微软雅黑" w:cs="微软雅黑"/>
          <w:color w:val="000000"/>
          <w:szCs w:val="21"/>
        </w:rPr>
        <w:t>无法</w:t>
      </w:r>
      <w:r>
        <w:rPr>
          <w:rFonts w:ascii="微软雅黑" w:eastAsia="微软雅黑" w:hAnsi="微软雅黑" w:cs="微软雅黑" w:hint="eastAsia"/>
          <w:color w:val="000000"/>
          <w:szCs w:val="21"/>
        </w:rPr>
        <w:t>通过</w:t>
      </w:r>
      <w:r>
        <w:rPr>
          <w:rFonts w:ascii="微软雅黑" w:eastAsia="微软雅黑" w:hAnsi="微软雅黑" w:cs="微软雅黑"/>
          <w:color w:val="000000"/>
          <w:szCs w:val="21"/>
        </w:rPr>
        <w:t>以上三种</w:t>
      </w:r>
      <w:r>
        <w:rPr>
          <w:rFonts w:ascii="微软雅黑" w:eastAsia="微软雅黑" w:hAnsi="微软雅黑" w:cs="微软雅黑" w:hint="eastAsia"/>
          <w:color w:val="000000"/>
          <w:szCs w:val="21"/>
        </w:rPr>
        <w:t>破坏</w:t>
      </w:r>
    </w:p>
    <w:p w:rsidR="008B419A" w:rsidRDefault="008B419A" w:rsidP="008B419A">
      <w:pPr>
        <w:pStyle w:val="a5"/>
        <w:ind w:firstLineChars="0" w:firstLine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懒汉式</w:t>
      </w:r>
      <w:r>
        <w:rPr>
          <w:rFonts w:ascii="微软雅黑" w:eastAsia="微软雅黑" w:hAnsi="微软雅黑" w:cs="微软雅黑"/>
          <w:color w:val="000000"/>
          <w:szCs w:val="21"/>
        </w:rPr>
        <w:t>以上三种都能破坏</w:t>
      </w:r>
    </w:p>
    <w:p w:rsidR="008B419A" w:rsidRDefault="008B419A" w:rsidP="008B419A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内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部内单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 </w:t>
      </w:r>
      <w:r w:rsidR="006D67F7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1 </w:t>
      </w:r>
      <w:r w:rsidR="006D67F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反射</w:t>
      </w:r>
      <w:r w:rsidR="006D67F7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可以</w:t>
      </w:r>
      <w:r w:rsidR="006D67F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破坏 2 3不能破坏</w:t>
      </w:r>
    </w:p>
    <w:p w:rsidR="006D67F7" w:rsidRPr="006D67F7" w:rsidRDefault="006D67F7" w:rsidP="008B419A">
      <w:pPr>
        <w:rPr>
          <w:rFonts w:ascii="微软雅黑" w:eastAsia="微软雅黑" w:hAnsi="微软雅黑" w:cs="微软雅黑" w:hint="eastAsia"/>
          <w:color w:val="000000"/>
          <w:szCs w:val="21"/>
        </w:rPr>
      </w:pPr>
      <w:r w:rsidRPr="00F36377">
        <w:rPr>
          <w:rFonts w:ascii="微软雅黑" w:eastAsia="微软雅黑" w:hAnsi="微软雅黑" w:cs="微软雅黑" w:hint="eastAsia"/>
          <w:color w:val="000000"/>
          <w:szCs w:val="21"/>
        </w:rPr>
        <w:t>注册式单</w:t>
      </w:r>
      <w:r w:rsidRPr="00F36377">
        <w:rPr>
          <w:rFonts w:ascii="微软雅黑" w:eastAsia="微软雅黑" w:hAnsi="微软雅黑" w:cs="微软雅黑"/>
          <w:color w:val="000000"/>
          <w:szCs w:val="21"/>
        </w:rPr>
        <w:t>例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枚举 以上</w:t>
      </w:r>
      <w:r>
        <w:rPr>
          <w:rFonts w:ascii="微软雅黑" w:eastAsia="微软雅黑" w:hAnsi="微软雅黑" w:cs="微软雅黑"/>
          <w:color w:val="000000"/>
          <w:szCs w:val="21"/>
        </w:rPr>
        <w:t>三种</w:t>
      </w:r>
      <w:r>
        <w:rPr>
          <w:rFonts w:ascii="微软雅黑" w:eastAsia="微软雅黑" w:hAnsi="微软雅黑" w:cs="微软雅黑" w:hint="eastAsia"/>
          <w:color w:val="000000"/>
          <w:szCs w:val="21"/>
        </w:rPr>
        <w:t>均不能</w:t>
      </w:r>
      <w:r>
        <w:rPr>
          <w:rFonts w:ascii="微软雅黑" w:eastAsia="微软雅黑" w:hAnsi="微软雅黑" w:cs="微软雅黑"/>
          <w:color w:val="000000"/>
          <w:szCs w:val="21"/>
        </w:rPr>
        <w:t>破坏</w:t>
      </w:r>
    </w:p>
    <w:p w:rsidR="00FF5D68" w:rsidRPr="00206585" w:rsidRDefault="00FF5D68" w:rsidP="006D67F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梳理内部类的执行逻辑，并画出时序图。</w:t>
      </w:r>
    </w:p>
    <w:p w:rsidR="00206585" w:rsidRDefault="00206585" w:rsidP="00206585">
      <w:pPr>
        <w:ind w:firstLineChars="50" w:firstLine="105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ClassLoader</w:t>
      </w:r>
      <w:r>
        <w:rPr>
          <w:rFonts w:ascii="微软雅黑" w:eastAsia="微软雅黑" w:hAnsi="微软雅黑" w:cs="微软雅黑" w:hint="eastAsia"/>
        </w:rPr>
        <w:t>加载</w:t>
      </w:r>
      <w:r>
        <w:rPr>
          <w:rFonts w:ascii="微软雅黑" w:eastAsia="微软雅黑" w:hAnsi="微软雅黑" w:cs="微软雅黑"/>
        </w:rPr>
        <w:t>静态的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微软雅黑" w:eastAsia="微软雅黑" w:hAnsi="微软雅黑" w:cs="微软雅黑"/>
        </w:rPr>
        <w:t>只会的执行一次，</w:t>
      </w:r>
      <w:r>
        <w:rPr>
          <w:rFonts w:ascii="微软雅黑" w:eastAsia="微软雅黑" w:hAnsi="微软雅黑" w:cs="微软雅黑" w:hint="eastAsia"/>
        </w:rPr>
        <w:t>通过</w:t>
      </w:r>
      <w:r>
        <w:rPr>
          <w:rFonts w:ascii="微软雅黑" w:eastAsia="微软雅黑" w:hAnsi="微软雅黑" w:cs="微软雅黑"/>
        </w:rPr>
        <w:t>调用</w:t>
      </w:r>
      <w:r>
        <w:rPr>
          <w:rFonts w:ascii="微软雅黑" w:eastAsia="微软雅黑" w:hAnsi="微软雅黑" w:cs="微软雅黑" w:hint="eastAsia"/>
        </w:rPr>
        <w:t>方法get</w:t>
      </w:r>
      <w:r>
        <w:rPr>
          <w:rFonts w:ascii="微软雅黑" w:eastAsia="微软雅黑" w:hAnsi="微软雅黑" w:cs="微软雅黑"/>
        </w:rPr>
        <w:t xml:space="preserve">Instance() </w:t>
      </w:r>
      <w:r>
        <w:rPr>
          <w:rFonts w:ascii="微软雅黑" w:eastAsia="微软雅黑" w:hAnsi="微软雅黑" w:cs="微软雅黑" w:hint="eastAsia"/>
        </w:rPr>
        <w:t>才会</w:t>
      </w:r>
      <w:r>
        <w:rPr>
          <w:rFonts w:ascii="微软雅黑" w:eastAsia="微软雅黑" w:hAnsi="微软雅黑" w:cs="微软雅黑"/>
        </w:rPr>
        <w:t>加载</w:t>
      </w:r>
      <w:r>
        <w:rPr>
          <w:rFonts w:ascii="微软雅黑" w:eastAsia="微软雅黑" w:hAnsi="微软雅黑" w:cs="微软雅黑" w:hint="eastAsia"/>
        </w:rPr>
        <w:t>静态</w:t>
      </w:r>
      <w:r>
        <w:rPr>
          <w:rFonts w:ascii="微软雅黑" w:eastAsia="微软雅黑" w:hAnsi="微软雅黑" w:cs="微软雅黑"/>
        </w:rPr>
        <w:t>内部的实例</w:t>
      </w:r>
      <w:bookmarkStart w:id="0" w:name="_GoBack"/>
      <w:bookmarkEnd w:id="0"/>
    </w:p>
    <w:p w:rsidR="0048434A" w:rsidRPr="00FF5D68" w:rsidRDefault="0048434A" w:rsidP="00B30759">
      <w:pPr>
        <w:ind w:firstLineChars="250" w:firstLine="525"/>
      </w:pPr>
    </w:p>
    <w:sectPr w:rsidR="0048434A" w:rsidRPr="00FF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4F5" w:rsidRDefault="006834F5" w:rsidP="00FF5D68">
      <w:r>
        <w:separator/>
      </w:r>
    </w:p>
  </w:endnote>
  <w:endnote w:type="continuationSeparator" w:id="0">
    <w:p w:rsidR="006834F5" w:rsidRDefault="006834F5" w:rsidP="00FF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YaHe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4F5" w:rsidRDefault="006834F5" w:rsidP="00FF5D68">
      <w:r>
        <w:separator/>
      </w:r>
    </w:p>
  </w:footnote>
  <w:footnote w:type="continuationSeparator" w:id="0">
    <w:p w:rsidR="006834F5" w:rsidRDefault="006834F5" w:rsidP="00FF5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11D6"/>
    <w:multiLevelType w:val="singleLevel"/>
    <w:tmpl w:val="00F711D6"/>
    <w:lvl w:ilvl="0">
      <w:start w:val="1"/>
      <w:numFmt w:val="decimal"/>
      <w:suff w:val="nothing"/>
      <w:lvlText w:val="%1、"/>
      <w:lvlJc w:val="left"/>
    </w:lvl>
  </w:abstractNum>
  <w:abstractNum w:abstractNumId="1">
    <w:nsid w:val="0CB8AF3D"/>
    <w:multiLevelType w:val="singleLevel"/>
    <w:tmpl w:val="0CB8AF3D"/>
    <w:lvl w:ilvl="0">
      <w:start w:val="1"/>
      <w:numFmt w:val="decimal"/>
      <w:suff w:val="nothing"/>
      <w:lvlText w:val="%1、"/>
      <w:lvlJc w:val="left"/>
    </w:lvl>
  </w:abstractNum>
  <w:abstractNum w:abstractNumId="2">
    <w:nsid w:val="276212AD"/>
    <w:multiLevelType w:val="multilevel"/>
    <w:tmpl w:val="5B7C2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3D"/>
    <w:rsid w:val="00206585"/>
    <w:rsid w:val="003143FC"/>
    <w:rsid w:val="00321B4F"/>
    <w:rsid w:val="00477BA0"/>
    <w:rsid w:val="0048434A"/>
    <w:rsid w:val="00495C57"/>
    <w:rsid w:val="006834F5"/>
    <w:rsid w:val="006D67F7"/>
    <w:rsid w:val="007358DB"/>
    <w:rsid w:val="0076635F"/>
    <w:rsid w:val="00894D3D"/>
    <w:rsid w:val="008B419A"/>
    <w:rsid w:val="00A47ACB"/>
    <w:rsid w:val="00B30759"/>
    <w:rsid w:val="00B72703"/>
    <w:rsid w:val="00C218AF"/>
    <w:rsid w:val="00CD54A9"/>
    <w:rsid w:val="00EF14CD"/>
    <w:rsid w:val="00F36377"/>
    <w:rsid w:val="00FD7369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30006-9395-4BF9-B5F6-009163D4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D6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D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D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35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58D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1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58D1-9367-4C1C-92C0-B78E793F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</Pages>
  <Words>141</Words>
  <Characters>810</Characters>
  <Application>Microsoft Office Word</Application>
  <DocSecurity>0</DocSecurity>
  <Lines>6</Lines>
  <Paragraphs>1</Paragraphs>
  <ScaleCrop>false</ScaleCrop>
  <Company>Lenovo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饶继拓</cp:lastModifiedBy>
  <cp:revision>4</cp:revision>
  <dcterms:created xsi:type="dcterms:W3CDTF">2019-03-13T07:21:00Z</dcterms:created>
  <dcterms:modified xsi:type="dcterms:W3CDTF">2019-03-16T10:08:00Z</dcterms:modified>
</cp:coreProperties>
</file>