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52" w:lineRule="auto"/>
      </w:pPr>
      <w:r>
        <w:rPr>
          <w:rFonts w:ascii="PingFang SC" w:hAnsi="PingFang SC" w:eastAsia="PingFang SC" w:cs="PingFang SC"/>
          <w:b/>
          <w:color w:val="0B2545"/>
          <w:sz w:val="48"/>
        </w:rPr>
        <w:t>Vertex AI 配置教程</w:t>
      </w:r>
    </w:p>
    <w:p>
      <w:pPr>
        <w:spacing w:before="0" w:after="200" w:line="264" w:lineRule="auto"/>
      </w:pPr>
      <w:r>
        <w:rPr>
          <w:rFonts w:ascii="PingFang SC" w:hAnsi="PingFang SC" w:eastAsia="PingFang SC" w:cs="PingFang SC"/>
          <w:b w:val="0"/>
          <w:color w:val="5B6472"/>
          <w:sz w:val="22"/>
        </w:rPr>
        <w:t>内部同事按这份教程配置即可：放好 JSON，点“选择 JSON”，测试成功。</w:t>
      </w:r>
    </w:p>
    <w:tbl>
      <w:tblPr>
        <w:tblW w:type="dxa" w:w="9475"/>
        <w:tblLook w:firstColumn="1" w:firstRow="1" w:lastColumn="0" w:lastRow="0" w:noHBand="0" w:noVBand="1" w:val="04A0"/>
        <w:jc w:val="left"/>
        <w:tblBorders>
          <w:top w:val="single" w:sz="6" w:space="0" w:color="E1E6ED"/>
          <w:left w:val="single" w:sz="6" w:space="0" w:color="E1E6ED"/>
          <w:bottom w:val="single" w:sz="6" w:space="0" w:color="E1E6ED"/>
          <w:right w:val="single" w:sz="6" w:space="0" w:color="E1E6ED"/>
          <w:insideH w:val="single" w:sz="6" w:space="0" w:color="E1E6ED"/>
          <w:insideV w:val="single" w:sz="6" w:space="0" w:color="E1E6ED"/>
        </w:tblBorders>
        <w:tblInd w:w="120" w:type="dxa"/>
      </w:tblPr>
      <w:tblGrid>
        <w:gridCol w:w="9648"/>
      </w:tblGrid>
      <w:tr>
        <w:tc>
          <w:tcPr>
            <w:tcW w:type="dxa" w:w="9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CC"/>
          </w:tcPr>
          <w:p>
            <w:pPr>
              <w:spacing w:before="0" w:after="0" w:line="271" w:lineRule="auto"/>
            </w:pPr>
            <w:r>
              <w:rPr>
                <w:rFonts w:ascii="PingFang SC" w:hAnsi="PingFang SC" w:eastAsia="PingFang SC" w:cs="PingFang SC"/>
                <w:b/>
                <w:color w:val="7A4E00"/>
                <w:sz w:val="22"/>
              </w:rPr>
              <w:t>先记住：</w:t>
            </w:r>
            <w:r>
              <w:rPr>
                <w:rFonts w:ascii="PingFang SC" w:hAnsi="PingFang SC" w:eastAsia="PingFang SC" w:cs="PingFang SC"/>
                <w:b w:val="0"/>
                <w:color w:val="7A4E00"/>
                <w:sz w:val="22"/>
              </w:rPr>
              <w:t>不要打开、修改、截图或外传这个 JSON 文件。它就是 AI 密钥。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PingFang SC" w:hAnsi="PingFang SC" w:eastAsia="PingFang SC" w:cs="PingFang SC"/>
          <w:b/>
          <w:color w:val="2E74B5"/>
          <w:sz w:val="30"/>
        </w:rPr>
        <w:t>1. 先把 JSON 文件放好</w:t>
      </w:r>
    </w:p>
    <w:p>
      <w:pPr>
        <w:spacing w:before="0" w:after="100" w:line="278" w:lineRule="auto"/>
      </w:pPr>
      <w:r>
        <w:rPr>
          <w:rFonts w:ascii="PingFang SC" w:hAnsi="PingFang SC" w:eastAsia="PingFang SC" w:cs="PingFang SC"/>
          <w:b w:val="0"/>
          <w:color w:val="1F2937"/>
          <w:sz w:val="22"/>
        </w:rPr>
        <w:t>你会收到一个文件：vertex-sa.json。建议放在文档/Documents 里的 SeoWpSync 文件夹。</w:t>
      </w:r>
    </w:p>
    <w:tbl>
      <w:tblPr>
        <w:tblW w:type="dxa" w:w="9475"/>
        <w:jc w:val="left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4824"/>
        <w:gridCol w:w="4824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8" w:lineRule="auto"/>
            </w:pPr>
            <w:r>
              <w:rPr>
                <w:rFonts w:ascii="PingFang SC" w:hAnsi="PingFang SC" w:eastAsia="PingFang SC" w:cs="PingFang SC"/>
                <w:b/>
                <w:color w:val="0B2545"/>
                <w:sz w:val="22"/>
              </w:rPr>
              <w:t>系统</w:t>
            </w:r>
          </w:p>
        </w:tc>
        <w:tc>
          <w:tcPr>
            <w:tcW w:type="dxa" w:w="76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8" w:lineRule="auto"/>
            </w:pPr>
            <w:r>
              <w:rPr>
                <w:rFonts w:ascii="PingFang SC" w:hAnsi="PingFang SC" w:eastAsia="PingFang SC" w:cs="PingFang SC"/>
                <w:b/>
                <w:color w:val="0B2545"/>
                <w:sz w:val="22"/>
              </w:rPr>
              <w:t>建议位置</w:t>
            </w:r>
          </w:p>
        </w:tc>
      </w:tr>
      <w:tr>
        <w:tc>
          <w:tcPr>
            <w:tcW w:type="dxa" w:w="4824"/>
          </w:tcPr>
          <w:p>
            <w:pPr>
              <w:spacing w:before="0" w:after="0" w:line="278" w:lineRule="auto"/>
            </w:pPr>
            <w:r>
              <w:rPr>
                <w:rFonts w:ascii="PingFang SC" w:hAnsi="PingFang SC" w:eastAsia="PingFang SC" w:cs="PingFang SC"/>
                <w:b/>
                <w:color w:val="1F2937"/>
                <w:sz w:val="22"/>
              </w:rPr>
              <w:t>Mac</w:t>
            </w:r>
          </w:p>
        </w:tc>
        <w:tc>
          <w:tcPr>
            <w:tcW w:type="dxa" w:w="4824"/>
          </w:tcPr>
          <w:p>
            <w:pPr>
              <w:spacing w:before="0" w:after="0" w:line="278" w:lineRule="auto"/>
            </w:pPr>
            <w:r>
              <w:rPr>
                <w:rFonts w:ascii="PingFang SC" w:hAnsi="PingFang SC" w:eastAsia="PingFang SC" w:cs="PingFang SC"/>
                <w:b w:val="0"/>
                <w:color w:val="0B2545"/>
                <w:sz w:val="20"/>
              </w:rPr>
              <w:t>文档/Documents -&gt; SeoWpSync -&gt; vertex-sa.json</w:t>
            </w:r>
          </w:p>
        </w:tc>
      </w:tr>
      <w:tr>
        <w:tc>
          <w:tcPr>
            <w:tcW w:type="dxa" w:w="4824"/>
          </w:tcPr>
          <w:p>
            <w:pPr>
              <w:spacing w:before="0" w:after="0" w:line="278" w:lineRule="auto"/>
            </w:pPr>
            <w:r>
              <w:rPr>
                <w:rFonts w:ascii="PingFang SC" w:hAnsi="PingFang SC" w:eastAsia="PingFang SC" w:cs="PingFang SC"/>
                <w:b/>
                <w:color w:val="1F2937"/>
                <w:sz w:val="22"/>
              </w:rPr>
              <w:t>Windows</w:t>
            </w:r>
          </w:p>
        </w:tc>
        <w:tc>
          <w:tcPr>
            <w:tcW w:type="dxa" w:w="4824"/>
          </w:tcPr>
          <w:p>
            <w:pPr>
              <w:spacing w:before="0" w:after="0" w:line="278" w:lineRule="auto"/>
            </w:pPr>
            <w:r>
              <w:rPr>
                <w:rFonts w:ascii="PingFang SC" w:hAnsi="PingFang SC" w:eastAsia="PingFang SC" w:cs="PingFang SC"/>
                <w:b w:val="0"/>
                <w:color w:val="0B2545"/>
                <w:sz w:val="20"/>
              </w:rPr>
              <w:t>文档/Documents -&gt; SeoWpSync -&gt; vertex-sa.json</w:t>
            </w:r>
          </w:p>
        </w:tc>
      </w:tr>
    </w:tbl>
    <w:p>
      <w:pPr>
        <w:pStyle w:val="Heading1"/>
      </w:pPr>
      <w:r>
        <w:rPr>
          <w:rFonts w:ascii="PingFang SC" w:hAnsi="PingFang SC" w:eastAsia="PingFang SC" w:cs="PingFang SC"/>
          <w:b/>
          <w:color w:val="2E74B5"/>
          <w:sz w:val="30"/>
        </w:rPr>
        <w:t>2. 在 App 里这样填</w:t>
      </w:r>
    </w:p>
    <w:p>
      <w:pPr>
        <w:pStyle w:val="ListNumber"/>
        <w:spacing w:before="0" w:after="60" w:line="278" w:lineRule="auto"/>
      </w:pPr>
      <w:r>
        <w:rPr>
          <w:rFonts w:ascii="PingFang SC" w:hAnsi="PingFang SC" w:eastAsia="PingFang SC" w:cs="PingFang SC"/>
          <w:b w:val="0"/>
          <w:color w:val="1F2937"/>
          <w:sz w:val="22"/>
        </w:rPr>
        <w:t>打开 App，进入“设置 -&gt; AI 配置”。</w:t>
      </w:r>
    </w:p>
    <w:p>
      <w:pPr>
        <w:pStyle w:val="ListNumber"/>
        <w:spacing w:before="0" w:after="60" w:line="278" w:lineRule="auto"/>
      </w:pPr>
      <w:r>
        <w:rPr>
          <w:rFonts w:ascii="PingFang SC" w:hAnsi="PingFang SC" w:eastAsia="PingFang SC" w:cs="PingFang SC"/>
          <w:b w:val="0"/>
          <w:color w:val="1F2937"/>
          <w:sz w:val="22"/>
        </w:rPr>
        <w:t>AI 服务类型选择“Google Cloud Vertex AI”。</w:t>
      </w:r>
    </w:p>
    <w:p>
      <w:pPr>
        <w:pStyle w:val="ListNumber"/>
        <w:spacing w:before="0" w:after="60" w:line="278" w:lineRule="auto"/>
      </w:pPr>
      <w:r>
        <w:rPr>
          <w:rFonts w:ascii="PingFang SC" w:hAnsi="PingFang SC" w:eastAsia="PingFang SC" w:cs="PingFang SC"/>
          <w:b w:val="0"/>
          <w:color w:val="1F2937"/>
          <w:sz w:val="22"/>
        </w:rPr>
        <w:t>Google Cloud 项目 ID 填：</w:t>
      </w:r>
      <w:r>
        <w:rPr>
          <w:rFonts w:ascii="PingFang SC" w:hAnsi="PingFang SC" w:eastAsia="PingFang SC" w:cs="PingFang SC"/>
          <w:b w:val="0"/>
          <w:color w:val="0B2545"/>
          <w:sz w:val="20"/>
        </w:rPr>
        <w:t>auotmation-n8n</w:t>
      </w:r>
    </w:p>
    <w:p>
      <w:pPr>
        <w:pStyle w:val="ListNumber"/>
        <w:spacing w:before="0" w:after="60" w:line="278" w:lineRule="auto"/>
      </w:pPr>
      <w:r>
        <w:rPr>
          <w:rFonts w:ascii="PingFang SC" w:hAnsi="PingFang SC" w:eastAsia="PingFang SC" w:cs="PingFang SC"/>
          <w:b w:val="0"/>
          <w:color w:val="1F2937"/>
          <w:sz w:val="22"/>
        </w:rPr>
        <w:t>Vertex 区域填：</w:t>
      </w:r>
      <w:r>
        <w:rPr>
          <w:rFonts w:ascii="PingFang SC" w:hAnsi="PingFang SC" w:eastAsia="PingFang SC" w:cs="PingFang SC"/>
          <w:b w:val="0"/>
          <w:color w:val="0B2545"/>
          <w:sz w:val="20"/>
        </w:rPr>
        <w:t>global</w:t>
      </w:r>
    </w:p>
    <w:p>
      <w:pPr>
        <w:pStyle w:val="ListNumber"/>
        <w:spacing w:before="0" w:after="60" w:line="278" w:lineRule="auto"/>
      </w:pPr>
      <w:r>
        <w:rPr>
          <w:rFonts w:ascii="PingFang SC" w:hAnsi="PingFang SC" w:eastAsia="PingFang SC" w:cs="PingFang SC"/>
          <w:b w:val="0"/>
          <w:color w:val="1F2937"/>
          <w:sz w:val="22"/>
        </w:rPr>
        <w:t>在“服务账号 JSON 路径”旁边点击“选择 JSON”。</w:t>
      </w:r>
    </w:p>
    <w:p>
      <w:pPr>
        <w:pStyle w:val="ListNumber"/>
        <w:spacing w:before="0" w:after="60" w:line="278" w:lineRule="auto"/>
      </w:pPr>
      <w:r>
        <w:rPr>
          <w:rFonts w:ascii="PingFang SC" w:hAnsi="PingFang SC" w:eastAsia="PingFang SC" w:cs="PingFang SC"/>
          <w:b w:val="0"/>
          <w:color w:val="1F2937"/>
          <w:sz w:val="22"/>
        </w:rPr>
        <w:t>选择刚才保存的 vertex-sa.json。</w:t>
      </w:r>
    </w:p>
    <w:p>
      <w:pPr>
        <w:pStyle w:val="ListNumber"/>
        <w:spacing w:before="0" w:after="60" w:line="278" w:lineRule="auto"/>
      </w:pPr>
      <w:r>
        <w:rPr>
          <w:rFonts w:ascii="PingFang SC" w:hAnsi="PingFang SC" w:eastAsia="PingFang SC" w:cs="PingFang SC"/>
          <w:b w:val="0"/>
          <w:color w:val="1F2937"/>
          <w:sz w:val="22"/>
        </w:rPr>
        <w:t>点击“保存并测试 AI”。</w:t>
      </w:r>
    </w:p>
    <w:tbl>
      <w:tblPr>
        <w:tblW w:type="dxa" w:w="9475"/>
        <w:tblLook w:firstColumn="1" w:firstRow="1" w:lastColumn="0" w:lastRow="0" w:noHBand="0" w:noVBand="1" w:val="04A0"/>
        <w:jc w:val="left"/>
        <w:tblBorders>
          <w:top w:val="single" w:sz="6" w:space="0" w:color="E1E6ED"/>
          <w:left w:val="single" w:sz="6" w:space="0" w:color="E1E6ED"/>
          <w:bottom w:val="single" w:sz="6" w:space="0" w:color="E1E6ED"/>
          <w:right w:val="single" w:sz="6" w:space="0" w:color="E1E6ED"/>
          <w:insideH w:val="single" w:sz="6" w:space="0" w:color="E1E6ED"/>
          <w:insideV w:val="single" w:sz="6" w:space="0" w:color="E1E6ED"/>
        </w:tblBorders>
        <w:tblInd w:w="120" w:type="dxa"/>
      </w:tblPr>
      <w:tblGrid>
        <w:gridCol w:w="9648"/>
      </w:tblGrid>
      <w:tr>
        <w:tc>
          <w:tcPr>
            <w:tcW w:type="dxa" w:w="9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7EF"/>
          </w:tcPr>
          <w:p>
            <w:pPr>
              <w:spacing w:before="0" w:after="0" w:line="271" w:lineRule="auto"/>
            </w:pPr>
            <w:r>
              <w:rPr>
                <w:rFonts w:ascii="PingFang SC" w:hAnsi="PingFang SC" w:eastAsia="PingFang SC" w:cs="PingFang SC"/>
                <w:b/>
                <w:color w:val="14532D"/>
                <w:sz w:val="22"/>
              </w:rPr>
              <w:t>成功标准：</w:t>
            </w:r>
            <w:r>
              <w:rPr>
                <w:rFonts w:ascii="PingFang SC" w:hAnsi="PingFang SC" w:eastAsia="PingFang SC" w:cs="PingFang SC"/>
                <w:b w:val="0"/>
                <w:color w:val="14532D"/>
                <w:sz w:val="22"/>
              </w:rPr>
              <w:t>页面提示“AI 连接正常”或类似成功信息，就配置好了。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PingFang SC" w:hAnsi="PingFang SC" w:eastAsia="PingFang SC" w:cs="PingFang SC"/>
          <w:b/>
          <w:color w:val="2E74B5"/>
          <w:sz w:val="30"/>
        </w:rPr>
        <w:t>3. 出错怎么办</w:t>
      </w:r>
    </w:p>
    <w:tbl>
      <w:tblPr>
        <w:tblW w:type="dxa" w:w="9474"/>
        <w:jc w:val="left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4824"/>
        <w:gridCol w:w="4824"/>
      </w:tblGrid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8" w:lineRule="auto"/>
            </w:pPr>
            <w:r>
              <w:rPr>
                <w:rFonts w:ascii="PingFang SC" w:hAnsi="PingFang SC" w:eastAsia="PingFang SC" w:cs="PingFang SC"/>
                <w:b/>
                <w:color w:val="0B2545"/>
                <w:sz w:val="22"/>
              </w:rPr>
              <w:t>提示</w:t>
            </w:r>
          </w:p>
        </w:tc>
        <w:tc>
          <w:tcPr>
            <w:tcW w:type="dxa" w:w="6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8" w:lineRule="auto"/>
            </w:pPr>
            <w:r>
              <w:rPr>
                <w:rFonts w:ascii="PingFang SC" w:hAnsi="PingFang SC" w:eastAsia="PingFang SC" w:cs="PingFang SC"/>
                <w:b/>
                <w:color w:val="0B2545"/>
                <w:sz w:val="22"/>
              </w:rPr>
              <w:t>怎么处理</w:t>
            </w:r>
          </w:p>
        </w:tc>
      </w:tr>
      <w:tr>
        <w:tc>
          <w:tcPr>
            <w:tcW w:type="dxa" w:w="4824"/>
          </w:tcPr>
          <w:p>
            <w:pPr>
              <w:spacing w:before="0" w:after="0" w:line="278" w:lineRule="auto"/>
            </w:pPr>
            <w:r>
              <w:rPr>
                <w:rFonts w:ascii="PingFang SC" w:hAnsi="PingFang SC" w:eastAsia="PingFang SC" w:cs="PingFang SC"/>
                <w:b/>
                <w:color w:val="9B1C1C"/>
                <w:sz w:val="22"/>
              </w:rPr>
              <w:t>Vertex JSON 未找到</w:t>
            </w:r>
          </w:p>
        </w:tc>
        <w:tc>
          <w:tcPr>
            <w:tcW w:type="dxa" w:w="4824"/>
          </w:tcPr>
          <w:p>
            <w:pPr>
              <w:spacing w:before="0" w:after="0" w:line="278" w:lineRule="auto"/>
            </w:pPr>
            <w:r>
              <w:rPr>
                <w:rFonts w:ascii="PingFang SC" w:hAnsi="PingFang SC" w:eastAsia="PingFang SC" w:cs="PingFang SC"/>
                <w:b w:val="0"/>
                <w:color w:val="1F2937"/>
                <w:sz w:val="22"/>
              </w:rPr>
              <w:t>重新点“选择 JSON”，重新选择那个 JSON 文件。</w:t>
            </w:r>
          </w:p>
        </w:tc>
      </w:tr>
      <w:tr>
        <w:tc>
          <w:tcPr>
            <w:tcW w:type="dxa" w:w="4824"/>
          </w:tcPr>
          <w:p>
            <w:pPr>
              <w:spacing w:before="0" w:after="0" w:line="278" w:lineRule="auto"/>
            </w:pPr>
            <w:r>
              <w:rPr>
                <w:rFonts w:ascii="PingFang SC" w:hAnsi="PingFang SC" w:eastAsia="PingFang SC" w:cs="PingFang SC"/>
                <w:b/>
                <w:color w:val="9B1C1C"/>
                <w:sz w:val="22"/>
              </w:rPr>
              <w:t>AI 连接失败</w:t>
            </w:r>
          </w:p>
        </w:tc>
        <w:tc>
          <w:tcPr>
            <w:tcW w:type="dxa" w:w="4824"/>
          </w:tcPr>
          <w:p>
            <w:pPr>
              <w:spacing w:before="0" w:after="0" w:line="278" w:lineRule="auto"/>
            </w:pPr>
            <w:r>
              <w:rPr>
                <w:rFonts w:ascii="PingFang SC" w:hAnsi="PingFang SC" w:eastAsia="PingFang SC" w:cs="PingFang SC"/>
                <w:b w:val="0"/>
                <w:color w:val="1F2937"/>
                <w:sz w:val="22"/>
              </w:rPr>
              <w:t>检查 Project ID 是否是 auotmation-n8n；仍失败就把错误截图发给管理员。</w:t>
            </w:r>
          </w:p>
        </w:tc>
      </w:tr>
      <w:tr>
        <w:tc>
          <w:tcPr>
            <w:tcW w:type="dxa" w:w="4824"/>
          </w:tcPr>
          <w:p>
            <w:pPr>
              <w:spacing w:before="0" w:after="0" w:line="278" w:lineRule="auto"/>
            </w:pPr>
            <w:r>
              <w:rPr>
                <w:rFonts w:ascii="PingFang SC" w:hAnsi="PingFang SC" w:eastAsia="PingFang SC" w:cs="PingFang SC"/>
                <w:b/>
                <w:color w:val="9B1C1C"/>
                <w:sz w:val="22"/>
              </w:rPr>
              <w:t>测试超时</w:t>
            </w:r>
          </w:p>
        </w:tc>
        <w:tc>
          <w:tcPr>
            <w:tcW w:type="dxa" w:w="4824"/>
          </w:tcPr>
          <w:p>
            <w:pPr>
              <w:spacing w:before="0" w:after="0" w:line="278" w:lineRule="auto"/>
            </w:pPr>
            <w:r>
              <w:rPr>
                <w:rFonts w:ascii="PingFang SC" w:hAnsi="PingFang SC" w:eastAsia="PingFang SC" w:cs="PingFang SC"/>
                <w:b w:val="0"/>
                <w:color w:val="1F2937"/>
                <w:sz w:val="22"/>
              </w:rPr>
              <w:t>换网络后再试，或联系管理员。</w:t>
            </w:r>
          </w:p>
        </w:tc>
      </w:tr>
    </w:tbl>
    <w:p>
      <w:pPr>
        <w:pStyle w:val="Heading1"/>
      </w:pPr>
      <w:r>
        <w:rPr>
          <w:rFonts w:ascii="PingFang SC" w:hAnsi="PingFang SC" w:eastAsia="PingFang SC" w:cs="PingFang SC"/>
          <w:b/>
          <w:color w:val="2E74B5"/>
          <w:sz w:val="30"/>
        </w:rPr>
        <w:t>4. 安全提醒</w:t>
      </w:r>
    </w:p>
    <w:p>
      <w:pPr>
        <w:pStyle w:val="ListBullet"/>
        <w:spacing w:before="0" w:after="60" w:line="278" w:lineRule="auto"/>
      </w:pPr>
      <w:r>
        <w:rPr>
          <w:rFonts w:ascii="PingFang SC" w:hAnsi="PingFang SC" w:eastAsia="PingFang SC" w:cs="PingFang SC"/>
          <w:b w:val="0"/>
          <w:color w:val="1F2937"/>
          <w:sz w:val="22"/>
        </w:rPr>
        <w:t>不要把 vertex-sa.json 发群里。</w:t>
      </w:r>
    </w:p>
    <w:p>
      <w:pPr>
        <w:pStyle w:val="ListBullet"/>
        <w:spacing w:before="0" w:after="60" w:line="278" w:lineRule="auto"/>
      </w:pPr>
      <w:r>
        <w:rPr>
          <w:rFonts w:ascii="PingFang SC" w:hAnsi="PingFang SC" w:eastAsia="PingFang SC" w:cs="PingFang SC"/>
          <w:b w:val="0"/>
          <w:color w:val="1F2937"/>
          <w:sz w:val="22"/>
        </w:rPr>
        <w:t>不要上传到网站、网盘公共链接或聊天截图。</w:t>
      </w:r>
    </w:p>
    <w:p>
      <w:pPr>
        <w:pStyle w:val="ListBullet"/>
        <w:spacing w:before="0" w:after="60" w:line="278" w:lineRule="auto"/>
      </w:pPr>
      <w:r>
        <w:rPr>
          <w:rFonts w:ascii="PingFang SC" w:hAnsi="PingFang SC" w:eastAsia="PingFang SC" w:cs="PingFang SC"/>
          <w:b w:val="0"/>
          <w:color w:val="1F2937"/>
          <w:sz w:val="22"/>
        </w:rPr>
        <w:t>不用这个 App 了，就删除 vertex-sa.json。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PingFang SC" w:hAnsi="PingFang SC" w:eastAsia="PingFang SC" w:cs="PingFang SC"/>
        <w:b w:val="0"/>
        <w:color w:val="5B6472"/>
        <w:sz w:val="18"/>
      </w:rPr>
      <w:t>Vertex AI 配置教程｜内部使用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78" w:lineRule="auto"/>
    </w:pPr>
    <w:rPr>
      <w:rFonts w:ascii="PingFang SC" w:hAnsi="PingFang SC" w:eastAsia="PingFang SC" w:cs="PingFang SC"/>
      <w:b w:val="0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PingFang SC" w:hAnsi="PingFang SC" w:eastAsia="PingFang SC" w:cs="PingFang SC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PingFang SC" w:hAnsi="PingFang SC" w:eastAsia="PingFang SC" w:cs="PingFang SC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PingFang SC" w:hAnsi="PingFang SC" w:eastAsia="PingFang SC" w:cs="PingFang SC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PingFang SC" w:hAnsi="PingFang SC" w:eastAsia="PingFang SC" w:cs="PingFang S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 w:line="264" w:lineRule="auto"/>
      <w:outlineLvl w:val="0"/>
    </w:pPr>
    <w:rPr>
      <w:rFonts w:asciiTheme="majorHAnsi" w:eastAsiaTheme="majorEastAsia" w:hAnsiTheme="majorHAnsi" w:cstheme="majorBidi" w:ascii="PingFang SC" w:hAnsi="PingFang SC" w:eastAsia="PingFang SC" w:cs="PingFang SC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 w:eastAsia="PingFang SC" w:cs="PingFang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 w:eastAsia="PingFang SC" w:cs="PingFang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PingFang SC" w:hAnsi="PingFang SC" w:eastAsia="PingFang SC" w:cs="PingFang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PingFang SC" w:hAnsi="PingFang SC" w:eastAsia="PingFang SC" w:cs="PingFang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PingFang SC" w:hAnsi="PingFang SC" w:eastAsia="PingFang SC" w:cs="PingFang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PingFang SC" w:hAnsi="PingFang SC" w:eastAsia="PingFang SC" w:cs="PingFang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PingFang SC" w:hAnsi="PingFang SC" w:eastAsia="PingFang SC" w:cs="PingFang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PingFang SC" w:hAnsi="PingFang SC" w:eastAsia="PingFang SC" w:cs="PingFang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PingFang SC" w:hAnsi="PingFang SC" w:eastAsia="PingFang SC" w:cs="PingFang SC"/>
    </w:rPr>
  </w:style>
  <w:style w:type="table" w:default="1" w:styleId="TableNormal">
    <w:name w:val="Normal Table"/>
    <w:uiPriority w:val="99"/>
    <w:semiHidden/>
    <w:unhideWhenUsed/>
    <w:rPr>
      <w:rFonts w:ascii="PingFang SC" w:hAnsi="PingFang SC" w:eastAsia="PingFang SC" w:cs="PingFang SC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PingFang SC" w:hAnsi="PingFang SC" w:eastAsia="PingFang SC" w:cs="PingFang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PingFang SC" w:hAnsi="PingFang SC" w:eastAsia="PingFang SC" w:cs="PingFang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PingFang SC" w:hAnsi="PingFang SC" w:eastAsia="PingFang SC" w:cs="PingFang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PingFang SC" w:hAnsi="PingFang SC" w:eastAsia="PingFang SC" w:cs="PingFang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ingFang SC" w:hAnsi="PingFang SC" w:eastAsia="PingFang SC" w:cs="PingFang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PingFang SC" w:hAnsi="PingFang SC" w:eastAsia="PingFang SC" w:cs="PingFang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PingFang SC" w:hAnsi="PingFang SC" w:eastAsia="PingFang SC" w:cs="PingFang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PingFang SC" w:hAnsi="PingFang SC" w:eastAsia="PingFang SC" w:cs="PingFang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PingFang SC" w:hAnsi="PingFang SC" w:eastAsia="PingFang SC" w:cs="PingFang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PingFang SC" w:hAnsi="PingFang SC" w:eastAsia="PingFang SC" w:cs="PingFang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PingFang SC" w:hAnsi="PingFang SC" w:eastAsia="PingFang SC" w:cs="PingFang SC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PingFang SC" w:hAnsi="PingFang SC" w:eastAsia="PingFang SC" w:cs="PingFang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PingFang SC" w:hAnsi="PingFang SC" w:eastAsia="PingFang SC" w:cs="PingFang SC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PingFang SC" w:hAnsi="PingFang SC" w:eastAsia="PingFang SC" w:cs="PingFang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PingFang SC" w:hAnsi="PingFang SC" w:eastAsia="PingFang SC" w:cs="PingFang SC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PingFang SC" w:hAnsi="PingFang SC" w:eastAsia="PingFang SC" w:cs="PingFang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PingFang SC" w:hAnsi="PingFang SC" w:eastAsia="PingFang SC" w:cs="PingFang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PingFang SC" w:hAnsi="PingFang SC" w:eastAsia="PingFang SC" w:cs="PingFang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276" w:lineRule="auto"/>
      <w:contextualSpacing/>
    </w:pPr>
    <w:rPr>
      <w:rFonts w:ascii="PingFang SC" w:hAnsi="PingFang SC" w:eastAsia="PingFang SC" w:cs="PingFang SC"/>
      <w:b w:val="0"/>
      <w:color w:val="1F2937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PingFang SC" w:hAnsi="PingFang SC" w:eastAsia="PingFang SC" w:cs="PingFang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PingFang SC" w:hAnsi="PingFang SC" w:eastAsia="PingFang SC" w:cs="PingFang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 w:line="276" w:lineRule="auto"/>
      <w:contextualSpacing/>
    </w:pPr>
    <w:rPr>
      <w:rFonts w:ascii="PingFang SC" w:hAnsi="PingFang SC" w:eastAsia="PingFang SC" w:cs="PingFang SC"/>
      <w:b w:val="0"/>
      <w:color w:val="1F2937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PingFang SC" w:hAnsi="PingFang SC" w:eastAsia="PingFang SC" w:cs="PingFang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PingFang SC" w:hAnsi="PingFang SC" w:eastAsia="PingFang SC" w:cs="PingFang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PingFang SC" w:hAnsi="PingFang SC" w:eastAsia="PingFang SC" w:cs="PingFang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PingFang SC" w:hAnsi="PingFang SC" w:eastAsia="PingFang SC" w:cs="PingFang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PingFang SC" w:hAnsi="PingFang SC" w:eastAsia="PingFang SC" w:cs="PingFang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PingFang SC" w:hAnsi="PingFang SC" w:eastAsia="PingFang SC" w:cs="PingFang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PingFang SC" w:hAnsi="PingFang SC" w:eastAsia="PingFang SC" w:cs="PingFang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PingFang SC" w:hAnsi="PingFang SC" w:eastAsia="PingFang SC" w:cs="PingFang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PingFang SC" w:hAnsi="PingFang SC" w:eastAsia="PingFang SC" w:cs="PingFang SC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PingFang SC" w:hAnsi="PingFang SC" w:eastAsia="PingFang SC" w:cs="PingFang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PingFang SC" w:hAnsi="PingFang SC" w:eastAsia="PingFang SC" w:cs="PingFang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PingFang SC" w:hAnsi="PingFang SC" w:eastAsia="PingFang SC" w:cs="PingFang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PingFang SC" w:hAnsi="PingFang SC" w:eastAsia="PingFang SC" w:cs="PingFang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PingFang SC" w:hAnsi="PingFang SC" w:eastAsia="PingFang SC" w:cs="PingFang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PingFang SC" w:hAnsi="PingFang SC" w:eastAsia="PingFang SC" w:cs="PingFang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PingFang SC" w:hAnsi="PingFang SC" w:eastAsia="PingFang SC" w:cs="PingFang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PingFang SC" w:hAnsi="PingFang SC" w:eastAsia="PingFang SC" w:cs="PingFang SC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PingFang SC" w:hAnsi="PingFang SC" w:eastAsia="PingFang SC" w:cs="PingFang SC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PingFang SC" w:hAnsi="PingFang SC" w:eastAsia="PingFang SC" w:cs="PingFang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PingFang SC" w:hAnsi="PingFang SC" w:eastAsia="PingFang SC" w:cs="PingFang SC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PingFang SC" w:hAnsi="PingFang SC" w:eastAsia="PingFang SC" w:cs="PingFang SC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PingFang SC" w:hAnsi="PingFang SC" w:eastAsia="PingFang SC" w:cs="PingFang SC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PingFang SC" w:hAnsi="PingFang SC" w:eastAsia="PingFang SC" w:cs="PingFang SC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PingFang SC" w:hAnsi="PingFang SC" w:eastAsia="PingFang SC" w:cs="PingFang SC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PingFang SC" w:hAnsi="PingFang SC" w:eastAsia="PingFang SC" w:cs="PingFang SC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PingFang SC" w:hAnsi="PingFang SC" w:eastAsia="PingFang SC" w:cs="PingFang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PingFang SC" w:hAnsi="PingFang SC" w:eastAsia="PingFang SC" w:cs="PingFang SC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PingFang SC" w:hAnsi="PingFang SC" w:eastAsia="PingFang SC" w:cs="PingFang SC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PingFang SC" w:hAnsi="PingFang SC" w:eastAsia="PingFang SC" w:cs="PingFang SC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PingFang SC" w:hAnsi="PingFang SC" w:eastAsia="PingFang SC" w:cs="PingFang SC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PingFang SC" w:hAnsi="PingFang SC" w:eastAsia="PingFang SC" w:cs="PingFang SC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PingFang SC" w:hAnsi="PingFang SC" w:eastAsia="PingFang SC" w:cs="PingFang SC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PingFang SC" w:hAnsi="PingFang SC" w:eastAsia="PingFang SC" w:cs="PingFang SC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PingFang SC" w:hAnsi="PingFang SC" w:eastAsia="PingFang SC" w:cs="PingFang SC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PingFang SC" w:hAnsi="PingFang SC" w:eastAsia="PingFang SC" w:cs="PingFang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PingFang SC" w:hAnsi="PingFang SC" w:eastAsia="PingFang SC" w:cs="PingFang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PingFang SC" w:hAnsi="PingFang SC" w:eastAsia="PingFang SC" w:cs="PingFang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PingFang SC" w:hAnsi="PingFang SC" w:eastAsia="PingFang SC" w:cs="PingFang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PingFang SC" w:hAnsi="PingFang SC" w:eastAsia="PingFang SC" w:cs="PingFang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PingFang SC" w:hAnsi="PingFang SC" w:eastAsia="PingFang SC" w:cs="PingFang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PingFang SC" w:hAnsi="PingFang SC" w:eastAsia="PingFang SC" w:cs="PingFang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