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B9E65" w14:textId="74A0873B" w:rsidR="0086178B" w:rsidRDefault="00624AE2">
      <w:r>
        <w:t>연구</w:t>
      </w:r>
      <w:r>
        <w:t xml:space="preserve"> </w:t>
      </w:r>
      <w:r>
        <w:t>윤리</w:t>
      </w:r>
      <w:r>
        <w:t xml:space="preserve"> </w:t>
      </w:r>
      <w:r>
        <w:t>과제</w:t>
      </w:r>
      <w:r>
        <w:t xml:space="preserve"> </w:t>
      </w:r>
      <w:r w:rsidR="00636B6E">
        <w:t>7</w:t>
      </w:r>
      <w:r>
        <w:t>주차</w:t>
      </w:r>
      <w:r>
        <w:t xml:space="preserve"> </w:t>
      </w:r>
    </w:p>
    <w:p w14:paraId="1B287DF5" w14:textId="77777777" w:rsidR="0086178B" w:rsidRDefault="00624A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전이</w:t>
      </w:r>
      <w:r>
        <w:rPr>
          <w:color w:val="000000"/>
        </w:rPr>
        <w:t xml:space="preserve"> </w:t>
      </w:r>
      <w:r>
        <w:rPr>
          <w:color w:val="000000"/>
        </w:rPr>
        <w:t>학습을</w:t>
      </w:r>
      <w:r>
        <w:rPr>
          <w:color w:val="000000"/>
        </w:rPr>
        <w:t xml:space="preserve"> </w:t>
      </w:r>
      <w:r>
        <w:rPr>
          <w:color w:val="000000"/>
        </w:rPr>
        <w:t>적용하여</w:t>
      </w:r>
      <w:r>
        <w:rPr>
          <w:color w:val="000000"/>
        </w:rPr>
        <w:t xml:space="preserve"> </w:t>
      </w:r>
      <w:r>
        <w:rPr>
          <w:color w:val="000000"/>
        </w:rPr>
        <w:t>영상</w:t>
      </w:r>
      <w:r>
        <w:rPr>
          <w:color w:val="000000"/>
        </w:rPr>
        <w:t xml:space="preserve"> </w:t>
      </w:r>
      <w:r>
        <w:rPr>
          <w:color w:val="000000"/>
        </w:rPr>
        <w:t>분류</w:t>
      </w:r>
      <w:r>
        <w:rPr>
          <w:color w:val="000000"/>
        </w:rPr>
        <w:t xml:space="preserve"> </w:t>
      </w:r>
      <w:r>
        <w:rPr>
          <w:color w:val="000000"/>
        </w:rPr>
        <w:t>하기</w:t>
      </w:r>
    </w:p>
    <w:p w14:paraId="4F2381DA" w14:textId="0113C9CD" w:rsidR="0086178B" w:rsidRPr="00636B6E" w:rsidRDefault="00636B6E" w:rsidP="00636B6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color w:val="000000"/>
        </w:rPr>
      </w:pPr>
      <w:r>
        <w:rPr>
          <w:rFonts w:hint="eastAsia"/>
          <w:color w:val="000000"/>
        </w:rPr>
        <w:t>여러 모델을 전이학습을 시행 한 후 시간이나 정확도가 적당한 모델 선정</w:t>
      </w:r>
    </w:p>
    <w:p w14:paraId="26AA66DD" w14:textId="77777777" w:rsidR="00636B6E" w:rsidRDefault="00624AE2" w:rsidP="00636B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</w:t>
      </w:r>
      <w:r>
        <w:rPr>
          <w:color w:val="000000"/>
        </w:rPr>
        <w:t>e</w:t>
      </w:r>
      <w:r>
        <w:rPr>
          <w:color w:val="000000"/>
        </w:rPr>
        <w:t>n</w:t>
      </w:r>
      <w:r>
        <w:rPr>
          <w:color w:val="000000"/>
        </w:rPr>
        <w:t>s</w:t>
      </w:r>
      <w:r>
        <w:rPr>
          <w:color w:val="000000"/>
        </w:rPr>
        <w:t>N</w:t>
      </w:r>
      <w:r>
        <w:rPr>
          <w:color w:val="000000"/>
        </w:rPr>
        <w:t>e</w:t>
      </w:r>
      <w:r>
        <w:rPr>
          <w:color w:val="000000"/>
        </w:rPr>
        <w:t>t</w:t>
      </w:r>
      <w:r>
        <w:rPr>
          <w:color w:val="000000"/>
        </w:rPr>
        <w:t>2</w:t>
      </w:r>
      <w:r>
        <w:rPr>
          <w:color w:val="000000"/>
        </w:rPr>
        <w:t>1</w:t>
      </w:r>
      <w:r>
        <w:rPr>
          <w:color w:val="000000"/>
        </w:rPr>
        <w:t>0</w:t>
      </w:r>
      <w:r>
        <w:rPr>
          <w:color w:val="000000"/>
        </w:rPr>
        <w:t xml:space="preserve"> </w:t>
      </w:r>
      <w:r>
        <w:rPr>
          <w:color w:val="000000"/>
        </w:rPr>
        <w:t>모</w:t>
      </w:r>
      <w:r>
        <w:rPr>
          <w:color w:val="000000"/>
        </w:rPr>
        <w:t>델</w:t>
      </w:r>
      <w:r>
        <w:rPr>
          <w:color w:val="000000"/>
        </w:rPr>
        <w:t>로</w:t>
      </w:r>
      <w:r>
        <w:rPr>
          <w:color w:val="000000"/>
        </w:rPr>
        <w:t xml:space="preserve"> </w:t>
      </w:r>
      <w:r>
        <w:rPr>
          <w:color w:val="000000"/>
        </w:rPr>
        <w:t>전</w:t>
      </w:r>
      <w:r>
        <w:rPr>
          <w:color w:val="000000"/>
        </w:rPr>
        <w:t>이</w:t>
      </w:r>
      <w:r>
        <w:rPr>
          <w:color w:val="000000"/>
        </w:rPr>
        <w:t xml:space="preserve"> </w:t>
      </w:r>
      <w:r>
        <w:rPr>
          <w:color w:val="000000"/>
        </w:rPr>
        <w:t>학</w:t>
      </w:r>
      <w:r>
        <w:rPr>
          <w:color w:val="000000"/>
        </w:rPr>
        <w:t>습</w:t>
      </w:r>
      <w:r>
        <w:rPr>
          <w:color w:val="000000"/>
        </w:rPr>
        <w:t>을</w:t>
      </w:r>
      <w:r>
        <w:rPr>
          <w:color w:val="000000"/>
        </w:rPr>
        <w:t xml:space="preserve"> </w:t>
      </w:r>
      <w:r>
        <w:rPr>
          <w:color w:val="000000"/>
        </w:rPr>
        <w:t>실</w:t>
      </w:r>
      <w:r>
        <w:rPr>
          <w:color w:val="000000"/>
        </w:rPr>
        <w:t>행</w:t>
      </w:r>
      <w:r>
        <w:rPr>
          <w:color w:val="000000"/>
        </w:rPr>
        <w:t xml:space="preserve"> </w:t>
      </w:r>
      <w:r>
        <w:rPr>
          <w:color w:val="000000"/>
        </w:rPr>
        <w:t>코</w:t>
      </w:r>
      <w:r>
        <w:rPr>
          <w:color w:val="000000"/>
        </w:rPr>
        <w:t>랩</w:t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  <w:r w:rsidR="00636B6E">
        <w:rPr>
          <w:color w:val="000000"/>
        </w:rPr>
        <w:t>100</w:t>
      </w:r>
      <w:r>
        <w:rPr>
          <w:color w:val="000000"/>
        </w:rPr>
        <w:t xml:space="preserve"> </w:t>
      </w:r>
      <w:r>
        <w:rPr>
          <w:color w:val="000000"/>
        </w:rPr>
        <w:t>e</w:t>
      </w:r>
      <w:r>
        <w:rPr>
          <w:color w:val="000000"/>
        </w:rPr>
        <w:t>p</w:t>
      </w:r>
      <w:r>
        <w:rPr>
          <w:color w:val="000000"/>
        </w:rPr>
        <w:t>o</w:t>
      </w:r>
      <w:r>
        <w:rPr>
          <w:color w:val="000000"/>
        </w:rPr>
        <w:t>c</w:t>
      </w:r>
      <w:r>
        <w:rPr>
          <w:color w:val="000000"/>
        </w:rPr>
        <w:t>h</w:t>
      </w:r>
      <w:r>
        <w:rPr>
          <w:color w:val="000000"/>
        </w:rPr>
        <w:t>s</w:t>
      </w:r>
      <w:r>
        <w:rPr>
          <w:color w:val="000000"/>
        </w:rPr>
        <w:t xml:space="preserve"> </w:t>
      </w:r>
      <w:r w:rsidR="00636B6E">
        <w:rPr>
          <w:color w:val="000000"/>
        </w:rPr>
        <w:t>12</w:t>
      </w:r>
      <w:r>
        <w:rPr>
          <w:color w:val="000000"/>
        </w:rPr>
        <w:t>시</w:t>
      </w:r>
      <w:r>
        <w:rPr>
          <w:color w:val="000000"/>
        </w:rPr>
        <w:t>간</w:t>
      </w:r>
      <w:r>
        <w:rPr>
          <w:color w:val="000000"/>
        </w:rPr>
        <w:t xml:space="preserve"> </w:t>
      </w:r>
      <w:r>
        <w:rPr>
          <w:color w:val="000000"/>
        </w:rPr>
        <w:t>정</w:t>
      </w:r>
      <w:r>
        <w:rPr>
          <w:color w:val="000000"/>
        </w:rPr>
        <w:t>도</w:t>
      </w:r>
      <w:r>
        <w:rPr>
          <w:color w:val="000000"/>
        </w:rPr>
        <w:t xml:space="preserve"> </w:t>
      </w:r>
      <w:r>
        <w:rPr>
          <w:color w:val="000000"/>
        </w:rPr>
        <w:t>걸</w:t>
      </w:r>
      <w:r>
        <w:rPr>
          <w:color w:val="000000"/>
        </w:rPr>
        <w:t>림</w:t>
      </w:r>
    </w:p>
    <w:p w14:paraId="53814FCE" w14:textId="363EEA2C" w:rsidR="0086178B" w:rsidRDefault="00624AE2" w:rsidP="00636B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636B6E">
        <w:rPr>
          <w:color w:val="000000"/>
        </w:rPr>
        <w:t xml:space="preserve"> </w:t>
      </w:r>
    </w:p>
    <w:p w14:paraId="22DF6C20" w14:textId="77777777" w:rsidR="0086178B" w:rsidRDefault="00624A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손실</w:t>
      </w:r>
      <w:r>
        <w:rPr>
          <w:color w:val="000000"/>
        </w:rPr>
        <w:t xml:space="preserve"> </w:t>
      </w:r>
      <w:r>
        <w:rPr>
          <w:color w:val="000000"/>
        </w:rPr>
        <w:t>함수</w:t>
      </w:r>
      <w:r>
        <w:rPr>
          <w:color w:val="000000"/>
        </w:rPr>
        <w:t xml:space="preserve"> </w:t>
      </w:r>
      <w:r>
        <w:rPr>
          <w:color w:val="000000"/>
        </w:rPr>
        <w:t>그래프를</w:t>
      </w:r>
      <w:r>
        <w:rPr>
          <w:color w:val="000000"/>
        </w:rPr>
        <w:t xml:space="preserve"> </w:t>
      </w:r>
      <w:r>
        <w:rPr>
          <w:color w:val="000000"/>
        </w:rPr>
        <w:t>그려</w:t>
      </w:r>
      <w:r>
        <w:rPr>
          <w:color w:val="000000"/>
        </w:rPr>
        <w:t xml:space="preserve"> </w:t>
      </w:r>
      <w:r>
        <w:rPr>
          <w:color w:val="000000"/>
        </w:rPr>
        <w:t>학습률이</w:t>
      </w:r>
      <w:r>
        <w:rPr>
          <w:color w:val="000000"/>
        </w:rPr>
        <w:t xml:space="preserve"> </w:t>
      </w:r>
      <w:r>
        <w:rPr>
          <w:color w:val="000000"/>
        </w:rPr>
        <w:t>어떻게</w:t>
      </w:r>
      <w:r>
        <w:rPr>
          <w:color w:val="000000"/>
        </w:rPr>
        <w:t xml:space="preserve"> </w:t>
      </w:r>
      <w:r>
        <w:rPr>
          <w:color w:val="000000"/>
        </w:rPr>
        <w:t>되는지</w:t>
      </w:r>
      <w:r>
        <w:rPr>
          <w:color w:val="000000"/>
        </w:rPr>
        <w:t xml:space="preserve"> </w:t>
      </w:r>
      <w:r>
        <w:rPr>
          <w:color w:val="000000"/>
        </w:rPr>
        <w:t>알아</w:t>
      </w:r>
      <w:r>
        <w:rPr>
          <w:color w:val="000000"/>
        </w:rPr>
        <w:t xml:space="preserve"> </w:t>
      </w:r>
      <w:r>
        <w:rPr>
          <w:color w:val="000000"/>
        </w:rPr>
        <w:t>보기</w:t>
      </w:r>
    </w:p>
    <w:p w14:paraId="7043DCBE" w14:textId="2688B9AC" w:rsidR="0086178B" w:rsidRDefault="00636B6E">
      <w:pPr>
        <w:pBdr>
          <w:top w:val="nil"/>
          <w:left w:val="nil"/>
          <w:bottom w:val="nil"/>
          <w:right w:val="nil"/>
          <w:between w:val="nil"/>
        </w:pBdr>
        <w:ind w:left="760"/>
        <w:rPr>
          <w:color w:val="000000"/>
        </w:rPr>
      </w:pPr>
      <w:r>
        <w:rPr>
          <w:noProof/>
        </w:rPr>
        <w:drawing>
          <wp:inline distT="0" distB="0" distL="0" distR="0" wp14:anchorId="67F8C8B3" wp14:editId="53029E88">
            <wp:extent cx="5438775" cy="2584412"/>
            <wp:effectExtent l="0" t="0" r="0" b="6985"/>
            <wp:docPr id="32" name="그림 31">
              <a:extLst xmlns:a="http://schemas.openxmlformats.org/drawingml/2006/main">
                <a:ext uri="{FF2B5EF4-FFF2-40B4-BE49-F238E27FC236}">
                  <a16:creationId xmlns:a16="http://schemas.microsoft.com/office/drawing/2014/main" id="{66331FAD-3170-4FD7-B554-D4FEC78742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>
                      <a:extLst>
                        <a:ext uri="{FF2B5EF4-FFF2-40B4-BE49-F238E27FC236}">
                          <a16:creationId xmlns:a16="http://schemas.microsoft.com/office/drawing/2014/main" id="{66331FAD-3170-4FD7-B554-D4FEC78742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902" cy="25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D565" w14:textId="7FF6ADE8" w:rsidR="00636B6E" w:rsidRDefault="00636B6E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hint="eastAsia"/>
          <w:color w:val="000000"/>
        </w:rPr>
      </w:pPr>
      <w:r>
        <w:rPr>
          <w:noProof/>
        </w:rPr>
        <w:drawing>
          <wp:inline distT="0" distB="0" distL="0" distR="0" wp14:anchorId="357AA5E0" wp14:editId="3D3A614F">
            <wp:extent cx="5169995" cy="2896946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DC56C55-2B36-490A-AAC6-911FAE08DF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BDC56C55-2B36-490A-AAC6-911FAE08DF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95" cy="289694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C262E16" w14:textId="15F64E77" w:rsidR="0086178B" w:rsidRDefault="0086178B"/>
    <w:p w14:paraId="1FC2C488" w14:textId="77777777" w:rsidR="0086178B" w:rsidRDefault="0086178B"/>
    <w:p w14:paraId="0DFA5446" w14:textId="70370193" w:rsidR="0086178B" w:rsidRDefault="00636B6E">
      <w:r w:rsidRPr="00636B6E">
        <w:rPr>
          <w:rFonts w:hint="eastAsia"/>
        </w:rPr>
        <w:lastRenderedPageBreak/>
        <w:t>Mobile Net V2 알고리즘의 정확도 및 손실함수 그래프</w:t>
      </w:r>
    </w:p>
    <w:p w14:paraId="0076FF76" w14:textId="2337F3FE" w:rsidR="00636B6E" w:rsidRDefault="00636B6E">
      <w:r w:rsidRPr="00636B6E">
        <w:drawing>
          <wp:inline distT="0" distB="0" distL="0" distR="0" wp14:anchorId="3FDAE3F7" wp14:editId="4B686162">
            <wp:extent cx="5084074" cy="3959360"/>
            <wp:effectExtent l="0" t="0" r="2540" b="3175"/>
            <wp:docPr id="27" name="그림 26">
              <a:extLst xmlns:a="http://schemas.openxmlformats.org/drawingml/2006/main">
                <a:ext uri="{FF2B5EF4-FFF2-40B4-BE49-F238E27FC236}">
                  <a16:creationId xmlns:a16="http://schemas.microsoft.com/office/drawing/2014/main" id="{CC4AFCC7-98A1-4260-8233-BDF5C9B506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>
                      <a:extLst>
                        <a:ext uri="{FF2B5EF4-FFF2-40B4-BE49-F238E27FC236}">
                          <a16:creationId xmlns:a16="http://schemas.microsoft.com/office/drawing/2014/main" id="{CC4AFCC7-98A1-4260-8233-BDF5C9B506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292C" w14:textId="227917EA" w:rsidR="00636B6E" w:rsidRDefault="00636B6E">
      <w:pPr>
        <w:rPr>
          <w:rFonts w:hint="eastAsia"/>
        </w:rPr>
      </w:pPr>
      <w:r w:rsidRPr="00636B6E">
        <w:drawing>
          <wp:inline distT="0" distB="0" distL="0" distR="0" wp14:anchorId="1A972E06" wp14:editId="34CD50A1">
            <wp:extent cx="5084074" cy="3959360"/>
            <wp:effectExtent l="0" t="0" r="2540" b="3175"/>
            <wp:docPr id="25" name="그림 24">
              <a:extLst xmlns:a="http://schemas.openxmlformats.org/drawingml/2006/main">
                <a:ext uri="{FF2B5EF4-FFF2-40B4-BE49-F238E27FC236}">
                  <a16:creationId xmlns:a16="http://schemas.microsoft.com/office/drawing/2014/main" id="{989F6633-5AE0-4B37-A4D2-C8A0FBAB3B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>
                      <a:extLst>
                        <a:ext uri="{FF2B5EF4-FFF2-40B4-BE49-F238E27FC236}">
                          <a16:creationId xmlns:a16="http://schemas.microsoft.com/office/drawing/2014/main" id="{989F6633-5AE0-4B37-A4D2-C8A0FBAB3B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5E7F" w14:textId="77777777" w:rsidR="00636B6E" w:rsidRPr="00636B6E" w:rsidRDefault="00636B6E" w:rsidP="00636B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36B6E">
        <w:rPr>
          <w:rFonts w:hint="eastAsia"/>
          <w:color w:val="000000"/>
        </w:rPr>
        <w:lastRenderedPageBreak/>
        <w:t>- ResNet152 V2 알고리즘의 정확도 및 손실함수 그래프</w:t>
      </w:r>
    </w:p>
    <w:p w14:paraId="6FEDA6E1" w14:textId="77777777" w:rsidR="00636B6E" w:rsidRDefault="00636B6E" w:rsidP="00636B6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36B6E">
        <w:rPr>
          <w:color w:val="000000"/>
        </w:rPr>
        <w:drawing>
          <wp:inline distT="0" distB="0" distL="0" distR="0" wp14:anchorId="5B62283A" wp14:editId="5FAE1861">
            <wp:extent cx="5084074" cy="3959360"/>
            <wp:effectExtent l="0" t="0" r="2540" b="3175"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228DF420-F170-447A-81D4-70A41E601A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228DF420-F170-447A-81D4-70A41E601A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7FB3" w14:textId="751C1EAA" w:rsidR="0086178B" w:rsidRDefault="00636B6E" w:rsidP="00636B6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36B6E">
        <w:rPr>
          <w:color w:val="000000"/>
        </w:rPr>
        <w:drawing>
          <wp:inline distT="0" distB="0" distL="0" distR="0" wp14:anchorId="52D16667" wp14:editId="465266FE">
            <wp:extent cx="5084074" cy="3959360"/>
            <wp:effectExtent l="0" t="0" r="2540" b="3175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ED104FC1-8876-4BB3-AAD4-1D129AA440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ED104FC1-8876-4BB3-AAD4-1D129AA440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AE2">
        <w:rPr>
          <w:color w:val="000000"/>
        </w:rPr>
        <w:t>.</w:t>
      </w:r>
    </w:p>
    <w:p w14:paraId="4496D6D6" w14:textId="655F2870" w:rsidR="0086178B" w:rsidRDefault="00636B6E">
      <w:pPr>
        <w:ind w:left="400"/>
      </w:pPr>
      <w:r w:rsidRPr="00636B6E">
        <w:lastRenderedPageBreak/>
        <w:drawing>
          <wp:inline distT="0" distB="0" distL="0" distR="0" wp14:anchorId="0E9F4368" wp14:editId="6F59A66B">
            <wp:extent cx="5731510" cy="4509135"/>
            <wp:effectExtent l="0" t="0" r="2540" b="5715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30134C4-96F1-4C81-82BF-40FB5E62CD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30134C4-96F1-4C81-82BF-40FB5E62CD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9D4A" w14:textId="137B933C" w:rsidR="0086178B" w:rsidRDefault="00636B6E" w:rsidP="00636B6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am </w:t>
      </w:r>
      <w:r>
        <w:rPr>
          <w:rFonts w:hint="eastAsia"/>
        </w:rPr>
        <w:t xml:space="preserve">자료 관련 </w:t>
      </w:r>
    </w:p>
    <w:p w14:paraId="06CC19ED" w14:textId="051C1CDB" w:rsidR="00636B6E" w:rsidRDefault="00636B6E" w:rsidP="00636B6E">
      <w:pPr>
        <w:pStyle w:val="ListParagraph"/>
        <w:ind w:leftChars="0" w:left="760"/>
      </w:pPr>
      <w:r>
        <w:rPr>
          <w:rFonts w:hint="eastAsia"/>
          <w:noProof/>
        </w:rPr>
        <w:drawing>
          <wp:inline distT="0" distB="0" distL="0" distR="0" wp14:anchorId="6E7F2833" wp14:editId="269389D9">
            <wp:extent cx="3657600" cy="36065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40" cy="361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BAED" w14:textId="78A9EE59" w:rsidR="00636B6E" w:rsidRDefault="00636B6E" w:rsidP="00636B6E">
      <w:pPr>
        <w:pStyle w:val="ListParagraph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3FA77CEF" wp14:editId="4ED7D9CD">
            <wp:extent cx="3724275" cy="367228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05" cy="369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D587" w14:textId="23D6B5F0" w:rsidR="00636B6E" w:rsidRDefault="00636B6E" w:rsidP="00636B6E">
      <w:pPr>
        <w:pStyle w:val="ListParagraph"/>
        <w:ind w:leftChars="0" w:left="760"/>
      </w:pPr>
      <w:r>
        <w:rPr>
          <w:rFonts w:hint="eastAsia"/>
          <w:noProof/>
        </w:rPr>
        <w:drawing>
          <wp:inline distT="0" distB="0" distL="0" distR="0" wp14:anchorId="113C753C" wp14:editId="299DBFE0">
            <wp:extent cx="3970198" cy="3914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4" cy="392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8F8D" w14:textId="3E0AF841" w:rsidR="00636B6E" w:rsidRDefault="00636B6E" w:rsidP="00636B6E">
      <w:pPr>
        <w:pStyle w:val="ListParagraph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1ED2FA2B" wp14:editId="5D7DCC14">
            <wp:extent cx="3438525" cy="33905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459" cy="34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990C" w14:textId="0FA6B2C4" w:rsidR="00636B6E" w:rsidRDefault="00636B6E" w:rsidP="00636B6E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G</w:t>
      </w:r>
      <w:r>
        <w:t>PU</w:t>
      </w:r>
      <w:r>
        <w:rPr>
          <w:rFonts w:hint="eastAsia"/>
        </w:rPr>
        <w:t xml:space="preserve">를 사용해 보려 많은 노력을 하였으니 </w:t>
      </w:r>
      <w:r>
        <w:t>Win11</w:t>
      </w:r>
      <w:r>
        <w:rPr>
          <w:rFonts w:hint="eastAsia"/>
        </w:rPr>
        <w:t>에는 적용이 아직 안된다고 하여 많은 학습시간이 들었습니다.</w:t>
      </w:r>
    </w:p>
    <w:p w14:paraId="52B9D8F5" w14:textId="562F5769" w:rsidR="00636B6E" w:rsidRDefault="00636B6E" w:rsidP="00636B6E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데이터 프레임 구조가 숫자 배열 구조가 아니라 경로와 라벨 구조로 되었다는 것을 알아서 그문제인가 의심은 해보지만 확실하지 않습니다.</w:t>
      </w:r>
    </w:p>
    <w:p w14:paraId="713937F3" w14:textId="559566F1" w:rsidR="00636B6E" w:rsidRDefault="00636B6E" w:rsidP="00636B6E">
      <w:pPr>
        <w:pStyle w:val="ListParagraph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정확도가 </w:t>
      </w:r>
      <w:r>
        <w:t>98%</w:t>
      </w:r>
      <w:r>
        <w:rPr>
          <w:rFonts w:hint="eastAsia"/>
        </w:rPr>
        <w:t>가 나오면 저 정도의 손실 함수는</w:t>
      </w:r>
      <w:r>
        <w:t xml:space="preserve"> </w:t>
      </w:r>
      <w:r w:rsidR="00624AE2">
        <w:rPr>
          <w:rFonts w:hint="eastAsia"/>
        </w:rPr>
        <w:t>잡을 수 있는 건지 합리적 의심이 듭니다.</w:t>
      </w:r>
    </w:p>
    <w:sectPr w:rsidR="00636B6E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E319C"/>
    <w:multiLevelType w:val="multilevel"/>
    <w:tmpl w:val="F2264B22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27B1EE5"/>
    <w:multiLevelType w:val="multilevel"/>
    <w:tmpl w:val="F4D644AE"/>
    <w:lvl w:ilvl="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56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6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6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6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16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6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96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60" w:hanging="40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78B"/>
    <w:rsid w:val="00624AE2"/>
    <w:rsid w:val="00636B6E"/>
    <w:rsid w:val="00861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685DA"/>
  <w15:docId w15:val="{B2DB7B0E-75EF-46E4-AA64-D84005309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hi-IN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ordWrap w:val="0"/>
      <w:autoSpaceDE w:val="0"/>
      <w:autoSpaceDN w:val="0"/>
    </w:pPr>
  </w:style>
  <w:style w:type="paragraph" w:styleId="Heading1">
    <w:name w:val="heading 1"/>
    <w:basedOn w:val="Normal"/>
    <w:link w:val="Heading1Char"/>
    <w:uiPriority w:val="9"/>
    <w:qFormat/>
    <w:rsid w:val="006702C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14270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6702C2"/>
    <w:rPr>
      <w:rFonts w:ascii="굴림" w:eastAsia="굴림" w:hAnsi="굴림" w:cs="굴림"/>
      <w:b/>
      <w:bCs/>
      <w:kern w:val="36"/>
      <w:sz w:val="48"/>
      <w:szCs w:val="48"/>
      <w:lang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LeTE5frQZFx/mT11tF+22CQpNQ==">CgMxLjA4AHIhMUd1YjQ0bDlibDhSMk1uZm55cXloLXFsMXMzeWswOXZP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Pfeiffer Vacuum</Company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Sung-Ku MYEONG</dc:creator>
  <cp:lastModifiedBy>Sun-Hei KIM</cp:lastModifiedBy>
  <cp:revision>2</cp:revision>
  <dcterms:created xsi:type="dcterms:W3CDTF">2023-09-25T00:40:00Z</dcterms:created>
  <dcterms:modified xsi:type="dcterms:W3CDTF">2023-10-16T06:28:00Z</dcterms:modified>
</cp:coreProperties>
</file>