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41193"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b/>
          <w:bCs/>
          <w:color w:val="000000"/>
          <w:kern w:val="0"/>
          <w:sz w:val="28"/>
          <w:szCs w:val="28"/>
          <w14:ligatures w14:val="none"/>
        </w:rPr>
        <w:t>기업 데이터 접근성 향상을 위한 자기교정 Text-to-SQL 프레임워크</w:t>
      </w:r>
    </w:p>
    <w:p w14:paraId="3852E2C9"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b/>
          <w:bCs/>
          <w:color w:val="000000"/>
          <w:kern w:val="0"/>
          <w:sz w:val="28"/>
          <w:szCs w:val="28"/>
          <w14:ligatures w14:val="none"/>
        </w:rPr>
        <w:t>A Self-Correcting Text-to-SQL Framework for Enhancing Enterprise Data Accessibility</w:t>
      </w:r>
    </w:p>
    <w:p w14:paraId="5ED2FD34" w14:textId="77777777" w:rsidR="00E43782" w:rsidRPr="00E43782" w:rsidRDefault="00E43782" w:rsidP="00E43782">
      <w:pPr>
        <w:widowControl/>
        <w:wordWrap/>
        <w:autoSpaceDE/>
        <w:autoSpaceDN/>
        <w:spacing w:after="0"/>
        <w:rPr>
          <w:rFonts w:ascii="굴림" w:eastAsia="굴림" w:hAnsi="굴림" w:cs="굴림"/>
          <w:kern w:val="0"/>
          <w:sz w:val="24"/>
          <w14:ligatures w14:val="none"/>
        </w:rPr>
      </w:pPr>
    </w:p>
    <w:p w14:paraId="5F4898F8"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저자: 박진혁</w:t>
      </w:r>
    </w:p>
    <w:p w14:paraId="7F213D34"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소속: 국민대학교 대학원</w:t>
      </w:r>
    </w:p>
    <w:p w14:paraId="3935EF4C" w14:textId="77777777" w:rsidR="00E43782" w:rsidRPr="00E43782" w:rsidRDefault="00E43782" w:rsidP="00E43782">
      <w:pPr>
        <w:widowControl/>
        <w:wordWrap/>
        <w:autoSpaceDE/>
        <w:autoSpaceDN/>
        <w:spacing w:after="0"/>
        <w:rPr>
          <w:rFonts w:ascii="굴림" w:eastAsia="굴림" w:hAnsi="굴림" w:cs="굴림"/>
          <w:kern w:val="0"/>
          <w:sz w:val="24"/>
          <w14:ligatures w14:val="none"/>
        </w:rPr>
      </w:pPr>
    </w:p>
    <w:p w14:paraId="652A16BE"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초록</w:t>
      </w:r>
    </w:p>
    <w:p w14:paraId="1AB75297"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 xml:space="preserve">기업 현장에서 데이터 활용 수요가 커지면서, 자연어 질문을 데이터베이스 질의어로 자동 변환하는 Text-to-SQL 기술이 주목받고 있다. 특히 변환된 질의문의 오류를 스스로 </w:t>
      </w:r>
      <w:proofErr w:type="spellStart"/>
      <w:r w:rsidRPr="00E43782">
        <w:rPr>
          <w:rFonts w:ascii="맑은 고딕" w:eastAsia="맑은 고딕" w:hAnsi="맑은 고딕" w:cs="굴림" w:hint="eastAsia"/>
          <w:color w:val="000000"/>
          <w:kern w:val="0"/>
          <w:szCs w:val="22"/>
          <w14:ligatures w14:val="none"/>
        </w:rPr>
        <w:t>점검·수정하는</w:t>
      </w:r>
      <w:proofErr w:type="spellEnd"/>
      <w:r w:rsidRPr="00E43782">
        <w:rPr>
          <w:rFonts w:ascii="맑은 고딕" w:eastAsia="맑은 고딕" w:hAnsi="맑은 고딕" w:cs="굴림" w:hint="eastAsia"/>
          <w:color w:val="000000"/>
          <w:kern w:val="0"/>
          <w:szCs w:val="22"/>
          <w14:ligatures w14:val="none"/>
        </w:rPr>
        <w:t xml:space="preserve"> 자기교정 기법이 중요해지고 있다. 그러나 기존 연구는 질의문이 실제로 실행되는지, 실행 결과가 서로 일치하는지 등 코드 실행 측면에 집중되어 있다. 이 때문에 질의문이 오류 없이 실행되더라도 사용자의 원래 의도와 다른 결과를 돌려주는 "의도 불일치" 문제를 잡아내기 어렵다. 본 연구는 두 가지 질문에 답하고자 한다. 첫째, 생성된 질의문을 다시 자연어로 바꿔 원 질문과 의미가 </w:t>
      </w:r>
      <w:proofErr w:type="spellStart"/>
      <w:r w:rsidRPr="00E43782">
        <w:rPr>
          <w:rFonts w:ascii="맑은 고딕" w:eastAsia="맑은 고딕" w:hAnsi="맑은 고딕" w:cs="굴림" w:hint="eastAsia"/>
          <w:color w:val="000000"/>
          <w:kern w:val="0"/>
          <w:szCs w:val="22"/>
          <w14:ligatures w14:val="none"/>
        </w:rPr>
        <w:t>같은지</w:t>
      </w:r>
      <w:proofErr w:type="spellEnd"/>
      <w:r w:rsidRPr="00E43782">
        <w:rPr>
          <w:rFonts w:ascii="맑은 고딕" w:eastAsia="맑은 고딕" w:hAnsi="맑은 고딕" w:cs="굴림" w:hint="eastAsia"/>
          <w:color w:val="000000"/>
          <w:kern w:val="0"/>
          <w:szCs w:val="22"/>
          <w14:ligatures w14:val="none"/>
        </w:rPr>
        <w:t xml:space="preserve"> 확인하는 자연어 추론(Natural Language Inference, NLI) 기반 검증이, 기존의 실행 기반 검증과 별개로 성능 향상에 기여하는가? 둘째, 진단된 오류 유형별로 서로 다른 교정 지시문을 사용하는 방식이, 하나의 공용 교정 지시문을 쓰는 방식보다 더 정확한 교정을 이끌어내는가? 이를 위해 본 연구는 자기교정 Text-to-SQL 프레임워크를 제안하며, 그 핵심으로 의도 일치 검증기를 둔다. 이 검증기는 생성된 질의문을 자연어 문장으로 역번역한 뒤, 자연어 추론 모델을 이용해 원 질문과 의미가 일치하는지 판정한다. 이어 결과를 사전에 정의된 오류 유형으로 분류하고, 유형에 맞는 전용 교정 지시문으로 연결한다. </w:t>
      </w:r>
    </w:p>
    <w:p w14:paraId="05E81CFD"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평가는 두 단계로 진행한다. 먼저 대규모 벤치마크 BIRD(대규모 Text-to-SQL 벤치마크) 검증셋에서 선행 모델인 DAIL-SQL, MAC-SQL을 동일한 대형 언어모델(GPT-4o)로 재실행해 공정한 비교 환경을 구성하고, 실행 정확도 등 기존 지표와 본 연구가 새로 제안하는 의도 일치 점수를 함께 측정한다. 이어 제안 프레임워크를 실제 기업 인사 데이터베이스의 테이블 구조만 가져오고 내용은 합성 데이터로 채운 환경에 적용해, 벤치마크를 넘어 실무형 데이터 구조에서도 자기교정이 효과적으로 작동하는지 검증한다. </w:t>
      </w:r>
    </w:p>
    <w:p w14:paraId="34ACB6E1"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 xml:space="preserve">본 연구는 의미 차원의 검증과 오류 유형별 분류라는 방법론적 기여와 더불어, 공개 벤치마크와 실제 기업 데이터베이스 환경을 아우르는 이중 검증을 수행한다. 이를 통해 </w:t>
      </w:r>
      <w:r w:rsidRPr="00E43782">
        <w:rPr>
          <w:rFonts w:ascii="맑은 고딕" w:eastAsia="맑은 고딕" w:hAnsi="맑은 고딕" w:cs="굴림" w:hint="eastAsia"/>
          <w:color w:val="000000"/>
          <w:kern w:val="0"/>
          <w:szCs w:val="22"/>
          <w14:ligatures w14:val="none"/>
        </w:rPr>
        <w:lastRenderedPageBreak/>
        <w:t>Text-to-SQL 기술의 기업 정보시스템 도입 가능성을 실증적으로 확인하였으며, SQL 전문성이 없는 현업 사용자도 자연어 기반으로 데이터에 접근할 수 있는 셀프서비스 분석 환경 구축에 실무적 시사점을 제공한다.</w:t>
      </w:r>
    </w:p>
    <w:p w14:paraId="60F0AC94" w14:textId="77777777" w:rsidR="00E43782" w:rsidRPr="00E43782" w:rsidRDefault="00E43782" w:rsidP="00E43782">
      <w:pPr>
        <w:widowControl/>
        <w:wordWrap/>
        <w:autoSpaceDE/>
        <w:autoSpaceDN/>
        <w:spacing w:after="240"/>
        <w:rPr>
          <w:rFonts w:ascii="굴림" w:eastAsia="굴림" w:hAnsi="굴림" w:cs="굴림"/>
          <w:kern w:val="0"/>
          <w:sz w:val="24"/>
          <w14:ligatures w14:val="none"/>
        </w:rPr>
      </w:pPr>
      <w:r w:rsidRPr="00E43782">
        <w:rPr>
          <w:rFonts w:ascii="굴림" w:eastAsia="굴림" w:hAnsi="굴림" w:cs="굴림"/>
          <w:kern w:val="0"/>
          <w:sz w:val="24"/>
          <w14:ligatures w14:val="none"/>
        </w:rPr>
        <w:br/>
      </w:r>
      <w:r w:rsidRPr="00E43782">
        <w:rPr>
          <w:rFonts w:ascii="굴림" w:eastAsia="굴림" w:hAnsi="굴림" w:cs="굴림"/>
          <w:kern w:val="0"/>
          <w:sz w:val="24"/>
          <w14:ligatures w14:val="none"/>
        </w:rPr>
        <w:br/>
      </w:r>
    </w:p>
    <w:p w14:paraId="0C19979D" w14:textId="77777777" w:rsidR="00E43782" w:rsidRPr="00E43782" w:rsidRDefault="00E43782" w:rsidP="00E43782">
      <w:pPr>
        <w:widowControl/>
        <w:wordWrap/>
        <w:autoSpaceDE/>
        <w:autoSpaceDN/>
        <w:rPr>
          <w:rFonts w:ascii="굴림" w:eastAsia="굴림" w:hAnsi="굴림" w:cs="굴림"/>
          <w:kern w:val="0"/>
          <w:sz w:val="24"/>
          <w14:ligatures w14:val="none"/>
        </w:rPr>
      </w:pPr>
      <w:r w:rsidRPr="00E43782">
        <w:rPr>
          <w:rFonts w:ascii="맑은 고딕" w:eastAsia="맑은 고딕" w:hAnsi="맑은 고딕" w:cs="굴림" w:hint="eastAsia"/>
          <w:color w:val="000000"/>
          <w:kern w:val="0"/>
          <w:szCs w:val="22"/>
          <w14:ligatures w14:val="none"/>
        </w:rPr>
        <w:t>Key word: Text-to-SQL, 대형 언어모델(LLM), 자기교정(Self-Correction), 자연어 추론(NLI)</w:t>
      </w:r>
    </w:p>
    <w:p w14:paraId="4CDA2073" w14:textId="77777777" w:rsidR="00E43782" w:rsidRPr="00E43782" w:rsidRDefault="00E43782" w:rsidP="00E43782">
      <w:pPr>
        <w:widowControl/>
        <w:wordWrap/>
        <w:autoSpaceDE/>
        <w:autoSpaceDN/>
        <w:spacing w:after="0"/>
        <w:rPr>
          <w:rFonts w:ascii="굴림" w:eastAsia="굴림" w:hAnsi="굴림" w:cs="굴림"/>
          <w:kern w:val="0"/>
          <w:sz w:val="24"/>
          <w14:ligatures w14:val="none"/>
        </w:rPr>
      </w:pPr>
    </w:p>
    <w:p w14:paraId="45C6CD86" w14:textId="19775B3E" w:rsidR="003D6092" w:rsidRPr="00E43782" w:rsidRDefault="003D6092" w:rsidP="00E43782"/>
    <w:sectPr w:rsidR="003D6092" w:rsidRPr="00E43782">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swiss"/>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 w:name="굴림">
    <w:altName w:val="Gulim"/>
    <w:panose1 w:val="020B0600000101010101"/>
    <w:charset w:val="81"/>
    <w:family w:val="swiss"/>
    <w:pitch w:val="variable"/>
    <w:sig w:usb0="B00002AF" w:usb1="69D77CFB" w:usb2="00000030" w:usb3="00000000" w:csb0="0008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103A"/>
    <w:rsid w:val="001C0664"/>
    <w:rsid w:val="00334EFE"/>
    <w:rsid w:val="0037103A"/>
    <w:rsid w:val="003D6092"/>
    <w:rsid w:val="007E70B5"/>
    <w:rsid w:val="009D1626"/>
    <w:rsid w:val="00A41E78"/>
    <w:rsid w:val="00E43782"/>
    <w:rsid w:val="00F3078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34AFB8"/>
  <w15:chartTrackingRefBased/>
  <w15:docId w15:val="{176EBA2A-EB09-5048-BA2D-9ED15DD434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37103A"/>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37103A"/>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37103A"/>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37103A"/>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37103A"/>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37103A"/>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37103A"/>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37103A"/>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37103A"/>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37103A"/>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37103A"/>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37103A"/>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37103A"/>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37103A"/>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37103A"/>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37103A"/>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37103A"/>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37103A"/>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37103A"/>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37103A"/>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37103A"/>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37103A"/>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37103A"/>
    <w:pPr>
      <w:spacing w:before="160"/>
      <w:jc w:val="center"/>
    </w:pPr>
    <w:rPr>
      <w:i/>
      <w:iCs/>
      <w:color w:val="404040" w:themeColor="text1" w:themeTint="BF"/>
    </w:rPr>
  </w:style>
  <w:style w:type="character" w:customStyle="1" w:styleId="Char1">
    <w:name w:val="인용 Char"/>
    <w:basedOn w:val="a0"/>
    <w:link w:val="a5"/>
    <w:uiPriority w:val="29"/>
    <w:rsid w:val="0037103A"/>
    <w:rPr>
      <w:i/>
      <w:iCs/>
      <w:color w:val="404040" w:themeColor="text1" w:themeTint="BF"/>
    </w:rPr>
  </w:style>
  <w:style w:type="paragraph" w:styleId="a6">
    <w:name w:val="List Paragraph"/>
    <w:basedOn w:val="a"/>
    <w:uiPriority w:val="34"/>
    <w:qFormat/>
    <w:rsid w:val="0037103A"/>
    <w:pPr>
      <w:ind w:left="720"/>
      <w:contextualSpacing/>
    </w:pPr>
  </w:style>
  <w:style w:type="character" w:styleId="a7">
    <w:name w:val="Intense Emphasis"/>
    <w:basedOn w:val="a0"/>
    <w:uiPriority w:val="21"/>
    <w:qFormat/>
    <w:rsid w:val="0037103A"/>
    <w:rPr>
      <w:i/>
      <w:iCs/>
      <w:color w:val="0F4761" w:themeColor="accent1" w:themeShade="BF"/>
    </w:rPr>
  </w:style>
  <w:style w:type="paragraph" w:styleId="a8">
    <w:name w:val="Intense Quote"/>
    <w:basedOn w:val="a"/>
    <w:next w:val="a"/>
    <w:link w:val="Char2"/>
    <w:uiPriority w:val="30"/>
    <w:qFormat/>
    <w:rsid w:val="0037103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37103A"/>
    <w:rPr>
      <w:i/>
      <w:iCs/>
      <w:color w:val="0F4761" w:themeColor="accent1" w:themeShade="BF"/>
    </w:rPr>
  </w:style>
  <w:style w:type="character" w:styleId="a9">
    <w:name w:val="Intense Reference"/>
    <w:basedOn w:val="a0"/>
    <w:uiPriority w:val="32"/>
    <w:qFormat/>
    <w:rsid w:val="0037103A"/>
    <w:rPr>
      <w:b/>
      <w:bCs/>
      <w:smallCaps/>
      <w:color w:val="0F4761" w:themeColor="accent1" w:themeShade="BF"/>
      <w:spacing w:val="5"/>
    </w:rPr>
  </w:style>
  <w:style w:type="paragraph" w:styleId="aa">
    <w:name w:val="Normal (Web)"/>
    <w:basedOn w:val="a"/>
    <w:uiPriority w:val="99"/>
    <w:semiHidden/>
    <w:unhideWhenUsed/>
    <w:rsid w:val="00E43782"/>
    <w:pPr>
      <w:widowControl/>
      <w:wordWrap/>
      <w:autoSpaceDE/>
      <w:autoSpaceDN/>
      <w:spacing w:before="100" w:beforeAutospacing="1" w:after="100" w:afterAutospacing="1"/>
    </w:pPr>
    <w:rPr>
      <w:rFonts w:ascii="굴림" w:eastAsia="굴림" w:hAnsi="굴림" w:cs="굴림"/>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2</Pages>
  <Words>404</Words>
  <Characters>1010</Characters>
  <Application>Microsoft Office Word</Application>
  <DocSecurity>0</DocSecurity>
  <Lines>77</Lines>
  <Paragraphs>100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1314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박진혁(대학원생-인공지능전공)</dc:creator>
  <cp:keywords/>
  <dc:description/>
  <cp:lastModifiedBy>박진혁(대학원생-인공지능전공)</cp:lastModifiedBy>
  <cp:revision>3</cp:revision>
  <dcterms:created xsi:type="dcterms:W3CDTF">2026-04-03T15:35:00Z</dcterms:created>
  <dcterms:modified xsi:type="dcterms:W3CDTF">2026-04-14T13:57:00Z</dcterms:modified>
</cp:coreProperties>
</file>