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CB6B3" w14:textId="77777777" w:rsidR="006050BF" w:rsidRDefault="006050BF" w:rsidP="006050BF">
      <w:pPr>
        <w:jc w:val="center"/>
        <w:rPr>
          <w:rFonts w:ascii="Times New Roman" w:hAnsi="Times New Roman" w:cs="Times New Roman"/>
          <w:sz w:val="24"/>
          <w:szCs w:val="24"/>
        </w:rPr>
      </w:pPr>
    </w:p>
    <w:p w14:paraId="68F4B03E" w14:textId="77777777" w:rsidR="006050BF" w:rsidRDefault="006050BF" w:rsidP="006050BF">
      <w:pPr>
        <w:jc w:val="center"/>
        <w:rPr>
          <w:rFonts w:ascii="Times New Roman" w:hAnsi="Times New Roman" w:cs="Times New Roman"/>
          <w:sz w:val="24"/>
          <w:szCs w:val="24"/>
        </w:rPr>
      </w:pPr>
    </w:p>
    <w:p w14:paraId="1E7FAC6D" w14:textId="77777777" w:rsidR="006050BF" w:rsidRDefault="006050BF" w:rsidP="006050BF">
      <w:pPr>
        <w:jc w:val="center"/>
        <w:rPr>
          <w:rFonts w:ascii="Times New Roman" w:hAnsi="Times New Roman" w:cs="Times New Roman"/>
          <w:sz w:val="24"/>
          <w:szCs w:val="24"/>
        </w:rPr>
      </w:pPr>
    </w:p>
    <w:p w14:paraId="4FB572D6" w14:textId="77777777" w:rsidR="006050BF" w:rsidRDefault="006050BF" w:rsidP="006050BF">
      <w:pPr>
        <w:jc w:val="center"/>
        <w:rPr>
          <w:rFonts w:ascii="Times New Roman" w:hAnsi="Times New Roman" w:cs="Times New Roman"/>
          <w:sz w:val="24"/>
          <w:szCs w:val="24"/>
        </w:rPr>
      </w:pPr>
    </w:p>
    <w:p w14:paraId="3ED45CD8" w14:textId="77777777" w:rsidR="006050BF" w:rsidRDefault="006050BF" w:rsidP="006050BF">
      <w:pPr>
        <w:jc w:val="center"/>
        <w:rPr>
          <w:rFonts w:ascii="Times New Roman" w:hAnsi="Times New Roman" w:cs="Times New Roman"/>
          <w:sz w:val="24"/>
          <w:szCs w:val="24"/>
        </w:rPr>
      </w:pPr>
    </w:p>
    <w:p w14:paraId="6FE04EFE" w14:textId="77777777" w:rsidR="006050BF" w:rsidRDefault="006050BF" w:rsidP="006050BF">
      <w:pPr>
        <w:jc w:val="center"/>
        <w:rPr>
          <w:rFonts w:ascii="Times New Roman" w:hAnsi="Times New Roman" w:cs="Times New Roman"/>
          <w:sz w:val="24"/>
          <w:szCs w:val="24"/>
        </w:rPr>
      </w:pPr>
    </w:p>
    <w:p w14:paraId="30A5CBC3" w14:textId="77777777" w:rsidR="006050BF" w:rsidRDefault="006050BF" w:rsidP="006050BF">
      <w:pPr>
        <w:jc w:val="center"/>
        <w:rPr>
          <w:rFonts w:ascii="Times New Roman" w:hAnsi="Times New Roman" w:cs="Times New Roman"/>
          <w:sz w:val="24"/>
          <w:szCs w:val="24"/>
        </w:rPr>
      </w:pPr>
    </w:p>
    <w:p w14:paraId="451B7DE9" w14:textId="77777777" w:rsidR="006050BF" w:rsidRDefault="006050BF" w:rsidP="006050BF">
      <w:pPr>
        <w:jc w:val="center"/>
        <w:rPr>
          <w:rFonts w:ascii="Times New Roman" w:hAnsi="Times New Roman" w:cs="Times New Roman"/>
          <w:sz w:val="24"/>
          <w:szCs w:val="24"/>
        </w:rPr>
      </w:pPr>
    </w:p>
    <w:p w14:paraId="63502124" w14:textId="77777777" w:rsidR="006050BF" w:rsidRDefault="006050BF" w:rsidP="006050BF">
      <w:pPr>
        <w:jc w:val="center"/>
        <w:rPr>
          <w:rFonts w:ascii="Times New Roman" w:hAnsi="Times New Roman" w:cs="Times New Roman"/>
          <w:sz w:val="24"/>
          <w:szCs w:val="24"/>
        </w:rPr>
      </w:pPr>
    </w:p>
    <w:p w14:paraId="68458CCA" w14:textId="77777777" w:rsidR="006050BF" w:rsidRDefault="006050BF" w:rsidP="006050BF">
      <w:pPr>
        <w:jc w:val="center"/>
        <w:rPr>
          <w:rFonts w:ascii="Times New Roman" w:hAnsi="Times New Roman" w:cs="Times New Roman"/>
          <w:sz w:val="24"/>
          <w:szCs w:val="24"/>
        </w:rPr>
      </w:pPr>
    </w:p>
    <w:p w14:paraId="0F0240D5" w14:textId="77777777" w:rsidR="006050BF" w:rsidRDefault="006050BF" w:rsidP="006050BF">
      <w:pPr>
        <w:jc w:val="center"/>
        <w:rPr>
          <w:rFonts w:ascii="Times New Roman" w:hAnsi="Times New Roman" w:cs="Times New Roman"/>
          <w:sz w:val="24"/>
          <w:szCs w:val="24"/>
        </w:rPr>
      </w:pPr>
    </w:p>
    <w:p w14:paraId="4F92BE6C" w14:textId="77777777" w:rsidR="006050BF" w:rsidRDefault="006050BF" w:rsidP="006050BF">
      <w:pPr>
        <w:jc w:val="center"/>
        <w:rPr>
          <w:rFonts w:ascii="Times New Roman" w:hAnsi="Times New Roman" w:cs="Times New Roman"/>
          <w:sz w:val="24"/>
          <w:szCs w:val="24"/>
        </w:rPr>
      </w:pPr>
    </w:p>
    <w:p w14:paraId="58EA60FE" w14:textId="77777777" w:rsidR="006050BF" w:rsidRDefault="006050BF" w:rsidP="006050BF">
      <w:pPr>
        <w:jc w:val="center"/>
        <w:rPr>
          <w:rFonts w:ascii="Times New Roman" w:hAnsi="Times New Roman" w:cs="Times New Roman"/>
          <w:sz w:val="24"/>
          <w:szCs w:val="24"/>
        </w:rPr>
      </w:pPr>
    </w:p>
    <w:p w14:paraId="75209D3E" w14:textId="4BA01FA2" w:rsidR="008369BC" w:rsidRDefault="008369BC" w:rsidP="006050BF">
      <w:pPr>
        <w:jc w:val="center"/>
        <w:rPr>
          <w:rFonts w:ascii="Times New Roman" w:hAnsi="Times New Roman" w:cs="Times New Roman"/>
          <w:sz w:val="24"/>
          <w:szCs w:val="24"/>
        </w:rPr>
      </w:pPr>
      <w:r w:rsidRPr="006050BF">
        <w:rPr>
          <w:rFonts w:ascii="Times New Roman" w:hAnsi="Times New Roman" w:cs="Times New Roman"/>
          <w:sz w:val="24"/>
          <w:szCs w:val="24"/>
        </w:rPr>
        <w:t>DETECTION</w:t>
      </w:r>
      <w:r w:rsidR="006050BF">
        <w:rPr>
          <w:rFonts w:ascii="Times New Roman" w:hAnsi="Times New Roman" w:cs="Times New Roman"/>
          <w:sz w:val="24"/>
          <w:szCs w:val="24"/>
        </w:rPr>
        <w:t xml:space="preserve"> of ONLINE SHOPPERS’ PURCHASING INTENTION</w:t>
      </w:r>
    </w:p>
    <w:p w14:paraId="587EDB03" w14:textId="77777777" w:rsidR="006050BF" w:rsidRDefault="006050BF" w:rsidP="006050BF">
      <w:pPr>
        <w:jc w:val="center"/>
        <w:rPr>
          <w:rFonts w:ascii="Times New Roman" w:hAnsi="Times New Roman" w:cs="Times New Roman"/>
          <w:sz w:val="24"/>
          <w:szCs w:val="24"/>
        </w:rPr>
      </w:pPr>
    </w:p>
    <w:p w14:paraId="28A7E063" w14:textId="77777777" w:rsidR="00105A44" w:rsidRDefault="00105A44" w:rsidP="00105A44">
      <w:pPr>
        <w:jc w:val="center"/>
        <w:rPr>
          <w:rFonts w:ascii="Times New Roman" w:hAnsi="Times New Roman" w:cs="Times New Roman"/>
          <w:sz w:val="24"/>
          <w:szCs w:val="24"/>
        </w:rPr>
      </w:pPr>
    </w:p>
    <w:p w14:paraId="09D0E121" w14:textId="77777777" w:rsidR="00105A44" w:rsidRDefault="00105A44" w:rsidP="00105A44">
      <w:pPr>
        <w:jc w:val="center"/>
        <w:rPr>
          <w:rFonts w:ascii="Times New Roman" w:hAnsi="Times New Roman" w:cs="Times New Roman"/>
          <w:sz w:val="24"/>
          <w:szCs w:val="24"/>
        </w:rPr>
      </w:pPr>
    </w:p>
    <w:p w14:paraId="56C4BC30" w14:textId="77777777" w:rsidR="00105A44" w:rsidRDefault="00105A44" w:rsidP="00105A44">
      <w:pPr>
        <w:jc w:val="center"/>
        <w:rPr>
          <w:rFonts w:ascii="Times New Roman" w:hAnsi="Times New Roman" w:cs="Times New Roman"/>
          <w:sz w:val="24"/>
          <w:szCs w:val="24"/>
        </w:rPr>
      </w:pPr>
    </w:p>
    <w:p w14:paraId="41FE88E8" w14:textId="2D5952A8" w:rsidR="00A91938" w:rsidRDefault="006050BF" w:rsidP="00105A44">
      <w:pPr>
        <w:jc w:val="center"/>
        <w:rPr>
          <w:rFonts w:ascii="Times New Roman" w:hAnsi="Times New Roman" w:cs="Times New Roman"/>
          <w:sz w:val="24"/>
          <w:szCs w:val="24"/>
        </w:rPr>
      </w:pPr>
      <w:r>
        <w:rPr>
          <w:rFonts w:ascii="Times New Roman" w:hAnsi="Times New Roman" w:cs="Times New Roman"/>
          <w:sz w:val="24"/>
          <w:szCs w:val="24"/>
        </w:rPr>
        <w:t>Gargee Singh</w:t>
      </w:r>
    </w:p>
    <w:p w14:paraId="3028AFB8" w14:textId="671AA121" w:rsidR="003E34A8" w:rsidRDefault="003E34A8" w:rsidP="00105A44">
      <w:pPr>
        <w:jc w:val="center"/>
        <w:rPr>
          <w:rFonts w:ascii="Times New Roman" w:hAnsi="Times New Roman" w:cs="Times New Roman"/>
          <w:sz w:val="24"/>
          <w:szCs w:val="24"/>
        </w:rPr>
      </w:pPr>
      <w:r>
        <w:rPr>
          <w:rFonts w:ascii="Times New Roman" w:hAnsi="Times New Roman" w:cs="Times New Roman"/>
          <w:sz w:val="24"/>
          <w:szCs w:val="24"/>
        </w:rPr>
        <w:t>July 2024</w:t>
      </w:r>
    </w:p>
    <w:p w14:paraId="3EEA9241" w14:textId="6CCDCBC3" w:rsidR="00A91938" w:rsidRPr="006050BF" w:rsidRDefault="00A91938" w:rsidP="006050BF">
      <w:pPr>
        <w:jc w:val="center"/>
        <w:rPr>
          <w:rFonts w:ascii="Times New Roman" w:hAnsi="Times New Roman" w:cs="Times New Roman"/>
          <w:sz w:val="24"/>
          <w:szCs w:val="24"/>
        </w:rPr>
      </w:pPr>
      <w:r>
        <w:rPr>
          <w:rFonts w:ascii="Times New Roman" w:hAnsi="Times New Roman" w:cs="Times New Roman"/>
          <w:sz w:val="24"/>
          <w:szCs w:val="24"/>
        </w:rPr>
        <w:t>TORONTO METROPOLITAN UNIVERSITY</w:t>
      </w:r>
    </w:p>
    <w:p w14:paraId="7641885B" w14:textId="77777777" w:rsidR="008369BC" w:rsidRDefault="008369BC">
      <w:r>
        <w:br w:type="page"/>
      </w:r>
    </w:p>
    <w:p w14:paraId="0DA23D06" w14:textId="248C4289" w:rsidR="007B00B1" w:rsidRPr="007B00B1" w:rsidRDefault="007B00B1" w:rsidP="007B00B1">
      <w:pPr>
        <w:spacing w:line="360" w:lineRule="auto"/>
        <w:jc w:val="center"/>
        <w:rPr>
          <w:rFonts w:ascii="Times New Roman" w:hAnsi="Times New Roman" w:cs="Times New Roman"/>
          <w:sz w:val="24"/>
          <w:szCs w:val="24"/>
        </w:rPr>
      </w:pPr>
      <w:r w:rsidRPr="007B00B1">
        <w:rPr>
          <w:rFonts w:ascii="Times New Roman" w:hAnsi="Times New Roman" w:cs="Times New Roman"/>
          <w:sz w:val="24"/>
          <w:szCs w:val="24"/>
        </w:rPr>
        <w:lastRenderedPageBreak/>
        <w:t>DECLARATION</w:t>
      </w:r>
    </w:p>
    <w:p w14:paraId="62098074" w14:textId="77777777" w:rsidR="007B00B1" w:rsidRDefault="007B00B1">
      <w:pPr>
        <w:rPr>
          <w:rFonts w:ascii="Times New Roman" w:hAnsi="Times New Roman" w:cs="Times New Roman"/>
          <w:b/>
          <w:bCs/>
          <w:sz w:val="24"/>
          <w:szCs w:val="24"/>
        </w:rPr>
      </w:pPr>
    </w:p>
    <w:p w14:paraId="6AB53B42" w14:textId="77777777" w:rsidR="007B00B1" w:rsidRDefault="007B00B1" w:rsidP="007B00B1">
      <w:pPr>
        <w:jc w:val="both"/>
        <w:rPr>
          <w:rFonts w:ascii="Times New Roman" w:hAnsi="Times New Roman" w:cs="Times New Roman"/>
          <w:sz w:val="24"/>
          <w:szCs w:val="24"/>
        </w:rPr>
      </w:pPr>
      <w:r>
        <w:rPr>
          <w:rFonts w:ascii="Times New Roman" w:hAnsi="Times New Roman" w:cs="Times New Roman"/>
          <w:sz w:val="24"/>
          <w:szCs w:val="24"/>
        </w:rPr>
        <w:t>I hereby declare that this project report is based on my original work expect for Citations and quotations which have been duly acknowledged.</w:t>
      </w:r>
    </w:p>
    <w:p w14:paraId="7095AEB6" w14:textId="77777777" w:rsidR="007B00B1" w:rsidRDefault="007B00B1" w:rsidP="007B00B1">
      <w:pPr>
        <w:jc w:val="both"/>
        <w:rPr>
          <w:rFonts w:ascii="Times New Roman" w:hAnsi="Times New Roman" w:cs="Times New Roman"/>
          <w:sz w:val="24"/>
          <w:szCs w:val="24"/>
        </w:rPr>
      </w:pPr>
    </w:p>
    <w:p w14:paraId="3E4E8851" w14:textId="77777777" w:rsidR="003041B4" w:rsidRDefault="003041B4" w:rsidP="007B00B1">
      <w:pPr>
        <w:jc w:val="both"/>
        <w:rPr>
          <w:rFonts w:ascii="Times New Roman" w:hAnsi="Times New Roman" w:cs="Times New Roman"/>
          <w:sz w:val="24"/>
          <w:szCs w:val="24"/>
        </w:rPr>
      </w:pPr>
    </w:p>
    <w:p w14:paraId="0476AE26" w14:textId="77777777" w:rsidR="003041B4" w:rsidRDefault="003041B4" w:rsidP="007B00B1">
      <w:pPr>
        <w:jc w:val="both"/>
        <w:rPr>
          <w:rFonts w:ascii="Times New Roman" w:hAnsi="Times New Roman" w:cs="Times New Roman"/>
          <w:sz w:val="24"/>
          <w:szCs w:val="24"/>
        </w:rPr>
      </w:pPr>
    </w:p>
    <w:p w14:paraId="1EB37BF5" w14:textId="77777777" w:rsidR="003041B4" w:rsidRDefault="003041B4" w:rsidP="007B00B1">
      <w:pPr>
        <w:jc w:val="both"/>
        <w:rPr>
          <w:rFonts w:ascii="Times New Roman" w:hAnsi="Times New Roman" w:cs="Times New Roman"/>
          <w:sz w:val="24"/>
          <w:szCs w:val="24"/>
        </w:rPr>
      </w:pPr>
    </w:p>
    <w:p w14:paraId="372F8B53" w14:textId="77777777" w:rsidR="003041B4" w:rsidRDefault="003041B4" w:rsidP="007B00B1">
      <w:pPr>
        <w:jc w:val="both"/>
        <w:rPr>
          <w:rFonts w:ascii="Times New Roman" w:hAnsi="Times New Roman" w:cs="Times New Roman"/>
          <w:sz w:val="24"/>
          <w:szCs w:val="24"/>
        </w:rPr>
      </w:pPr>
    </w:p>
    <w:p w14:paraId="579BA4E7" w14:textId="77777777" w:rsidR="003041B4" w:rsidRDefault="003041B4" w:rsidP="007B00B1">
      <w:pPr>
        <w:jc w:val="both"/>
        <w:rPr>
          <w:rFonts w:ascii="Times New Roman" w:hAnsi="Times New Roman" w:cs="Times New Roman"/>
          <w:sz w:val="24"/>
          <w:szCs w:val="24"/>
        </w:rPr>
      </w:pPr>
    </w:p>
    <w:p w14:paraId="1331D079" w14:textId="77777777" w:rsidR="003041B4" w:rsidRDefault="003041B4" w:rsidP="007B00B1">
      <w:pPr>
        <w:jc w:val="both"/>
        <w:rPr>
          <w:rFonts w:ascii="Times New Roman" w:hAnsi="Times New Roman" w:cs="Times New Roman"/>
          <w:sz w:val="24"/>
          <w:szCs w:val="24"/>
        </w:rPr>
      </w:pPr>
    </w:p>
    <w:p w14:paraId="11E8C182" w14:textId="77777777" w:rsidR="003041B4" w:rsidRDefault="003041B4" w:rsidP="007B00B1">
      <w:pPr>
        <w:jc w:val="both"/>
        <w:rPr>
          <w:rFonts w:ascii="Times New Roman" w:hAnsi="Times New Roman" w:cs="Times New Roman"/>
          <w:sz w:val="24"/>
          <w:szCs w:val="24"/>
        </w:rPr>
      </w:pPr>
    </w:p>
    <w:p w14:paraId="288DD068" w14:textId="77777777" w:rsidR="007B00B1" w:rsidRDefault="007B00B1" w:rsidP="007B00B1">
      <w:pPr>
        <w:jc w:val="both"/>
        <w:rPr>
          <w:rFonts w:ascii="Times New Roman" w:hAnsi="Times New Roman" w:cs="Times New Roman"/>
          <w:sz w:val="24"/>
          <w:szCs w:val="24"/>
        </w:rPr>
      </w:pPr>
    </w:p>
    <w:p w14:paraId="4995F3EA" w14:textId="77777777" w:rsidR="007B00B1" w:rsidRDefault="007B00B1" w:rsidP="002B014E">
      <w:pPr>
        <w:jc w:val="center"/>
        <w:rPr>
          <w:rFonts w:ascii="Times New Roman" w:hAnsi="Times New Roman" w:cs="Times New Roman"/>
          <w:sz w:val="24"/>
          <w:szCs w:val="24"/>
        </w:rPr>
      </w:pPr>
      <w:r>
        <w:rPr>
          <w:rFonts w:ascii="Times New Roman" w:hAnsi="Times New Roman" w:cs="Times New Roman"/>
          <w:sz w:val="24"/>
          <w:szCs w:val="24"/>
        </w:rPr>
        <w:t>Name : Gargee Singh</w:t>
      </w:r>
    </w:p>
    <w:p w14:paraId="60BCCFAF" w14:textId="4761064E" w:rsidR="007B00B1" w:rsidRDefault="007B00B1" w:rsidP="002B014E">
      <w:pPr>
        <w:jc w:val="center"/>
        <w:rPr>
          <w:rFonts w:ascii="Times New Roman" w:hAnsi="Times New Roman" w:cs="Times New Roman"/>
          <w:b/>
          <w:bCs/>
          <w:sz w:val="24"/>
          <w:szCs w:val="24"/>
        </w:rPr>
      </w:pPr>
      <w:r>
        <w:rPr>
          <w:rFonts w:ascii="Times New Roman" w:hAnsi="Times New Roman" w:cs="Times New Roman"/>
          <w:sz w:val="24"/>
          <w:szCs w:val="24"/>
        </w:rPr>
        <w:t>Date : 2024-07-28</w:t>
      </w:r>
      <w:r>
        <w:rPr>
          <w:rFonts w:ascii="Times New Roman" w:hAnsi="Times New Roman" w:cs="Times New Roman"/>
          <w:b/>
          <w:bCs/>
          <w:sz w:val="24"/>
          <w:szCs w:val="24"/>
        </w:rPr>
        <w:br w:type="page"/>
      </w:r>
    </w:p>
    <w:p w14:paraId="54560AA2" w14:textId="09DD21AD" w:rsidR="009C49E2" w:rsidRPr="007B00B1" w:rsidRDefault="009C49E2" w:rsidP="009C49E2">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486779DE" w14:textId="77777777"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Shoppers go online first in over 60% of shopping occasions (</w:t>
      </w:r>
      <w:proofErr w:type="spellStart"/>
      <w:r w:rsidRPr="00310F79">
        <w:rPr>
          <w:rFonts w:ascii="Times New Roman" w:hAnsi="Times New Roman" w:cs="Times New Roman"/>
          <w:sz w:val="24"/>
          <w:szCs w:val="24"/>
        </w:rPr>
        <w:t>ThinkwithGoogle</w:t>
      </w:r>
      <w:proofErr w:type="spellEnd"/>
      <w:r w:rsidRPr="00310F79">
        <w:rPr>
          <w:rFonts w:ascii="Times New Roman" w:hAnsi="Times New Roman" w:cs="Times New Roman"/>
          <w:sz w:val="24"/>
          <w:szCs w:val="24"/>
        </w:rPr>
        <w:t xml:space="preserve"> 2018, n.d.) and this</w:t>
      </w:r>
    </w:p>
    <w:p w14:paraId="44BB05DA" w14:textId="77777777"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constantly flowing stream of clicks holds immensely insightful data about how and at exactly what</w:t>
      </w:r>
    </w:p>
    <w:p w14:paraId="7F4DDAEA" w14:textId="4549D64B"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point during their web session, do customers decide to make the payment or exit the website or</w:t>
      </w:r>
      <w:r w:rsidR="009D6C33">
        <w:rPr>
          <w:rFonts w:ascii="Times New Roman" w:hAnsi="Times New Roman" w:cs="Times New Roman"/>
          <w:sz w:val="24"/>
          <w:szCs w:val="24"/>
        </w:rPr>
        <w:t xml:space="preserve"> not </w:t>
      </w:r>
      <w:r w:rsidRPr="00310F79">
        <w:rPr>
          <w:rFonts w:ascii="Times New Roman" w:hAnsi="Times New Roman" w:cs="Times New Roman"/>
          <w:sz w:val="24"/>
          <w:szCs w:val="24"/>
        </w:rPr>
        <w:t>complete the transaction. Naturally, this has led to companies wanting to harness the power of</w:t>
      </w:r>
    </w:p>
    <w:p w14:paraId="31AD65BE" w14:textId="7D467939"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all this data, learn from it and make their offerings increasingly more lucrative. The combined</w:t>
      </w:r>
      <w:r w:rsidR="009D6C33">
        <w:rPr>
          <w:rFonts w:ascii="Times New Roman" w:hAnsi="Times New Roman" w:cs="Times New Roman"/>
          <w:sz w:val="24"/>
          <w:szCs w:val="24"/>
        </w:rPr>
        <w:t xml:space="preserve"> power</w:t>
      </w:r>
      <w:r w:rsidRPr="00310F79">
        <w:rPr>
          <w:rFonts w:ascii="Times New Roman" w:hAnsi="Times New Roman" w:cs="Times New Roman"/>
          <w:sz w:val="24"/>
          <w:szCs w:val="24"/>
        </w:rPr>
        <w:t xml:space="preserve"> of e-commerce, logistics and social media has always intrigued me, and I chose Clickstream</w:t>
      </w:r>
    </w:p>
    <w:p w14:paraId="79AAB71F" w14:textId="13A574D3"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 xml:space="preserve">analytics for this project using the Online Shoppers Purchasing Intention Data Set (UC </w:t>
      </w:r>
      <w:proofErr w:type="spellStart"/>
      <w:r w:rsidRPr="00310F79">
        <w:rPr>
          <w:rFonts w:ascii="Times New Roman" w:hAnsi="Times New Roman" w:cs="Times New Roman"/>
          <w:sz w:val="24"/>
          <w:szCs w:val="24"/>
        </w:rPr>
        <w:t>IrvineMachine</w:t>
      </w:r>
      <w:proofErr w:type="spellEnd"/>
      <w:r w:rsidRPr="00310F79">
        <w:rPr>
          <w:rFonts w:ascii="Times New Roman" w:hAnsi="Times New Roman" w:cs="Times New Roman"/>
          <w:sz w:val="24"/>
          <w:szCs w:val="24"/>
        </w:rPr>
        <w:t xml:space="preserve"> Learning Repository, n.d.).</w:t>
      </w:r>
    </w:p>
    <w:p w14:paraId="25400A10" w14:textId="77777777"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Using this sequential clickstream dataset, my project’s primary focus will be to answer the question</w:t>
      </w:r>
    </w:p>
    <w:p w14:paraId="110D733F" w14:textId="2D59A7DF"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whether machine learning can be used to predict a customer’s intention to make the purchase or</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not followed by the second question which is a customer’s likelihood to leave</w:t>
      </w:r>
      <w:r>
        <w:rPr>
          <w:rFonts w:ascii="Times New Roman" w:hAnsi="Times New Roman" w:cs="Times New Roman"/>
          <w:sz w:val="24"/>
          <w:szCs w:val="24"/>
        </w:rPr>
        <w:t xml:space="preserve"> </w:t>
      </w:r>
      <w:r w:rsidRPr="00310F79">
        <w:rPr>
          <w:rFonts w:ascii="Times New Roman" w:hAnsi="Times New Roman" w:cs="Times New Roman"/>
          <w:sz w:val="24"/>
          <w:szCs w:val="24"/>
        </w:rPr>
        <w:t>the website without</w:t>
      </w:r>
    </w:p>
    <w:p w14:paraId="21659DDC" w14:textId="4F5E020C"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buying a product more commonly known as website abandonment rate. I will try to answer these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questions and also try to establish whether or not there is a significant relationship between</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different pages a customer visits on the website. The combined information from the model should</w:t>
      </w:r>
    </w:p>
    <w:p w14:paraId="24560CC1" w14:textId="5168A0CE"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give us answers that can help predict a website’s purchase conversion as well as abandonment</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ratio.</w:t>
      </w:r>
    </w:p>
    <w:p w14:paraId="02086E88" w14:textId="6A03853D"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The data set I will be using has ten numerical and eight categorical attributes and although there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are no null values, it is imbalanced. As initial pre-processing steps I will be working on methods</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(e.g., Over Sampling, Under Sampling or resampling with different ratios) to balance the data and</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check for correlation between numerical attributes which would need to be normalized before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being used in the model. Once finalized I will proceed to feature selection methods to use only the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most relevant features for the models. Once finalized with a balanced ratio between class labels</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and relevant features the data set will be fed to the different models using the standard train to test</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ratios.</w:t>
      </w:r>
    </w:p>
    <w:p w14:paraId="5B4FE680" w14:textId="796933E8"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I propose to start with a classification model using the attribute ‘Revenue’ as the class Label to</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establish a decision tree of customer’s making the purchase or not. For comparison I also plan to</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lastRenderedPageBreak/>
        <w:t>run a random forest model as it is a stronger modeling technique and will help me limit overfitting</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as well as errors due to any biases in the data which I might overlook in the decision tree. For</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modeling I plan to use aggregate page views data along with session and user information present</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in the data. I also plan to explore Support Vector Machine learning models as well as Logistic</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Regression on my data set so as to have a few good comparisons to make.</w:t>
      </w:r>
    </w:p>
    <w:p w14:paraId="53DCF41B" w14:textId="77777777" w:rsidR="009D6C33"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In the end I will be using a common matrix to measure the scalability and performance of each</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model before recommendations about the best model that predicts whether the shopper will make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the purchase or is merely scrolling through the shop in their current session.</w:t>
      </w:r>
      <w:r w:rsidR="009D6C33">
        <w:rPr>
          <w:rFonts w:ascii="Times New Roman" w:hAnsi="Times New Roman" w:cs="Times New Roman"/>
          <w:sz w:val="24"/>
          <w:szCs w:val="24"/>
        </w:rPr>
        <w:t xml:space="preserve"> </w:t>
      </w:r>
    </w:p>
    <w:p w14:paraId="41BFBC93" w14:textId="6BFD997A" w:rsidR="007450CF"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Link to the Data Set, I downloaded the CSV file from this link –</w:t>
      </w:r>
      <w:r w:rsidR="009D6C33">
        <w:rPr>
          <w:rFonts w:ascii="Times New Roman" w:hAnsi="Times New Roman" w:cs="Times New Roman"/>
          <w:sz w:val="24"/>
          <w:szCs w:val="24"/>
        </w:rPr>
        <w:t xml:space="preserve"> </w:t>
      </w:r>
      <w:hyperlink r:id="rId8" w:history="1">
        <w:r w:rsidR="007450CF" w:rsidRPr="001D242C">
          <w:rPr>
            <w:rStyle w:val="Hyperlink"/>
            <w:rFonts w:ascii="Times New Roman" w:hAnsi="Times New Roman" w:cs="Times New Roman"/>
            <w:sz w:val="24"/>
            <w:szCs w:val="24"/>
          </w:rPr>
          <w:t>https://archive.ics.uci.edu/dataset/468</w:t>
        </w:r>
      </w:hyperlink>
    </w:p>
    <w:p w14:paraId="0ADEBBA8" w14:textId="77777777" w:rsidR="007450CF" w:rsidRDefault="007450CF" w:rsidP="009D6C33">
      <w:pPr>
        <w:spacing w:line="360" w:lineRule="auto"/>
        <w:jc w:val="both"/>
        <w:rPr>
          <w:rFonts w:ascii="Times New Roman" w:hAnsi="Times New Roman" w:cs="Times New Roman"/>
          <w:sz w:val="24"/>
          <w:szCs w:val="24"/>
        </w:rPr>
      </w:pPr>
    </w:p>
    <w:p w14:paraId="42809413" w14:textId="5698DF6A" w:rsidR="009C49E2" w:rsidRPr="009D6C33" w:rsidRDefault="009C49E2" w:rsidP="009D6C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br w:type="page"/>
      </w:r>
    </w:p>
    <w:sdt>
      <w:sdtPr>
        <w:id w:val="169857951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D13F691" w14:textId="484A6A37" w:rsidR="00B20F4D" w:rsidRPr="006A6C0E" w:rsidRDefault="00310437" w:rsidP="00310437">
          <w:pPr>
            <w:pStyle w:val="TOCHeading"/>
            <w:jc w:val="center"/>
            <w:rPr>
              <w:rFonts w:ascii="Times New Roman" w:hAnsi="Times New Roman" w:cs="Times New Roman"/>
              <w:color w:val="000000" w:themeColor="text1"/>
              <w:sz w:val="30"/>
              <w:szCs w:val="30"/>
            </w:rPr>
          </w:pPr>
          <w:r w:rsidRPr="006A6C0E">
            <w:rPr>
              <w:rFonts w:ascii="Times New Roman" w:hAnsi="Times New Roman" w:cs="Times New Roman"/>
              <w:color w:val="000000" w:themeColor="text1"/>
              <w:sz w:val="30"/>
              <w:szCs w:val="30"/>
            </w:rPr>
            <w:t xml:space="preserve">Table of </w:t>
          </w:r>
          <w:r w:rsidR="00B20F4D" w:rsidRPr="006A6C0E">
            <w:rPr>
              <w:rFonts w:ascii="Times New Roman" w:hAnsi="Times New Roman" w:cs="Times New Roman"/>
              <w:color w:val="000000" w:themeColor="text1"/>
              <w:sz w:val="30"/>
              <w:szCs w:val="30"/>
            </w:rPr>
            <w:t>Contents</w:t>
          </w:r>
        </w:p>
        <w:p w14:paraId="1534AE28" w14:textId="6EE3CFB5" w:rsidR="001F0955" w:rsidRPr="001F0955" w:rsidRDefault="00B20F4D">
          <w:pPr>
            <w:pStyle w:val="TOC1"/>
            <w:tabs>
              <w:tab w:val="right" w:leader="dot" w:pos="9350"/>
            </w:tabs>
            <w:rPr>
              <w:rFonts w:eastAsiaTheme="minorEastAsia"/>
              <w:noProof/>
            </w:rPr>
          </w:pPr>
          <w:r w:rsidRPr="001F0955">
            <w:rPr>
              <w:b/>
              <w:bCs/>
            </w:rPr>
            <w:fldChar w:fldCharType="begin"/>
          </w:r>
          <w:r w:rsidRPr="001F0955">
            <w:rPr>
              <w:b/>
              <w:bCs/>
            </w:rPr>
            <w:instrText xml:space="preserve"> TOC \o "1-3" \h \z \u </w:instrText>
          </w:r>
          <w:r w:rsidRPr="001F0955">
            <w:rPr>
              <w:b/>
              <w:bCs/>
            </w:rPr>
            <w:fldChar w:fldCharType="separate"/>
          </w:r>
          <w:hyperlink w:anchor="_Toc173198851" w:history="1">
            <w:r w:rsidR="001F0955" w:rsidRPr="001F0955">
              <w:rPr>
                <w:rStyle w:val="Hyperlink"/>
                <w:rFonts w:ascii="Times New Roman" w:hAnsi="Times New Roman" w:cs="Times New Roman"/>
                <w:noProof/>
              </w:rPr>
              <w:t>INTRODUCTION</w:t>
            </w:r>
            <w:r w:rsidR="001F0955" w:rsidRPr="001F0955">
              <w:rPr>
                <w:noProof/>
                <w:webHidden/>
              </w:rPr>
              <w:tab/>
            </w:r>
            <w:r w:rsidR="001F0955" w:rsidRPr="001F0955">
              <w:rPr>
                <w:noProof/>
                <w:webHidden/>
              </w:rPr>
              <w:fldChar w:fldCharType="begin"/>
            </w:r>
            <w:r w:rsidR="001F0955" w:rsidRPr="001F0955">
              <w:rPr>
                <w:noProof/>
                <w:webHidden/>
              </w:rPr>
              <w:instrText xml:space="preserve"> PAGEREF _Toc173198851 \h </w:instrText>
            </w:r>
            <w:r w:rsidR="001F0955" w:rsidRPr="001F0955">
              <w:rPr>
                <w:noProof/>
                <w:webHidden/>
              </w:rPr>
            </w:r>
            <w:r w:rsidR="001F0955" w:rsidRPr="001F0955">
              <w:rPr>
                <w:noProof/>
                <w:webHidden/>
              </w:rPr>
              <w:fldChar w:fldCharType="separate"/>
            </w:r>
            <w:r w:rsidR="001F0955" w:rsidRPr="001F0955">
              <w:rPr>
                <w:noProof/>
                <w:webHidden/>
              </w:rPr>
              <w:t>6</w:t>
            </w:r>
            <w:r w:rsidR="001F0955" w:rsidRPr="001F0955">
              <w:rPr>
                <w:noProof/>
                <w:webHidden/>
              </w:rPr>
              <w:fldChar w:fldCharType="end"/>
            </w:r>
          </w:hyperlink>
        </w:p>
        <w:p w14:paraId="2109F44C" w14:textId="70EEC585" w:rsidR="001F0955" w:rsidRPr="001F0955" w:rsidRDefault="001F0955">
          <w:pPr>
            <w:pStyle w:val="TOC2"/>
            <w:tabs>
              <w:tab w:val="right" w:leader="dot" w:pos="9350"/>
            </w:tabs>
            <w:rPr>
              <w:rFonts w:eastAsiaTheme="minorEastAsia"/>
              <w:noProof/>
            </w:rPr>
          </w:pPr>
          <w:hyperlink w:anchor="_Toc173198852" w:history="1">
            <w:r w:rsidRPr="001F0955">
              <w:rPr>
                <w:rStyle w:val="Hyperlink"/>
                <w:rFonts w:ascii="Times New Roman" w:hAnsi="Times New Roman" w:cs="Times New Roman"/>
                <w:noProof/>
              </w:rPr>
              <w:t>1.1 General Information</w:t>
            </w:r>
            <w:r w:rsidRPr="001F0955">
              <w:rPr>
                <w:noProof/>
                <w:webHidden/>
              </w:rPr>
              <w:tab/>
            </w:r>
            <w:r w:rsidRPr="001F0955">
              <w:rPr>
                <w:noProof/>
                <w:webHidden/>
              </w:rPr>
              <w:fldChar w:fldCharType="begin"/>
            </w:r>
            <w:r w:rsidRPr="001F0955">
              <w:rPr>
                <w:noProof/>
                <w:webHidden/>
              </w:rPr>
              <w:instrText xml:space="preserve"> PAGEREF _Toc173198852 \h </w:instrText>
            </w:r>
            <w:r w:rsidRPr="001F0955">
              <w:rPr>
                <w:noProof/>
                <w:webHidden/>
              </w:rPr>
            </w:r>
            <w:r w:rsidRPr="001F0955">
              <w:rPr>
                <w:noProof/>
                <w:webHidden/>
              </w:rPr>
              <w:fldChar w:fldCharType="separate"/>
            </w:r>
            <w:r w:rsidRPr="001F0955">
              <w:rPr>
                <w:noProof/>
                <w:webHidden/>
              </w:rPr>
              <w:t>6</w:t>
            </w:r>
            <w:r w:rsidRPr="001F0955">
              <w:rPr>
                <w:noProof/>
                <w:webHidden/>
              </w:rPr>
              <w:fldChar w:fldCharType="end"/>
            </w:r>
          </w:hyperlink>
        </w:p>
        <w:p w14:paraId="15EDD131" w14:textId="67A333E2" w:rsidR="001F0955" w:rsidRPr="001F0955" w:rsidRDefault="001F0955">
          <w:pPr>
            <w:pStyle w:val="TOC1"/>
            <w:tabs>
              <w:tab w:val="right" w:leader="dot" w:pos="9350"/>
            </w:tabs>
            <w:rPr>
              <w:rFonts w:eastAsiaTheme="minorEastAsia"/>
              <w:noProof/>
            </w:rPr>
          </w:pPr>
          <w:hyperlink w:anchor="_Toc173198853" w:history="1">
            <w:r w:rsidRPr="001F0955">
              <w:rPr>
                <w:rStyle w:val="Hyperlink"/>
                <w:rFonts w:ascii="Times New Roman" w:hAnsi="Times New Roman" w:cs="Times New Roman"/>
                <w:noProof/>
              </w:rPr>
              <w:t>RESULTS AND DISCUSSION</w:t>
            </w:r>
            <w:r w:rsidRPr="001F0955">
              <w:rPr>
                <w:noProof/>
                <w:webHidden/>
              </w:rPr>
              <w:tab/>
            </w:r>
            <w:r w:rsidRPr="001F0955">
              <w:rPr>
                <w:noProof/>
                <w:webHidden/>
              </w:rPr>
              <w:fldChar w:fldCharType="begin"/>
            </w:r>
            <w:r w:rsidRPr="001F0955">
              <w:rPr>
                <w:noProof/>
                <w:webHidden/>
              </w:rPr>
              <w:instrText xml:space="preserve"> PAGEREF _Toc173198853 \h </w:instrText>
            </w:r>
            <w:r w:rsidRPr="001F0955">
              <w:rPr>
                <w:noProof/>
                <w:webHidden/>
              </w:rPr>
            </w:r>
            <w:r w:rsidRPr="001F0955">
              <w:rPr>
                <w:noProof/>
                <w:webHidden/>
              </w:rPr>
              <w:fldChar w:fldCharType="separate"/>
            </w:r>
            <w:r w:rsidRPr="001F0955">
              <w:rPr>
                <w:noProof/>
                <w:webHidden/>
              </w:rPr>
              <w:t>18</w:t>
            </w:r>
            <w:r w:rsidRPr="001F0955">
              <w:rPr>
                <w:noProof/>
                <w:webHidden/>
              </w:rPr>
              <w:fldChar w:fldCharType="end"/>
            </w:r>
          </w:hyperlink>
        </w:p>
        <w:p w14:paraId="5F7F0683" w14:textId="3D44E9D2" w:rsidR="001F0955" w:rsidRPr="001F0955" w:rsidRDefault="001F0955">
          <w:pPr>
            <w:pStyle w:val="TOC2"/>
            <w:tabs>
              <w:tab w:val="right" w:leader="dot" w:pos="9350"/>
            </w:tabs>
            <w:rPr>
              <w:rFonts w:eastAsiaTheme="minorEastAsia"/>
              <w:noProof/>
            </w:rPr>
          </w:pPr>
          <w:hyperlink w:anchor="_Toc173198854" w:history="1">
            <w:r w:rsidRPr="001F0955">
              <w:rPr>
                <w:rStyle w:val="Hyperlink"/>
                <w:rFonts w:ascii="Times New Roman" w:hAnsi="Times New Roman" w:cs="Times New Roman"/>
                <w:noProof/>
              </w:rPr>
              <w:t>4.1 Base Model (Logistic Regression)</w:t>
            </w:r>
            <w:r w:rsidRPr="001F0955">
              <w:rPr>
                <w:noProof/>
                <w:webHidden/>
              </w:rPr>
              <w:tab/>
            </w:r>
            <w:r w:rsidRPr="001F0955">
              <w:rPr>
                <w:noProof/>
                <w:webHidden/>
              </w:rPr>
              <w:fldChar w:fldCharType="begin"/>
            </w:r>
            <w:r w:rsidRPr="001F0955">
              <w:rPr>
                <w:noProof/>
                <w:webHidden/>
              </w:rPr>
              <w:instrText xml:space="preserve"> PAGEREF _Toc173198854 \h </w:instrText>
            </w:r>
            <w:r w:rsidRPr="001F0955">
              <w:rPr>
                <w:noProof/>
                <w:webHidden/>
              </w:rPr>
            </w:r>
            <w:r w:rsidRPr="001F0955">
              <w:rPr>
                <w:noProof/>
                <w:webHidden/>
              </w:rPr>
              <w:fldChar w:fldCharType="separate"/>
            </w:r>
            <w:r w:rsidRPr="001F0955">
              <w:rPr>
                <w:noProof/>
                <w:webHidden/>
              </w:rPr>
              <w:t>18</w:t>
            </w:r>
            <w:r w:rsidRPr="001F0955">
              <w:rPr>
                <w:noProof/>
                <w:webHidden/>
              </w:rPr>
              <w:fldChar w:fldCharType="end"/>
            </w:r>
          </w:hyperlink>
        </w:p>
        <w:p w14:paraId="2729B4E5" w14:textId="6CE48435" w:rsidR="001F0955" w:rsidRPr="001F0955" w:rsidRDefault="001F0955">
          <w:pPr>
            <w:pStyle w:val="TOC2"/>
            <w:tabs>
              <w:tab w:val="right" w:leader="dot" w:pos="9350"/>
            </w:tabs>
            <w:rPr>
              <w:rFonts w:eastAsiaTheme="minorEastAsia"/>
              <w:noProof/>
            </w:rPr>
          </w:pPr>
          <w:hyperlink w:anchor="_Toc173198855" w:history="1">
            <w:r w:rsidRPr="001F0955">
              <w:rPr>
                <w:rStyle w:val="Hyperlink"/>
                <w:rFonts w:ascii="Times New Roman" w:hAnsi="Times New Roman" w:cs="Times New Roman"/>
                <w:noProof/>
              </w:rPr>
              <w:t>4.1.1 Logistic Regression without normalizing outliers</w:t>
            </w:r>
            <w:r w:rsidRPr="001F0955">
              <w:rPr>
                <w:noProof/>
                <w:webHidden/>
              </w:rPr>
              <w:tab/>
            </w:r>
            <w:r w:rsidRPr="001F0955">
              <w:rPr>
                <w:noProof/>
                <w:webHidden/>
              </w:rPr>
              <w:fldChar w:fldCharType="begin"/>
            </w:r>
            <w:r w:rsidRPr="001F0955">
              <w:rPr>
                <w:noProof/>
                <w:webHidden/>
              </w:rPr>
              <w:instrText xml:space="preserve"> PAGEREF _Toc173198855 \h </w:instrText>
            </w:r>
            <w:r w:rsidRPr="001F0955">
              <w:rPr>
                <w:noProof/>
                <w:webHidden/>
              </w:rPr>
            </w:r>
            <w:r w:rsidRPr="001F0955">
              <w:rPr>
                <w:noProof/>
                <w:webHidden/>
              </w:rPr>
              <w:fldChar w:fldCharType="separate"/>
            </w:r>
            <w:r w:rsidRPr="001F0955">
              <w:rPr>
                <w:noProof/>
                <w:webHidden/>
              </w:rPr>
              <w:t>18</w:t>
            </w:r>
            <w:r w:rsidRPr="001F0955">
              <w:rPr>
                <w:noProof/>
                <w:webHidden/>
              </w:rPr>
              <w:fldChar w:fldCharType="end"/>
            </w:r>
          </w:hyperlink>
        </w:p>
        <w:p w14:paraId="060D7EDA" w14:textId="511FE8AB" w:rsidR="001F0955" w:rsidRPr="001F0955" w:rsidRDefault="001F0955">
          <w:pPr>
            <w:pStyle w:val="TOC2"/>
            <w:tabs>
              <w:tab w:val="right" w:leader="dot" w:pos="9350"/>
            </w:tabs>
            <w:rPr>
              <w:rFonts w:eastAsiaTheme="minorEastAsia"/>
              <w:noProof/>
            </w:rPr>
          </w:pPr>
          <w:hyperlink w:anchor="_Toc173198856" w:history="1">
            <w:r w:rsidRPr="001F0955">
              <w:rPr>
                <w:rStyle w:val="Hyperlink"/>
                <w:rFonts w:ascii="Times New Roman" w:hAnsi="Times New Roman" w:cs="Times New Roman"/>
                <w:noProof/>
              </w:rPr>
              <w:t>4.1.2 Logistic Regression after normalizing outliers</w:t>
            </w:r>
            <w:r w:rsidRPr="001F0955">
              <w:rPr>
                <w:noProof/>
                <w:webHidden/>
              </w:rPr>
              <w:tab/>
            </w:r>
            <w:r w:rsidRPr="001F0955">
              <w:rPr>
                <w:noProof/>
                <w:webHidden/>
              </w:rPr>
              <w:fldChar w:fldCharType="begin"/>
            </w:r>
            <w:r w:rsidRPr="001F0955">
              <w:rPr>
                <w:noProof/>
                <w:webHidden/>
              </w:rPr>
              <w:instrText xml:space="preserve"> PAGEREF _Toc173198856 \h </w:instrText>
            </w:r>
            <w:r w:rsidRPr="001F0955">
              <w:rPr>
                <w:noProof/>
                <w:webHidden/>
              </w:rPr>
            </w:r>
            <w:r w:rsidRPr="001F0955">
              <w:rPr>
                <w:noProof/>
                <w:webHidden/>
              </w:rPr>
              <w:fldChar w:fldCharType="separate"/>
            </w:r>
            <w:r w:rsidRPr="001F0955">
              <w:rPr>
                <w:noProof/>
                <w:webHidden/>
              </w:rPr>
              <w:t>19</w:t>
            </w:r>
            <w:r w:rsidRPr="001F0955">
              <w:rPr>
                <w:noProof/>
                <w:webHidden/>
              </w:rPr>
              <w:fldChar w:fldCharType="end"/>
            </w:r>
          </w:hyperlink>
        </w:p>
        <w:p w14:paraId="4EC81383" w14:textId="07091A4D" w:rsidR="001F0955" w:rsidRPr="001F0955" w:rsidRDefault="001F0955">
          <w:pPr>
            <w:pStyle w:val="TOC2"/>
            <w:tabs>
              <w:tab w:val="right" w:leader="dot" w:pos="9350"/>
            </w:tabs>
            <w:rPr>
              <w:rFonts w:eastAsiaTheme="minorEastAsia"/>
              <w:b/>
              <w:bCs/>
              <w:noProof/>
            </w:rPr>
          </w:pPr>
          <w:hyperlink w:anchor="_Toc173198857" w:history="1">
            <w:r w:rsidRPr="001F0955">
              <w:rPr>
                <w:rStyle w:val="Hyperlink"/>
                <w:rFonts w:ascii="Times New Roman" w:hAnsi="Times New Roman" w:cs="Times New Roman"/>
                <w:noProof/>
              </w:rPr>
              <w:t>4.1.3 Feature Selection and running all other models with default parameter</w:t>
            </w:r>
            <w:r w:rsidRPr="001F0955">
              <w:rPr>
                <w:noProof/>
                <w:webHidden/>
              </w:rPr>
              <w:tab/>
            </w:r>
            <w:r w:rsidRPr="001F0955">
              <w:rPr>
                <w:noProof/>
                <w:webHidden/>
              </w:rPr>
              <w:fldChar w:fldCharType="begin"/>
            </w:r>
            <w:r w:rsidRPr="001F0955">
              <w:rPr>
                <w:noProof/>
                <w:webHidden/>
              </w:rPr>
              <w:instrText xml:space="preserve"> PAGEREF _Toc173198857 \h </w:instrText>
            </w:r>
            <w:r w:rsidRPr="001F0955">
              <w:rPr>
                <w:noProof/>
                <w:webHidden/>
              </w:rPr>
            </w:r>
            <w:r w:rsidRPr="001F0955">
              <w:rPr>
                <w:noProof/>
                <w:webHidden/>
              </w:rPr>
              <w:fldChar w:fldCharType="separate"/>
            </w:r>
            <w:r w:rsidRPr="001F0955">
              <w:rPr>
                <w:noProof/>
                <w:webHidden/>
              </w:rPr>
              <w:t>20</w:t>
            </w:r>
            <w:r w:rsidRPr="001F0955">
              <w:rPr>
                <w:noProof/>
                <w:webHidden/>
              </w:rPr>
              <w:fldChar w:fldCharType="end"/>
            </w:r>
          </w:hyperlink>
        </w:p>
        <w:p w14:paraId="41E6EF4B" w14:textId="6CA169C5" w:rsidR="00B20F4D" w:rsidRDefault="00B20F4D">
          <w:r w:rsidRPr="001F0955">
            <w:rPr>
              <w:b/>
              <w:bCs/>
              <w:noProof/>
            </w:rPr>
            <w:fldChar w:fldCharType="end"/>
          </w:r>
        </w:p>
      </w:sdtContent>
    </w:sdt>
    <w:p w14:paraId="1E807407" w14:textId="77777777" w:rsidR="00B20F4D" w:rsidRDefault="00B20F4D" w:rsidP="00EC0954">
      <w:pPr>
        <w:spacing w:line="360" w:lineRule="auto"/>
        <w:jc w:val="center"/>
        <w:rPr>
          <w:rFonts w:ascii="Times New Roman" w:hAnsi="Times New Roman" w:cs="Times New Roman"/>
          <w:b/>
          <w:bCs/>
          <w:sz w:val="24"/>
          <w:szCs w:val="24"/>
        </w:rPr>
      </w:pPr>
    </w:p>
    <w:p w14:paraId="52E52D9E" w14:textId="77777777" w:rsidR="00B20F4D" w:rsidRDefault="00B20F4D">
      <w:pPr>
        <w:rPr>
          <w:rFonts w:ascii="Times New Roman" w:hAnsi="Times New Roman" w:cs="Times New Roman"/>
          <w:b/>
          <w:bCs/>
          <w:sz w:val="24"/>
          <w:szCs w:val="24"/>
        </w:rPr>
      </w:pPr>
      <w:r>
        <w:rPr>
          <w:rFonts w:ascii="Times New Roman" w:hAnsi="Times New Roman" w:cs="Times New Roman"/>
          <w:b/>
          <w:bCs/>
          <w:sz w:val="24"/>
          <w:szCs w:val="24"/>
        </w:rPr>
        <w:br w:type="page"/>
      </w:r>
    </w:p>
    <w:p w14:paraId="6FD5D09A" w14:textId="77777777" w:rsidR="00A54622" w:rsidRDefault="00A54622" w:rsidP="00A5462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LIST OF TABLES</w:t>
      </w:r>
    </w:p>
    <w:p w14:paraId="5DDDAB17" w14:textId="77777777" w:rsidR="00A54622" w:rsidRDefault="00A54622" w:rsidP="00963F51">
      <w:pPr>
        <w:spacing w:line="360" w:lineRule="auto"/>
        <w:jc w:val="center"/>
        <w:rPr>
          <w:rFonts w:ascii="Times New Roman" w:hAnsi="Times New Roman" w:cs="Times New Roman"/>
          <w:b/>
          <w:bCs/>
          <w:sz w:val="24"/>
          <w:szCs w:val="24"/>
        </w:rPr>
      </w:pPr>
    </w:p>
    <w:p w14:paraId="4C471B2E" w14:textId="77777777" w:rsidR="00A54622" w:rsidRDefault="00A54622">
      <w:pPr>
        <w:rPr>
          <w:rFonts w:ascii="Times New Roman" w:hAnsi="Times New Roman" w:cs="Times New Roman"/>
          <w:b/>
          <w:bCs/>
          <w:sz w:val="24"/>
          <w:szCs w:val="24"/>
        </w:rPr>
      </w:pPr>
      <w:r>
        <w:rPr>
          <w:rFonts w:ascii="Times New Roman" w:hAnsi="Times New Roman" w:cs="Times New Roman"/>
          <w:b/>
          <w:bCs/>
          <w:sz w:val="24"/>
          <w:szCs w:val="24"/>
        </w:rPr>
        <w:br w:type="page"/>
      </w:r>
    </w:p>
    <w:p w14:paraId="21849F30" w14:textId="5F9574D0" w:rsidR="00417233" w:rsidRDefault="00417233" w:rsidP="00963F5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LIST OF </w:t>
      </w:r>
      <w:r w:rsidR="00A54622">
        <w:rPr>
          <w:rFonts w:ascii="Times New Roman" w:hAnsi="Times New Roman" w:cs="Times New Roman"/>
          <w:b/>
          <w:bCs/>
          <w:sz w:val="24"/>
          <w:szCs w:val="24"/>
        </w:rPr>
        <w:t>FIGURES</w:t>
      </w:r>
    </w:p>
    <w:p w14:paraId="414407FD" w14:textId="77777777" w:rsidR="00417233" w:rsidRDefault="00417233">
      <w:pPr>
        <w:rPr>
          <w:rFonts w:ascii="Times New Roman" w:hAnsi="Times New Roman" w:cs="Times New Roman"/>
          <w:b/>
          <w:bCs/>
          <w:sz w:val="24"/>
          <w:szCs w:val="24"/>
        </w:rPr>
      </w:pPr>
      <w:r>
        <w:rPr>
          <w:rFonts w:ascii="Times New Roman" w:hAnsi="Times New Roman" w:cs="Times New Roman"/>
          <w:b/>
          <w:bCs/>
          <w:sz w:val="24"/>
          <w:szCs w:val="24"/>
        </w:rPr>
        <w:br w:type="page"/>
      </w:r>
    </w:p>
    <w:p w14:paraId="1AA6BCF4" w14:textId="77DBAB35" w:rsidR="008369BC" w:rsidRPr="00EC0954" w:rsidRDefault="00EC0954" w:rsidP="00963F51">
      <w:pPr>
        <w:spacing w:line="360" w:lineRule="auto"/>
        <w:jc w:val="center"/>
        <w:rPr>
          <w:rFonts w:ascii="Times New Roman" w:hAnsi="Times New Roman" w:cs="Times New Roman"/>
          <w:b/>
          <w:bCs/>
          <w:sz w:val="24"/>
          <w:szCs w:val="24"/>
        </w:rPr>
      </w:pPr>
      <w:r w:rsidRPr="00EC0954">
        <w:rPr>
          <w:rFonts w:ascii="Times New Roman" w:hAnsi="Times New Roman" w:cs="Times New Roman"/>
          <w:b/>
          <w:bCs/>
          <w:sz w:val="24"/>
          <w:szCs w:val="24"/>
        </w:rPr>
        <w:lastRenderedPageBreak/>
        <w:t>CHAPTER 1</w:t>
      </w:r>
    </w:p>
    <w:p w14:paraId="340F84ED" w14:textId="49E5493D" w:rsidR="008369BC" w:rsidRPr="00192C6B" w:rsidRDefault="00EC0954" w:rsidP="00192C6B">
      <w:pPr>
        <w:pStyle w:val="Heading1"/>
        <w:jc w:val="center"/>
        <w:rPr>
          <w:rFonts w:ascii="Times New Roman" w:hAnsi="Times New Roman" w:cs="Times New Roman"/>
          <w:b/>
          <w:bCs/>
          <w:color w:val="000000" w:themeColor="text1"/>
          <w:sz w:val="24"/>
          <w:szCs w:val="24"/>
        </w:rPr>
      </w:pPr>
      <w:bookmarkStart w:id="0" w:name="_Toc173198851"/>
      <w:r w:rsidRPr="00192C6B">
        <w:rPr>
          <w:rFonts w:ascii="Times New Roman" w:hAnsi="Times New Roman" w:cs="Times New Roman"/>
          <w:b/>
          <w:bCs/>
          <w:color w:val="000000" w:themeColor="text1"/>
          <w:sz w:val="24"/>
          <w:szCs w:val="24"/>
        </w:rPr>
        <w:t>INTRODUCTION</w:t>
      </w:r>
      <w:bookmarkEnd w:id="0"/>
    </w:p>
    <w:p w14:paraId="39CEB1CA" w14:textId="77777777" w:rsidR="00963F51" w:rsidRPr="00963F51" w:rsidRDefault="00963F51" w:rsidP="00963F51"/>
    <w:p w14:paraId="38B533EF" w14:textId="5AD8E1D5" w:rsidR="00A2157D" w:rsidRPr="00BF43EF" w:rsidRDefault="00EC0954" w:rsidP="00A2157D">
      <w:pPr>
        <w:pStyle w:val="Heading2"/>
        <w:numPr>
          <w:ilvl w:val="1"/>
          <w:numId w:val="5"/>
        </w:numPr>
        <w:rPr>
          <w:rFonts w:ascii="Times New Roman" w:hAnsi="Times New Roman" w:cs="Times New Roman"/>
          <w:b/>
          <w:bCs/>
          <w:sz w:val="24"/>
          <w:szCs w:val="24"/>
        </w:rPr>
      </w:pPr>
      <w:bookmarkStart w:id="1" w:name="_Toc173198852"/>
      <w:r w:rsidRPr="00192C6B">
        <w:rPr>
          <w:rFonts w:ascii="Times New Roman" w:hAnsi="Times New Roman" w:cs="Times New Roman"/>
          <w:b/>
          <w:bCs/>
          <w:color w:val="000000" w:themeColor="text1"/>
          <w:sz w:val="24"/>
          <w:szCs w:val="24"/>
        </w:rPr>
        <w:t>General Information</w:t>
      </w:r>
      <w:bookmarkEnd w:id="1"/>
      <w:r w:rsidRPr="00192C6B">
        <w:rPr>
          <w:rFonts w:ascii="Times New Roman" w:hAnsi="Times New Roman" w:cs="Times New Roman"/>
          <w:b/>
          <w:bCs/>
          <w:sz w:val="24"/>
          <w:szCs w:val="24"/>
        </w:rPr>
        <w:t xml:space="preserve"> </w:t>
      </w:r>
    </w:p>
    <w:p w14:paraId="650F8D1E" w14:textId="15B79BE0" w:rsidR="004B630D" w:rsidRDefault="004B630D" w:rsidP="00F73C40">
      <w:pPr>
        <w:spacing w:line="360" w:lineRule="auto"/>
        <w:jc w:val="both"/>
        <w:rPr>
          <w:rFonts w:ascii="Times New Roman" w:hAnsi="Times New Roman" w:cs="Times New Roman"/>
          <w:sz w:val="24"/>
          <w:szCs w:val="24"/>
        </w:rPr>
      </w:pPr>
      <w:r w:rsidRPr="004B630D">
        <w:rPr>
          <w:rFonts w:ascii="Times New Roman" w:hAnsi="Times New Roman" w:cs="Times New Roman"/>
          <w:sz w:val="24"/>
          <w:szCs w:val="24"/>
        </w:rPr>
        <w:t>Global ecommerce sales reached $5.82 trillion, marking a 10% increase from the previous year. This figure is projected to rise to $6.33 trillion in 2024, representing an 8.8% annual growth rate</w:t>
      </w:r>
      <w:r w:rsidR="00F4170E">
        <w:rPr>
          <w:rFonts w:ascii="Times New Roman" w:hAnsi="Times New Roman" w:cs="Times New Roman"/>
          <w:sz w:val="24"/>
          <w:szCs w:val="24"/>
        </w:rPr>
        <w:t xml:space="preserve">  - </w:t>
      </w:r>
      <w:r w:rsidRPr="004B630D">
        <w:rPr>
          <w:rFonts w:ascii="Times New Roman" w:hAnsi="Times New Roman" w:cs="Times New Roman"/>
          <w:sz w:val="24"/>
          <w:szCs w:val="24"/>
        </w:rPr>
        <w:t>the third-highest growth rate in the forecast period from 2021 to 2027</w:t>
      </w:r>
      <w:r>
        <w:rPr>
          <w:rFonts w:ascii="Times New Roman" w:hAnsi="Times New Roman" w:cs="Times New Roman"/>
          <w:sz w:val="24"/>
          <w:szCs w:val="24"/>
        </w:rPr>
        <w:t xml:space="preserve"> </w:t>
      </w:r>
      <w:r w:rsidRPr="00566E9E">
        <w:rPr>
          <w:rFonts w:ascii="Times New Roman" w:hAnsi="Times New Roman" w:cs="Times New Roman"/>
          <w:sz w:val="24"/>
          <w:szCs w:val="24"/>
        </w:rPr>
        <w:t>(Shopify 2024)</w:t>
      </w:r>
      <w:r w:rsidRPr="004B630D">
        <w:rPr>
          <w:rFonts w:ascii="Times New Roman" w:hAnsi="Times New Roman" w:cs="Times New Roman"/>
          <w:sz w:val="24"/>
          <w:szCs w:val="24"/>
        </w:rPr>
        <w:t>. As online sales continue to expand and capture a larger share of the retail market, the ecommerce landscape is becoming increasingly competitive.</w:t>
      </w:r>
      <w:r>
        <w:rPr>
          <w:rFonts w:ascii="Times New Roman" w:hAnsi="Times New Roman" w:cs="Times New Roman"/>
          <w:sz w:val="24"/>
          <w:szCs w:val="24"/>
        </w:rPr>
        <w:t xml:space="preserve"> </w:t>
      </w:r>
      <w:r w:rsidRPr="004B630D">
        <w:rPr>
          <w:rFonts w:ascii="Times New Roman" w:hAnsi="Times New Roman" w:cs="Times New Roman"/>
          <w:sz w:val="24"/>
          <w:szCs w:val="24"/>
        </w:rPr>
        <w:t xml:space="preserve">Companies are intensifying their efforts to attract consumer attention and prevent customers from shifting to competitors. To achieve this, businesses are allocating substantial marketing budgets and focusing on creating personalized online shopping experiences. </w:t>
      </w:r>
    </w:p>
    <w:p w14:paraId="79B725F9" w14:textId="25725EFC" w:rsidR="00EE2FB7" w:rsidRDefault="004B630D" w:rsidP="00F73C40">
      <w:pPr>
        <w:spacing w:line="360" w:lineRule="auto"/>
        <w:jc w:val="both"/>
        <w:rPr>
          <w:rFonts w:ascii="Times New Roman" w:hAnsi="Times New Roman" w:cs="Times New Roman"/>
          <w:sz w:val="24"/>
          <w:szCs w:val="24"/>
        </w:rPr>
      </w:pPr>
      <w:r w:rsidRPr="004B630D">
        <w:rPr>
          <w:rFonts w:ascii="Times New Roman" w:hAnsi="Times New Roman" w:cs="Times New Roman"/>
          <w:sz w:val="24"/>
          <w:szCs w:val="24"/>
        </w:rPr>
        <w:t>Machine learning plays a crucial role in these efforts, with companies utilizing streaming analytics and investing in predictive systems designed to enhance customer engagement. However, these predictive systems do not always achieve high conversion rates, highlighting areas for improvement. One significant challenge is the "rare class problem," which arises from imbalanced datasets and overlapping data issues. This problem, prevalent in machine learning, can reduce the effectiveness of predictive models. The rare class problem occurs when there is a disparity between the majority and minority classes within a dataset</w:t>
      </w:r>
      <w:r w:rsidR="00566E9E" w:rsidRPr="00566E9E">
        <w:rPr>
          <w:rFonts w:ascii="Times New Roman" w:hAnsi="Times New Roman" w:cs="Times New Roman"/>
          <w:sz w:val="24"/>
          <w:szCs w:val="24"/>
        </w:rPr>
        <w:t xml:space="preserve"> </w:t>
      </w:r>
      <w:r w:rsidR="00E1358A">
        <w:rPr>
          <w:rFonts w:ascii="Times New Roman" w:hAnsi="Times New Roman" w:cs="Times New Roman"/>
          <w:sz w:val="24"/>
          <w:szCs w:val="24"/>
        </w:rPr>
        <w:t xml:space="preserve">. The second problem occurs when the majority and the minority samples overlap in the data space. </w:t>
      </w:r>
    </w:p>
    <w:p w14:paraId="38204508" w14:textId="77777777" w:rsidR="00F90DEC" w:rsidRPr="00BF43EF" w:rsidRDefault="00EE2FB7" w:rsidP="00BF43EF">
      <w:pPr>
        <w:pStyle w:val="Heading2"/>
        <w:rPr>
          <w:rFonts w:ascii="Times New Roman" w:hAnsi="Times New Roman" w:cs="Times New Roman"/>
          <w:b/>
          <w:bCs/>
          <w:color w:val="000000" w:themeColor="text1"/>
          <w:sz w:val="24"/>
          <w:szCs w:val="24"/>
        </w:rPr>
      </w:pPr>
      <w:r w:rsidRPr="00BF43EF">
        <w:rPr>
          <w:rFonts w:ascii="Times New Roman" w:hAnsi="Times New Roman" w:cs="Times New Roman"/>
          <w:b/>
          <w:bCs/>
          <w:color w:val="000000" w:themeColor="text1"/>
          <w:sz w:val="24"/>
          <w:szCs w:val="24"/>
        </w:rPr>
        <w:t xml:space="preserve">1.2 Importance of the Project </w:t>
      </w:r>
    </w:p>
    <w:p w14:paraId="493BF8D6" w14:textId="4DA7C43D" w:rsidR="002D07A3" w:rsidRDefault="002D07A3" w:rsidP="00F73C40">
      <w:pPr>
        <w:spacing w:line="360" w:lineRule="auto"/>
        <w:jc w:val="both"/>
        <w:rPr>
          <w:rFonts w:ascii="Times New Roman" w:hAnsi="Times New Roman" w:cs="Times New Roman"/>
          <w:sz w:val="24"/>
          <w:szCs w:val="24"/>
        </w:rPr>
      </w:pPr>
      <w:r w:rsidRPr="002D07A3">
        <w:rPr>
          <w:rFonts w:ascii="Times New Roman" w:hAnsi="Times New Roman" w:cs="Times New Roman"/>
          <w:sz w:val="24"/>
          <w:szCs w:val="24"/>
        </w:rPr>
        <w:t>This project aims to help online retailers utilize machine learning to boost their conversion rates. The objective is to create a robust machine learning model that continuously learns from shopper data and accurately predicts a customer's likelihood of making a purchase. By implementing this model, companies can enhance their targeted advertising and discount campaigns, thereby attracting more customers to their websites and increasing the likelihood of purchases.</w:t>
      </w:r>
    </w:p>
    <w:p w14:paraId="6BB4525A" w14:textId="77777777" w:rsidR="00940470" w:rsidRDefault="00940470" w:rsidP="00F73C40">
      <w:pPr>
        <w:spacing w:line="360" w:lineRule="auto"/>
        <w:jc w:val="both"/>
        <w:rPr>
          <w:rFonts w:ascii="Times New Roman" w:hAnsi="Times New Roman" w:cs="Times New Roman"/>
          <w:sz w:val="24"/>
          <w:szCs w:val="24"/>
        </w:rPr>
      </w:pPr>
      <w:r w:rsidRPr="00940470">
        <w:rPr>
          <w:rFonts w:ascii="Times New Roman" w:hAnsi="Times New Roman" w:cs="Times New Roman"/>
          <w:sz w:val="24"/>
          <w:szCs w:val="24"/>
        </w:rPr>
        <w:t>This project also aims to make a significant contribution to the research field by enabling researchers to compare the effectiveness of various over-sampling and under-sampling techniques. By evaluating the performance of different models using these techniques, the project seeks to provide valuable insights into their impact on machine learning outcomes.</w:t>
      </w:r>
    </w:p>
    <w:p w14:paraId="18F76AF9" w14:textId="77777777" w:rsidR="00467143" w:rsidRDefault="00467143" w:rsidP="00940470">
      <w:pPr>
        <w:spacing w:line="276" w:lineRule="auto"/>
        <w:jc w:val="both"/>
        <w:rPr>
          <w:rFonts w:ascii="Times New Roman" w:hAnsi="Times New Roman" w:cs="Times New Roman"/>
          <w:sz w:val="24"/>
          <w:szCs w:val="24"/>
        </w:rPr>
      </w:pPr>
    </w:p>
    <w:p w14:paraId="4612084D" w14:textId="6E7C7892" w:rsidR="00467143" w:rsidRPr="00E809EF" w:rsidRDefault="00467143" w:rsidP="00E809EF">
      <w:pPr>
        <w:pStyle w:val="Heading2"/>
        <w:rPr>
          <w:rFonts w:ascii="Times New Roman" w:hAnsi="Times New Roman" w:cs="Times New Roman"/>
          <w:b/>
          <w:bCs/>
          <w:color w:val="000000" w:themeColor="text1"/>
          <w:sz w:val="24"/>
          <w:szCs w:val="24"/>
        </w:rPr>
      </w:pPr>
      <w:r w:rsidRPr="00E809EF">
        <w:rPr>
          <w:rFonts w:ascii="Times New Roman" w:hAnsi="Times New Roman" w:cs="Times New Roman"/>
          <w:b/>
          <w:bCs/>
          <w:color w:val="000000" w:themeColor="text1"/>
          <w:sz w:val="24"/>
          <w:szCs w:val="24"/>
        </w:rPr>
        <w:t xml:space="preserve">1.3 Problem Statement </w:t>
      </w:r>
    </w:p>
    <w:p w14:paraId="1BAACFDB" w14:textId="5C33BD30" w:rsidR="00EB3B02" w:rsidRDefault="00EB3B02" w:rsidP="00030554">
      <w:pPr>
        <w:spacing w:line="360" w:lineRule="auto"/>
        <w:jc w:val="both"/>
        <w:rPr>
          <w:rFonts w:ascii="Times New Roman" w:hAnsi="Times New Roman" w:cs="Times New Roman"/>
          <w:sz w:val="24"/>
          <w:szCs w:val="24"/>
        </w:rPr>
      </w:pPr>
      <w:r w:rsidRPr="00EB3B02">
        <w:rPr>
          <w:rFonts w:ascii="Times New Roman" w:hAnsi="Times New Roman" w:cs="Times New Roman"/>
          <w:sz w:val="24"/>
          <w:szCs w:val="24"/>
        </w:rPr>
        <w:t>Using this sequential clickstream dataset, my project’s primary focus will be to answer the question</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whether machine learning can be used to predict a customer’s intention to make the purchase or</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not followed by the second question which is a customer’s likelihood to leave the website without</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buying a product more commonly known as website abandonment rate. I will try to answer these</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questions and also try to establish whether or not there is a significant relationship between</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different pages a customer visits on the website. The combined information from the model should</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give us answers that can help predict a website’s purchase conversion as well as abandonment</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ratio.</w:t>
      </w:r>
      <w:r w:rsidR="00046D77">
        <w:rPr>
          <w:rFonts w:ascii="Times New Roman" w:hAnsi="Times New Roman" w:cs="Times New Roman"/>
          <w:sz w:val="24"/>
          <w:szCs w:val="24"/>
        </w:rPr>
        <w:t xml:space="preserve"> Also since the data set is imbalanced , the project aims to deploy various data balancing methods before prediction models.</w:t>
      </w:r>
    </w:p>
    <w:p w14:paraId="245837FB" w14:textId="3C7FE57F" w:rsidR="00A6224F" w:rsidRPr="00B06BFA" w:rsidRDefault="00A6224F" w:rsidP="00A6224F">
      <w:pPr>
        <w:pStyle w:val="Heading2"/>
        <w:rPr>
          <w:rFonts w:ascii="Times New Roman" w:hAnsi="Times New Roman" w:cs="Times New Roman"/>
          <w:b/>
          <w:bCs/>
          <w:color w:val="000000" w:themeColor="text1"/>
          <w:sz w:val="24"/>
          <w:szCs w:val="24"/>
        </w:rPr>
      </w:pPr>
      <w:r w:rsidRPr="00B06BFA">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4</w:t>
      </w:r>
      <w:r w:rsidRPr="00B06BFA">
        <w:rPr>
          <w:rFonts w:ascii="Times New Roman" w:hAnsi="Times New Roman" w:cs="Times New Roman"/>
          <w:b/>
          <w:bCs/>
          <w:color w:val="000000" w:themeColor="text1"/>
          <w:sz w:val="24"/>
          <w:szCs w:val="24"/>
        </w:rPr>
        <w:t xml:space="preserve"> Scope of the Project </w:t>
      </w:r>
    </w:p>
    <w:p w14:paraId="397D6D97" w14:textId="77777777" w:rsidR="00605138" w:rsidRDefault="00A6224F" w:rsidP="00A6224F">
      <w:pPr>
        <w:spacing w:line="360" w:lineRule="auto"/>
        <w:jc w:val="both"/>
        <w:rPr>
          <w:rFonts w:ascii="Times New Roman" w:hAnsi="Times New Roman" w:cs="Times New Roman"/>
          <w:sz w:val="24"/>
          <w:szCs w:val="24"/>
        </w:rPr>
      </w:pPr>
      <w:r w:rsidRPr="00B06BFA">
        <w:rPr>
          <w:rFonts w:ascii="Times New Roman" w:hAnsi="Times New Roman" w:cs="Times New Roman"/>
          <w:sz w:val="24"/>
          <w:szCs w:val="24"/>
        </w:rPr>
        <w:t xml:space="preserve">This project </w:t>
      </w:r>
      <w:r w:rsidR="00605138">
        <w:rPr>
          <w:rFonts w:ascii="Times New Roman" w:hAnsi="Times New Roman" w:cs="Times New Roman"/>
          <w:sz w:val="24"/>
          <w:szCs w:val="24"/>
        </w:rPr>
        <w:t xml:space="preserve">tries to detect online users’ purchasing intention while working with an imbalanced data set. The project focuses on </w:t>
      </w:r>
      <w:r w:rsidRPr="00B06BFA">
        <w:rPr>
          <w:rFonts w:ascii="Times New Roman" w:hAnsi="Times New Roman" w:cs="Times New Roman"/>
          <w:sz w:val="24"/>
          <w:szCs w:val="24"/>
        </w:rPr>
        <w:t>the unbalanced and overlapped data set.</w:t>
      </w:r>
      <w:r w:rsidR="00605138">
        <w:rPr>
          <w:rFonts w:ascii="Times New Roman" w:hAnsi="Times New Roman" w:cs="Times New Roman"/>
          <w:sz w:val="24"/>
          <w:szCs w:val="24"/>
        </w:rPr>
        <w:t xml:space="preserve"> In order to balance the data set before recommending a model , the </w:t>
      </w:r>
      <w:r w:rsidRPr="00B06BFA">
        <w:rPr>
          <w:rFonts w:ascii="Times New Roman" w:hAnsi="Times New Roman" w:cs="Times New Roman"/>
          <w:sz w:val="24"/>
          <w:szCs w:val="24"/>
        </w:rPr>
        <w:t xml:space="preserve">project </w:t>
      </w:r>
      <w:r w:rsidR="00605138" w:rsidRPr="00B06BFA">
        <w:rPr>
          <w:rFonts w:ascii="Times New Roman" w:hAnsi="Times New Roman" w:cs="Times New Roman"/>
          <w:sz w:val="24"/>
          <w:szCs w:val="24"/>
        </w:rPr>
        <w:t>utilizes</w:t>
      </w:r>
    </w:p>
    <w:p w14:paraId="2B2141F2" w14:textId="77777777" w:rsidR="00605138" w:rsidRDefault="00A6224F" w:rsidP="009924C6">
      <w:pPr>
        <w:pStyle w:val="ListParagraph"/>
        <w:numPr>
          <w:ilvl w:val="0"/>
          <w:numId w:val="6"/>
        </w:numPr>
        <w:spacing w:line="360" w:lineRule="auto"/>
        <w:jc w:val="both"/>
        <w:rPr>
          <w:rFonts w:ascii="Times New Roman" w:hAnsi="Times New Roman" w:cs="Times New Roman"/>
          <w:sz w:val="24"/>
          <w:szCs w:val="24"/>
        </w:rPr>
      </w:pPr>
      <w:r w:rsidRPr="00605138">
        <w:rPr>
          <w:rFonts w:ascii="Times New Roman" w:hAnsi="Times New Roman" w:cs="Times New Roman"/>
          <w:sz w:val="24"/>
          <w:szCs w:val="24"/>
        </w:rPr>
        <w:t xml:space="preserve"> RUS as the </w:t>
      </w:r>
      <w:proofErr w:type="spellStart"/>
      <w:r w:rsidRPr="00605138">
        <w:rPr>
          <w:rFonts w:ascii="Times New Roman" w:hAnsi="Times New Roman" w:cs="Times New Roman"/>
          <w:sz w:val="24"/>
          <w:szCs w:val="24"/>
        </w:rPr>
        <w:t>undersampling</w:t>
      </w:r>
      <w:proofErr w:type="spellEnd"/>
      <w:r w:rsidRPr="00605138">
        <w:rPr>
          <w:rFonts w:ascii="Times New Roman" w:hAnsi="Times New Roman" w:cs="Times New Roman"/>
          <w:sz w:val="24"/>
          <w:szCs w:val="24"/>
        </w:rPr>
        <w:t xml:space="preserve"> technique. </w:t>
      </w:r>
    </w:p>
    <w:p w14:paraId="2861D61A" w14:textId="0396FF20" w:rsidR="00A6224F" w:rsidRDefault="00A6224F" w:rsidP="009924C6">
      <w:pPr>
        <w:pStyle w:val="ListParagraph"/>
        <w:numPr>
          <w:ilvl w:val="0"/>
          <w:numId w:val="6"/>
        </w:numPr>
        <w:spacing w:line="360" w:lineRule="auto"/>
        <w:jc w:val="both"/>
        <w:rPr>
          <w:rFonts w:ascii="Times New Roman" w:hAnsi="Times New Roman" w:cs="Times New Roman"/>
          <w:sz w:val="24"/>
          <w:szCs w:val="24"/>
        </w:rPr>
      </w:pPr>
      <w:r w:rsidRPr="00B06BFA">
        <w:rPr>
          <w:rFonts w:ascii="Times New Roman" w:hAnsi="Times New Roman" w:cs="Times New Roman"/>
          <w:sz w:val="24"/>
          <w:szCs w:val="24"/>
        </w:rPr>
        <w:t xml:space="preserve">Synthetic Minority Oversampling Technique (SMOTE) </w:t>
      </w:r>
    </w:p>
    <w:p w14:paraId="3AE3167F" w14:textId="27C8BF0D" w:rsidR="00605138" w:rsidRDefault="00605138" w:rsidP="009924C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Borderline – SMOTE</w:t>
      </w:r>
    </w:p>
    <w:p w14:paraId="1778A136" w14:textId="1CED0EDC" w:rsidR="00605138" w:rsidRPr="00B06BFA" w:rsidRDefault="00605138" w:rsidP="009924C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SMOTE - ENN</w:t>
      </w:r>
    </w:p>
    <w:p w14:paraId="6A09E382" w14:textId="500D53BD" w:rsidR="00A6224F" w:rsidRPr="00B06BFA" w:rsidRDefault="00A6224F" w:rsidP="00605138">
      <w:pPr>
        <w:spacing w:line="360" w:lineRule="auto"/>
        <w:jc w:val="both"/>
        <w:rPr>
          <w:rFonts w:ascii="Times New Roman" w:hAnsi="Times New Roman" w:cs="Times New Roman"/>
          <w:sz w:val="24"/>
          <w:szCs w:val="24"/>
        </w:rPr>
      </w:pPr>
      <w:r w:rsidRPr="00B06BFA">
        <w:rPr>
          <w:rFonts w:ascii="Times New Roman" w:hAnsi="Times New Roman" w:cs="Times New Roman"/>
          <w:sz w:val="24"/>
          <w:szCs w:val="24"/>
        </w:rPr>
        <w:t xml:space="preserve"> The project also aims to compare the performances of the classifiers with under</w:t>
      </w:r>
      <w:r w:rsidR="00114A5A">
        <w:rPr>
          <w:rFonts w:ascii="Times New Roman" w:hAnsi="Times New Roman" w:cs="Times New Roman"/>
          <w:sz w:val="24"/>
          <w:szCs w:val="24"/>
        </w:rPr>
        <w:t xml:space="preserve"> </w:t>
      </w:r>
      <w:r w:rsidRPr="00B06BFA">
        <w:rPr>
          <w:rFonts w:ascii="Times New Roman" w:hAnsi="Times New Roman" w:cs="Times New Roman"/>
          <w:sz w:val="24"/>
          <w:szCs w:val="24"/>
        </w:rPr>
        <w:t>sampling, oversampling</w:t>
      </w:r>
      <w:r w:rsidR="00114A5A">
        <w:rPr>
          <w:rFonts w:ascii="Times New Roman" w:hAnsi="Times New Roman" w:cs="Times New Roman"/>
          <w:sz w:val="24"/>
          <w:szCs w:val="24"/>
        </w:rPr>
        <w:t xml:space="preserve"> and</w:t>
      </w:r>
      <w:r w:rsidRPr="00B06BFA">
        <w:rPr>
          <w:rFonts w:ascii="Times New Roman" w:hAnsi="Times New Roman" w:cs="Times New Roman"/>
          <w:sz w:val="24"/>
          <w:szCs w:val="24"/>
        </w:rPr>
        <w:t xml:space="preserve"> without any sampling. </w:t>
      </w:r>
    </w:p>
    <w:p w14:paraId="1869D522" w14:textId="18E45C7B" w:rsidR="00A6224F" w:rsidRDefault="00114A5A" w:rsidP="00114A5A">
      <w:pPr>
        <w:pStyle w:val="ListParagraph"/>
        <w:numPr>
          <w:ilvl w:val="0"/>
          <w:numId w:val="7"/>
        </w:numPr>
        <w:spacing w:line="360" w:lineRule="auto"/>
        <w:jc w:val="both"/>
        <w:rPr>
          <w:rFonts w:ascii="Times New Roman" w:hAnsi="Times New Roman" w:cs="Times New Roman"/>
          <w:sz w:val="24"/>
          <w:szCs w:val="24"/>
        </w:rPr>
      </w:pPr>
      <w:r w:rsidRPr="00114A5A">
        <w:rPr>
          <w:rFonts w:ascii="Times New Roman" w:hAnsi="Times New Roman" w:cs="Times New Roman"/>
          <w:sz w:val="24"/>
          <w:szCs w:val="24"/>
        </w:rPr>
        <w:t>Logistic Regression</w:t>
      </w:r>
    </w:p>
    <w:p w14:paraId="4174739D" w14:textId="70437374"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w:t>
      </w:r>
    </w:p>
    <w:p w14:paraId="355DE8C9" w14:textId="3E5E8900"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Decision Tree</w:t>
      </w:r>
    </w:p>
    <w:p w14:paraId="4F72868A" w14:textId="1C51BBD4"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 Vector Classification</w:t>
      </w:r>
    </w:p>
    <w:p w14:paraId="2E156A24" w14:textId="551A8635"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ADA Boost Classification</w:t>
      </w:r>
    </w:p>
    <w:p w14:paraId="696FF4A8" w14:textId="349B1D13"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Gradient Boost Classifier</w:t>
      </w:r>
    </w:p>
    <w:p w14:paraId="3742934D" w14:textId="70AD31C2" w:rsidR="00114A5A" w:rsidRP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XGB Classifier</w:t>
      </w:r>
    </w:p>
    <w:p w14:paraId="2AE24572" w14:textId="77777777" w:rsidR="00114A5A" w:rsidRDefault="00114A5A" w:rsidP="00A6224F">
      <w:pPr>
        <w:spacing w:line="360" w:lineRule="auto"/>
        <w:jc w:val="both"/>
        <w:rPr>
          <w:rFonts w:ascii="Times New Roman" w:hAnsi="Times New Roman" w:cs="Times New Roman"/>
          <w:sz w:val="24"/>
          <w:szCs w:val="24"/>
        </w:rPr>
      </w:pPr>
    </w:p>
    <w:p w14:paraId="660DFC6C" w14:textId="4B1CB464" w:rsidR="00A6224F" w:rsidRPr="00940470" w:rsidRDefault="00A6224F" w:rsidP="00114A5A">
      <w:pPr>
        <w:spacing w:line="360" w:lineRule="auto"/>
        <w:jc w:val="both"/>
        <w:rPr>
          <w:rFonts w:ascii="Times New Roman" w:hAnsi="Times New Roman" w:cs="Times New Roman"/>
          <w:sz w:val="24"/>
          <w:szCs w:val="24"/>
        </w:rPr>
      </w:pPr>
      <w:r w:rsidRPr="00605138">
        <w:rPr>
          <w:rFonts w:ascii="Times New Roman" w:hAnsi="Times New Roman" w:cs="Times New Roman"/>
          <w:sz w:val="24"/>
          <w:szCs w:val="24"/>
        </w:rPr>
        <w:lastRenderedPageBreak/>
        <w:t>Python is the programming language for this project</w:t>
      </w:r>
      <w:r w:rsidR="00CB753F">
        <w:rPr>
          <w:rFonts w:ascii="Times New Roman" w:hAnsi="Times New Roman" w:cs="Times New Roman"/>
          <w:sz w:val="24"/>
          <w:szCs w:val="24"/>
        </w:rPr>
        <w:t xml:space="preserve"> and a </w:t>
      </w:r>
      <w:r w:rsidRPr="00605138">
        <w:rPr>
          <w:rFonts w:ascii="Times New Roman" w:hAnsi="Times New Roman" w:cs="Times New Roman"/>
          <w:sz w:val="24"/>
          <w:szCs w:val="24"/>
        </w:rPr>
        <w:t xml:space="preserve">range of libraries and tools, including pandas, NumPy, Matplotlib, Scikit-learn, Imbalanced-learn, </w:t>
      </w:r>
      <w:r w:rsidR="00114A5A" w:rsidRPr="00605138">
        <w:rPr>
          <w:rFonts w:ascii="Times New Roman" w:hAnsi="Times New Roman" w:cs="Times New Roman"/>
          <w:sz w:val="24"/>
          <w:szCs w:val="24"/>
        </w:rPr>
        <w:t>smote variants</w:t>
      </w:r>
      <w:r w:rsidRPr="00605138">
        <w:rPr>
          <w:rFonts w:ascii="Times New Roman" w:hAnsi="Times New Roman" w:cs="Times New Roman"/>
          <w:sz w:val="24"/>
          <w:szCs w:val="24"/>
        </w:rPr>
        <w:t xml:space="preserve"> and seaborn</w:t>
      </w:r>
      <w:r w:rsidR="00CB753F">
        <w:rPr>
          <w:rFonts w:ascii="Times New Roman" w:hAnsi="Times New Roman" w:cs="Times New Roman"/>
          <w:sz w:val="24"/>
          <w:szCs w:val="24"/>
        </w:rPr>
        <w:t xml:space="preserve"> have been used for creating these models.</w:t>
      </w:r>
    </w:p>
    <w:p w14:paraId="047EDAC1" w14:textId="784FB680" w:rsidR="00AC20FE" w:rsidRPr="00E809EF" w:rsidRDefault="00AC20FE" w:rsidP="00E809EF">
      <w:pPr>
        <w:pStyle w:val="Heading2"/>
        <w:rPr>
          <w:rFonts w:ascii="Times New Roman" w:hAnsi="Times New Roman" w:cs="Times New Roman"/>
          <w:b/>
          <w:bCs/>
          <w:color w:val="000000" w:themeColor="text1"/>
          <w:sz w:val="24"/>
          <w:szCs w:val="24"/>
        </w:rPr>
      </w:pPr>
      <w:r w:rsidRPr="00E809EF">
        <w:rPr>
          <w:rFonts w:ascii="Times New Roman" w:hAnsi="Times New Roman" w:cs="Times New Roman"/>
          <w:b/>
          <w:bCs/>
          <w:color w:val="000000" w:themeColor="text1"/>
          <w:sz w:val="24"/>
          <w:szCs w:val="24"/>
        </w:rPr>
        <w:t>1.</w:t>
      </w:r>
      <w:r w:rsidR="00A6224F">
        <w:rPr>
          <w:rFonts w:ascii="Times New Roman" w:hAnsi="Times New Roman" w:cs="Times New Roman"/>
          <w:b/>
          <w:bCs/>
          <w:color w:val="000000" w:themeColor="text1"/>
          <w:sz w:val="24"/>
          <w:szCs w:val="24"/>
        </w:rPr>
        <w:t>5</w:t>
      </w:r>
      <w:r w:rsidRPr="00E809EF">
        <w:rPr>
          <w:rFonts w:ascii="Times New Roman" w:hAnsi="Times New Roman" w:cs="Times New Roman"/>
          <w:b/>
          <w:bCs/>
          <w:color w:val="000000" w:themeColor="text1"/>
          <w:sz w:val="24"/>
          <w:szCs w:val="24"/>
        </w:rPr>
        <w:t xml:space="preserve"> Proposed Solution</w:t>
      </w:r>
    </w:p>
    <w:p w14:paraId="06838C12" w14:textId="76039204" w:rsidR="00F1670C" w:rsidRDefault="00FB632A" w:rsidP="009728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will start with a base line model , based off the imbalanced and unscaled data set. Using that as a starting point the project will first employ various other models on imbalanced data set. In order to handle the imbalance and overlap I will utilize random under sampling as well as SMOTE over sampling methods to compare various model performances. Finally the project aims to recommend a model to be deployed for accurately predicting a customers’ online purchasing intention. </w:t>
      </w:r>
    </w:p>
    <w:p w14:paraId="7A94F176" w14:textId="189EF525" w:rsidR="008369BC" w:rsidRPr="00F1670C" w:rsidRDefault="008369BC" w:rsidP="00F1670C">
      <w:pPr>
        <w:spacing w:line="360" w:lineRule="auto"/>
        <w:jc w:val="both"/>
        <w:rPr>
          <w:sz w:val="24"/>
          <w:szCs w:val="24"/>
        </w:rPr>
      </w:pPr>
    </w:p>
    <w:p w14:paraId="252F3D26" w14:textId="77777777" w:rsidR="008369BC" w:rsidRDefault="008369BC">
      <w:r>
        <w:br w:type="page"/>
      </w:r>
    </w:p>
    <w:p w14:paraId="2FC67E74" w14:textId="77777777" w:rsidR="005F1571" w:rsidRPr="00AC20FE" w:rsidRDefault="005F1571" w:rsidP="005F1571">
      <w:pPr>
        <w:jc w:val="center"/>
        <w:rPr>
          <w:rFonts w:ascii="Times New Roman" w:hAnsi="Times New Roman" w:cs="Times New Roman"/>
          <w:sz w:val="24"/>
          <w:szCs w:val="24"/>
        </w:rPr>
      </w:pPr>
      <w:r w:rsidRPr="00AC20FE">
        <w:rPr>
          <w:rFonts w:ascii="Times New Roman" w:hAnsi="Times New Roman" w:cs="Times New Roman"/>
          <w:sz w:val="24"/>
          <w:szCs w:val="24"/>
        </w:rPr>
        <w:lastRenderedPageBreak/>
        <w:t>CHAPTER 2</w:t>
      </w:r>
    </w:p>
    <w:p w14:paraId="6CEE038D" w14:textId="77777777" w:rsidR="005F1571" w:rsidRDefault="005F1571" w:rsidP="005F1571"/>
    <w:p w14:paraId="020B2925" w14:textId="57A553A3" w:rsidR="005F1571" w:rsidRDefault="005F1571" w:rsidP="005F1571">
      <w:pPr>
        <w:jc w:val="center"/>
        <w:rPr>
          <w:rFonts w:ascii="Times New Roman" w:hAnsi="Times New Roman" w:cs="Times New Roman"/>
          <w:sz w:val="24"/>
          <w:szCs w:val="24"/>
        </w:rPr>
      </w:pPr>
      <w:r>
        <w:rPr>
          <w:rFonts w:ascii="Times New Roman" w:hAnsi="Times New Roman" w:cs="Times New Roman"/>
          <w:sz w:val="24"/>
          <w:szCs w:val="24"/>
        </w:rPr>
        <w:t>Literature Review</w:t>
      </w:r>
    </w:p>
    <w:p w14:paraId="4C7DDDA7" w14:textId="77777777" w:rsidR="00531427" w:rsidRDefault="00531427" w:rsidP="005F1571">
      <w:pPr>
        <w:jc w:val="center"/>
        <w:rPr>
          <w:rFonts w:ascii="Times New Roman" w:hAnsi="Times New Roman" w:cs="Times New Roman"/>
          <w:sz w:val="24"/>
          <w:szCs w:val="24"/>
        </w:rPr>
      </w:pPr>
    </w:p>
    <w:p w14:paraId="149EB9E8" w14:textId="77777777" w:rsidR="005F1571" w:rsidRDefault="005F1571" w:rsidP="00AC20FE">
      <w:pPr>
        <w:jc w:val="center"/>
        <w:rPr>
          <w:rFonts w:ascii="Times New Roman" w:hAnsi="Times New Roman" w:cs="Times New Roman"/>
          <w:sz w:val="24"/>
          <w:szCs w:val="24"/>
        </w:rPr>
      </w:pPr>
    </w:p>
    <w:p w14:paraId="329B2170" w14:textId="77777777" w:rsidR="0097091C" w:rsidRDefault="005F1571" w:rsidP="0097091C">
      <w:pPr>
        <w:rPr>
          <w:rFonts w:ascii="Times New Roman" w:hAnsi="Times New Roman" w:cs="Times New Roman"/>
          <w:sz w:val="24"/>
          <w:szCs w:val="24"/>
        </w:rPr>
      </w:pPr>
      <w:r>
        <w:rPr>
          <w:rFonts w:ascii="Times New Roman" w:hAnsi="Times New Roman" w:cs="Times New Roman"/>
          <w:sz w:val="24"/>
          <w:szCs w:val="24"/>
        </w:rPr>
        <w:br w:type="page"/>
      </w:r>
      <w:r w:rsidR="0097091C">
        <w:rPr>
          <w:rFonts w:ascii="Times New Roman" w:hAnsi="Times New Roman" w:cs="Times New Roman"/>
          <w:sz w:val="24"/>
          <w:szCs w:val="24"/>
        </w:rPr>
        <w:lastRenderedPageBreak/>
        <w:t xml:space="preserve">One significant analysis is that the number of successful transactions per month is the highest in November. </w:t>
      </w:r>
    </w:p>
    <w:p w14:paraId="045E9890" w14:textId="77777777" w:rsidR="0097091C" w:rsidRDefault="0097091C" w:rsidP="0097091C">
      <w:pPr>
        <w:rPr>
          <w:rFonts w:ascii="Times New Roman" w:hAnsi="Times New Roman" w:cs="Times New Roman"/>
          <w:sz w:val="24"/>
          <w:szCs w:val="24"/>
        </w:rPr>
      </w:pPr>
      <w:r w:rsidRPr="00D260F0">
        <w:rPr>
          <w:rFonts w:ascii="Times New Roman" w:hAnsi="Times New Roman" w:cs="Times New Roman"/>
          <w:sz w:val="24"/>
          <w:szCs w:val="24"/>
        </w:rPr>
        <w:drawing>
          <wp:inline distT="0" distB="0" distL="0" distR="0" wp14:anchorId="2054C627" wp14:editId="6F428C99">
            <wp:extent cx="4130398" cy="2072820"/>
            <wp:effectExtent l="0" t="0" r="3810" b="3810"/>
            <wp:docPr id="109608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5310" name=""/>
                    <pic:cNvPicPr/>
                  </pic:nvPicPr>
                  <pic:blipFill>
                    <a:blip r:embed="rId9"/>
                    <a:stretch>
                      <a:fillRect/>
                    </a:stretch>
                  </pic:blipFill>
                  <pic:spPr>
                    <a:xfrm>
                      <a:off x="0" y="0"/>
                      <a:ext cx="4130398" cy="2072820"/>
                    </a:xfrm>
                    <a:prstGeom prst="rect">
                      <a:avLst/>
                    </a:prstGeom>
                  </pic:spPr>
                </pic:pic>
              </a:graphicData>
            </a:graphic>
          </wp:inline>
        </w:drawing>
      </w:r>
    </w:p>
    <w:p w14:paraId="3C0F7BBE" w14:textId="77777777" w:rsidR="0097091C" w:rsidRDefault="0097091C" w:rsidP="0097091C">
      <w:pPr>
        <w:rPr>
          <w:rFonts w:ascii="Times New Roman" w:hAnsi="Times New Roman" w:cs="Times New Roman"/>
          <w:sz w:val="24"/>
          <w:szCs w:val="24"/>
        </w:rPr>
      </w:pPr>
      <w:r>
        <w:rPr>
          <w:rFonts w:ascii="Times New Roman" w:hAnsi="Times New Roman" w:cs="Times New Roman"/>
          <w:sz w:val="24"/>
          <w:szCs w:val="24"/>
        </w:rPr>
        <w:t>Another point worth noting is that the number of successful transactions surge dramatically on special days.</w:t>
      </w:r>
    </w:p>
    <w:p w14:paraId="390B010A" w14:textId="77777777" w:rsidR="0097091C" w:rsidRDefault="0097091C" w:rsidP="0097091C">
      <w:pPr>
        <w:rPr>
          <w:rFonts w:ascii="Times New Roman" w:hAnsi="Times New Roman" w:cs="Times New Roman"/>
          <w:sz w:val="24"/>
          <w:szCs w:val="24"/>
        </w:rPr>
      </w:pPr>
      <w:r w:rsidRPr="00863644">
        <w:rPr>
          <w:rFonts w:ascii="Times New Roman" w:hAnsi="Times New Roman" w:cs="Times New Roman"/>
          <w:sz w:val="24"/>
          <w:szCs w:val="24"/>
        </w:rPr>
        <w:drawing>
          <wp:inline distT="0" distB="0" distL="0" distR="0" wp14:anchorId="6718BFE4" wp14:editId="3B8686D7">
            <wp:extent cx="3962400" cy="2528627"/>
            <wp:effectExtent l="0" t="0" r="0" b="5080"/>
            <wp:docPr id="8030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89612" name=""/>
                    <pic:cNvPicPr/>
                  </pic:nvPicPr>
                  <pic:blipFill rotWithShape="1">
                    <a:blip r:embed="rId10"/>
                    <a:srcRect l="1247"/>
                    <a:stretch/>
                  </pic:blipFill>
                  <pic:spPr bwMode="auto">
                    <a:xfrm>
                      <a:off x="0" y="0"/>
                      <a:ext cx="3978020" cy="2538595"/>
                    </a:xfrm>
                    <a:prstGeom prst="rect">
                      <a:avLst/>
                    </a:prstGeom>
                    <a:ln>
                      <a:noFill/>
                    </a:ln>
                    <a:extLst>
                      <a:ext uri="{53640926-AAD7-44D8-BBD7-CCE9431645EC}">
                        <a14:shadowObscured xmlns:a14="http://schemas.microsoft.com/office/drawing/2010/main"/>
                      </a:ext>
                    </a:extLst>
                  </pic:spPr>
                </pic:pic>
              </a:graphicData>
            </a:graphic>
          </wp:inline>
        </w:drawing>
      </w:r>
    </w:p>
    <w:p w14:paraId="7633AE60" w14:textId="77777777" w:rsidR="0097091C" w:rsidRDefault="0097091C" w:rsidP="0097091C">
      <w:pPr>
        <w:rPr>
          <w:rFonts w:ascii="Times New Roman" w:hAnsi="Times New Roman" w:cs="Times New Roman"/>
          <w:sz w:val="24"/>
          <w:szCs w:val="24"/>
        </w:rPr>
      </w:pPr>
    </w:p>
    <w:p w14:paraId="37B59F99" w14:textId="77777777" w:rsidR="0097091C" w:rsidRDefault="0097091C" w:rsidP="0097091C">
      <w:pPr>
        <w:rPr>
          <w:rFonts w:ascii="Times New Roman" w:hAnsi="Times New Roman" w:cs="Times New Roman"/>
          <w:sz w:val="24"/>
          <w:szCs w:val="24"/>
        </w:rPr>
      </w:pPr>
    </w:p>
    <w:p w14:paraId="4DB87AD6" w14:textId="77777777" w:rsidR="0097091C" w:rsidRDefault="0097091C" w:rsidP="0097091C">
      <w:pPr>
        <w:rPr>
          <w:rFonts w:ascii="Times New Roman" w:hAnsi="Times New Roman" w:cs="Times New Roman"/>
          <w:sz w:val="24"/>
          <w:szCs w:val="24"/>
        </w:rPr>
      </w:pPr>
    </w:p>
    <w:p w14:paraId="394D3DCF" w14:textId="77777777" w:rsidR="0097091C" w:rsidRDefault="0097091C" w:rsidP="0097091C">
      <w:pPr>
        <w:rPr>
          <w:rFonts w:ascii="Times New Roman" w:hAnsi="Times New Roman" w:cs="Times New Roman"/>
          <w:sz w:val="24"/>
          <w:szCs w:val="24"/>
        </w:rPr>
      </w:pPr>
    </w:p>
    <w:p w14:paraId="6348EE69" w14:textId="77777777" w:rsidR="0097091C" w:rsidRDefault="0097091C" w:rsidP="0097091C">
      <w:pPr>
        <w:rPr>
          <w:rFonts w:ascii="Times New Roman" w:hAnsi="Times New Roman" w:cs="Times New Roman"/>
          <w:sz w:val="24"/>
          <w:szCs w:val="24"/>
        </w:rPr>
      </w:pPr>
    </w:p>
    <w:p w14:paraId="7FEF2588" w14:textId="77777777" w:rsidR="0097091C" w:rsidRDefault="0097091C" w:rsidP="0097091C">
      <w:pPr>
        <w:rPr>
          <w:rFonts w:ascii="Times New Roman" w:hAnsi="Times New Roman" w:cs="Times New Roman"/>
          <w:sz w:val="24"/>
          <w:szCs w:val="24"/>
        </w:rPr>
      </w:pPr>
      <w:r>
        <w:rPr>
          <w:rFonts w:ascii="Times New Roman" w:hAnsi="Times New Roman" w:cs="Times New Roman"/>
          <w:sz w:val="24"/>
          <w:szCs w:val="24"/>
        </w:rPr>
        <w:t>As can be expected customers amongst all the website pages and product related pages have the highest contribution to revenue generation.</w:t>
      </w:r>
    </w:p>
    <w:p w14:paraId="147FC81F" w14:textId="77777777" w:rsidR="0097091C" w:rsidRDefault="0097091C" w:rsidP="0097091C">
      <w:pPr>
        <w:rPr>
          <w:rFonts w:ascii="Times New Roman" w:hAnsi="Times New Roman" w:cs="Times New Roman"/>
          <w:sz w:val="24"/>
          <w:szCs w:val="24"/>
        </w:rPr>
      </w:pPr>
      <w:r w:rsidRPr="003F4D8B">
        <w:rPr>
          <w:rFonts w:ascii="Times New Roman" w:hAnsi="Times New Roman" w:cs="Times New Roman"/>
          <w:sz w:val="24"/>
          <w:szCs w:val="24"/>
        </w:rPr>
        <w:lastRenderedPageBreak/>
        <w:drawing>
          <wp:inline distT="0" distB="0" distL="0" distR="0" wp14:anchorId="32EFA6FF" wp14:editId="2EE643A7">
            <wp:extent cx="4924425" cy="2085187"/>
            <wp:effectExtent l="0" t="0" r="0" b="0"/>
            <wp:docPr id="180901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12620" name=""/>
                    <pic:cNvPicPr/>
                  </pic:nvPicPr>
                  <pic:blipFill>
                    <a:blip r:embed="rId11"/>
                    <a:stretch>
                      <a:fillRect/>
                    </a:stretch>
                  </pic:blipFill>
                  <pic:spPr>
                    <a:xfrm>
                      <a:off x="0" y="0"/>
                      <a:ext cx="4952206" cy="2096951"/>
                    </a:xfrm>
                    <a:prstGeom prst="rect">
                      <a:avLst/>
                    </a:prstGeom>
                  </pic:spPr>
                </pic:pic>
              </a:graphicData>
            </a:graphic>
          </wp:inline>
        </w:drawing>
      </w:r>
      <w:r w:rsidRPr="003F4D8B">
        <w:rPr>
          <w:rFonts w:ascii="Times New Roman" w:hAnsi="Times New Roman" w:cs="Times New Roman"/>
          <w:sz w:val="24"/>
          <w:szCs w:val="24"/>
        </w:rPr>
        <w:drawing>
          <wp:inline distT="0" distB="0" distL="0" distR="0" wp14:anchorId="52BE2E4A" wp14:editId="6502B7CE">
            <wp:extent cx="4743450" cy="1873522"/>
            <wp:effectExtent l="0" t="0" r="0" b="0"/>
            <wp:docPr id="128060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09888" name=""/>
                    <pic:cNvPicPr/>
                  </pic:nvPicPr>
                  <pic:blipFill>
                    <a:blip r:embed="rId12"/>
                    <a:stretch>
                      <a:fillRect/>
                    </a:stretch>
                  </pic:blipFill>
                  <pic:spPr>
                    <a:xfrm>
                      <a:off x="0" y="0"/>
                      <a:ext cx="4753700" cy="1877571"/>
                    </a:xfrm>
                    <a:prstGeom prst="rect">
                      <a:avLst/>
                    </a:prstGeom>
                  </pic:spPr>
                </pic:pic>
              </a:graphicData>
            </a:graphic>
          </wp:inline>
        </w:drawing>
      </w:r>
    </w:p>
    <w:p w14:paraId="052D0E87" w14:textId="77777777" w:rsidR="0097091C" w:rsidRPr="009024FA" w:rsidRDefault="0097091C" w:rsidP="0097091C">
      <w:pPr>
        <w:rPr>
          <w:rFonts w:ascii="Times New Roman" w:hAnsi="Times New Roman" w:cs="Times New Roman"/>
          <w:b/>
          <w:bCs/>
          <w:sz w:val="24"/>
          <w:szCs w:val="24"/>
        </w:rPr>
      </w:pPr>
      <w:r w:rsidRPr="009024FA">
        <w:rPr>
          <w:rFonts w:ascii="Times New Roman" w:hAnsi="Times New Roman" w:cs="Times New Roman"/>
          <w:sz w:val="24"/>
          <w:szCs w:val="24"/>
        </w:rPr>
        <w:br w:type="page"/>
      </w:r>
    </w:p>
    <w:p w14:paraId="27DE5CE8" w14:textId="5D18A5AB" w:rsidR="008369BC" w:rsidRPr="00AC20FE" w:rsidRDefault="00AC20FE" w:rsidP="00AC20FE">
      <w:pPr>
        <w:jc w:val="center"/>
        <w:rPr>
          <w:rFonts w:ascii="Times New Roman" w:hAnsi="Times New Roman" w:cs="Times New Roman"/>
          <w:sz w:val="24"/>
          <w:szCs w:val="24"/>
        </w:rPr>
      </w:pPr>
      <w:r w:rsidRPr="00AC20FE">
        <w:rPr>
          <w:rFonts w:ascii="Times New Roman" w:hAnsi="Times New Roman" w:cs="Times New Roman"/>
          <w:sz w:val="24"/>
          <w:szCs w:val="24"/>
        </w:rPr>
        <w:lastRenderedPageBreak/>
        <w:t xml:space="preserve">CHAPTER </w:t>
      </w:r>
      <w:r w:rsidR="001B04B9">
        <w:rPr>
          <w:rFonts w:ascii="Times New Roman" w:hAnsi="Times New Roman" w:cs="Times New Roman"/>
          <w:sz w:val="24"/>
          <w:szCs w:val="24"/>
        </w:rPr>
        <w:t>3</w:t>
      </w:r>
    </w:p>
    <w:p w14:paraId="51FE53A5" w14:textId="77777777" w:rsidR="00404B6E" w:rsidRDefault="00AC20FE" w:rsidP="00AC20FE">
      <w:pPr>
        <w:jc w:val="center"/>
        <w:rPr>
          <w:rFonts w:ascii="Times New Roman" w:hAnsi="Times New Roman" w:cs="Times New Roman"/>
          <w:sz w:val="24"/>
          <w:szCs w:val="24"/>
        </w:rPr>
      </w:pPr>
      <w:r w:rsidRPr="00AC20FE">
        <w:rPr>
          <w:rFonts w:ascii="Times New Roman" w:hAnsi="Times New Roman" w:cs="Times New Roman"/>
          <w:sz w:val="24"/>
          <w:szCs w:val="24"/>
        </w:rPr>
        <w:t xml:space="preserve">PLAN and METHODOLY </w:t>
      </w:r>
    </w:p>
    <w:p w14:paraId="1E3FE952" w14:textId="77777777" w:rsidR="00404B6E" w:rsidRDefault="00404B6E" w:rsidP="00AC20FE">
      <w:pPr>
        <w:jc w:val="center"/>
        <w:rPr>
          <w:rFonts w:ascii="Times New Roman" w:hAnsi="Times New Roman" w:cs="Times New Roman"/>
          <w:sz w:val="24"/>
          <w:szCs w:val="24"/>
        </w:rPr>
      </w:pPr>
    </w:p>
    <w:p w14:paraId="138BFA20" w14:textId="77777777" w:rsidR="00404B6E" w:rsidRDefault="00404B6E" w:rsidP="00AC20FE">
      <w:pPr>
        <w:jc w:val="center"/>
        <w:rPr>
          <w:rFonts w:ascii="Times New Roman" w:hAnsi="Times New Roman" w:cs="Times New Roman"/>
          <w:sz w:val="24"/>
          <w:szCs w:val="24"/>
        </w:rPr>
      </w:pPr>
      <w:r>
        <w:rPr>
          <w:rFonts w:ascii="Times New Roman" w:hAnsi="Times New Roman" w:cs="Times New Roman"/>
          <w:sz w:val="24"/>
          <w:szCs w:val="24"/>
        </w:rPr>
        <w:t>Flow Chart</w:t>
      </w:r>
    </w:p>
    <w:p w14:paraId="043FE9E8" w14:textId="4F7BF145" w:rsidR="008369BC" w:rsidRPr="00AC20FE" w:rsidRDefault="00404B6E" w:rsidP="00BC07B2">
      <w:pPr>
        <w:jc w:val="both"/>
        <w:rPr>
          <w:rFonts w:ascii="Times New Roman" w:hAnsi="Times New Roman" w:cs="Times New Roman"/>
          <w:sz w:val="24"/>
          <w:szCs w:val="24"/>
        </w:rPr>
      </w:pPr>
      <w:r w:rsidRPr="00404B6E">
        <w:rPr>
          <w:rFonts w:ascii="Times New Roman" w:hAnsi="Times New Roman" w:cs="Times New Roman"/>
          <w:sz w:val="24"/>
          <w:szCs w:val="24"/>
        </w:rPr>
        <w:t>This will explain in detail exactly how you carried out your data collection, what data you collected and what you hoped it would show. Specifically you should describe how your data will answer your question. You should also highlight any difficulties and problems you had finding the data</w:t>
      </w:r>
      <w:r w:rsidR="008369BC" w:rsidRPr="00AC20FE">
        <w:rPr>
          <w:rFonts w:ascii="Times New Roman" w:hAnsi="Times New Roman" w:cs="Times New Roman"/>
          <w:sz w:val="24"/>
          <w:szCs w:val="24"/>
        </w:rPr>
        <w:br w:type="page"/>
      </w:r>
    </w:p>
    <w:p w14:paraId="5A4161D2" w14:textId="78A41EC2" w:rsidR="00B904D0" w:rsidRPr="00325E30" w:rsidRDefault="00B904D0" w:rsidP="00B904D0">
      <w:pPr>
        <w:jc w:val="center"/>
        <w:rPr>
          <w:rFonts w:ascii="Times New Roman" w:hAnsi="Times New Roman" w:cs="Times New Roman"/>
          <w:b/>
          <w:bCs/>
          <w:sz w:val="24"/>
          <w:szCs w:val="24"/>
        </w:rPr>
      </w:pPr>
      <w:r w:rsidRPr="00325E30">
        <w:rPr>
          <w:rFonts w:ascii="Times New Roman" w:hAnsi="Times New Roman" w:cs="Times New Roman"/>
          <w:b/>
          <w:bCs/>
          <w:sz w:val="24"/>
          <w:szCs w:val="24"/>
        </w:rPr>
        <w:lastRenderedPageBreak/>
        <w:t xml:space="preserve">CHAPTER </w:t>
      </w:r>
      <w:r w:rsidR="004B6CED">
        <w:rPr>
          <w:rFonts w:ascii="Times New Roman" w:hAnsi="Times New Roman" w:cs="Times New Roman"/>
          <w:b/>
          <w:bCs/>
          <w:sz w:val="24"/>
          <w:szCs w:val="24"/>
        </w:rPr>
        <w:t>4</w:t>
      </w:r>
    </w:p>
    <w:p w14:paraId="00957C93" w14:textId="0810C31D" w:rsidR="008114BA" w:rsidRDefault="00B904D0" w:rsidP="008114BA">
      <w:pPr>
        <w:jc w:val="center"/>
        <w:rPr>
          <w:rFonts w:ascii="Times New Roman" w:hAnsi="Times New Roman" w:cs="Times New Roman"/>
          <w:b/>
          <w:bCs/>
          <w:sz w:val="24"/>
          <w:szCs w:val="24"/>
        </w:rPr>
      </w:pPr>
      <w:r w:rsidRPr="00325E30">
        <w:rPr>
          <w:rFonts w:ascii="Times New Roman" w:hAnsi="Times New Roman" w:cs="Times New Roman"/>
          <w:b/>
          <w:bCs/>
          <w:sz w:val="24"/>
          <w:szCs w:val="24"/>
        </w:rPr>
        <w:t>ANALYSIS</w:t>
      </w:r>
      <w:r w:rsidR="005845F0">
        <w:rPr>
          <w:rFonts w:ascii="Times New Roman" w:hAnsi="Times New Roman" w:cs="Times New Roman"/>
          <w:b/>
          <w:bCs/>
          <w:sz w:val="24"/>
          <w:szCs w:val="24"/>
        </w:rPr>
        <w:t xml:space="preserve"> and WORKFLOW</w:t>
      </w:r>
    </w:p>
    <w:p w14:paraId="22530178" w14:textId="43FD5D3C" w:rsidR="00320C1F" w:rsidRPr="00320C1F" w:rsidRDefault="00320C1F" w:rsidP="00320C1F">
      <w:pPr>
        <w:jc w:val="both"/>
        <w:rPr>
          <w:rFonts w:ascii="Times New Roman" w:hAnsi="Times New Roman" w:cs="Times New Roman"/>
          <w:b/>
          <w:bCs/>
          <w:sz w:val="24"/>
          <w:szCs w:val="24"/>
        </w:rPr>
      </w:pPr>
      <w:r w:rsidRPr="005C2E17">
        <w:rPr>
          <w:rFonts w:ascii="Times New Roman" w:hAnsi="Times New Roman" w:cs="Times New Roman"/>
          <w:b/>
          <w:bCs/>
          <w:sz w:val="24"/>
          <w:szCs w:val="24"/>
        </w:rPr>
        <w:t>3.</w:t>
      </w:r>
      <w:r>
        <w:rPr>
          <w:rFonts w:ascii="Times New Roman" w:hAnsi="Times New Roman" w:cs="Times New Roman"/>
          <w:b/>
          <w:bCs/>
          <w:sz w:val="24"/>
          <w:szCs w:val="24"/>
        </w:rPr>
        <w:t>1</w:t>
      </w:r>
      <w:r w:rsidRPr="005C2E17">
        <w:rPr>
          <w:rFonts w:ascii="Times New Roman" w:hAnsi="Times New Roman" w:cs="Times New Roman"/>
          <w:b/>
          <w:bCs/>
          <w:sz w:val="24"/>
          <w:szCs w:val="24"/>
        </w:rPr>
        <w:t xml:space="preserve"> </w:t>
      </w:r>
      <w:r>
        <w:rPr>
          <w:rFonts w:ascii="Times New Roman" w:hAnsi="Times New Roman" w:cs="Times New Roman"/>
          <w:b/>
          <w:bCs/>
          <w:sz w:val="24"/>
          <w:szCs w:val="24"/>
        </w:rPr>
        <w:t>Data Set Features</w:t>
      </w:r>
    </w:p>
    <w:p w14:paraId="656C1715" w14:textId="77777777" w:rsidR="00320C1F" w:rsidRPr="00395B36" w:rsidRDefault="00320C1F" w:rsidP="00320C1F">
      <w:pPr>
        <w:jc w:val="both"/>
        <w:rPr>
          <w:rFonts w:ascii="Times New Roman" w:hAnsi="Times New Roman" w:cs="Times New Roman"/>
          <w:sz w:val="20"/>
          <w:szCs w:val="20"/>
        </w:rPr>
      </w:pPr>
      <w:r w:rsidRPr="00395B36">
        <w:rPr>
          <w:rFonts w:ascii="Times New Roman" w:hAnsi="Times New Roman" w:cs="Times New Roman"/>
          <w:sz w:val="20"/>
          <w:szCs w:val="20"/>
        </w:rPr>
        <w:t>Table 1.1 Numerical Features of the Online Purchasing Intention Data Set by Sakar et al.(2019)</w:t>
      </w:r>
    </w:p>
    <w:tbl>
      <w:tblPr>
        <w:tblStyle w:val="TableGrid"/>
        <w:tblW w:w="0" w:type="auto"/>
        <w:tblLook w:val="04A0" w:firstRow="1" w:lastRow="0" w:firstColumn="1" w:lastColumn="0" w:noHBand="0" w:noVBand="1"/>
      </w:tblPr>
      <w:tblGrid>
        <w:gridCol w:w="2669"/>
        <w:gridCol w:w="6681"/>
      </w:tblGrid>
      <w:tr w:rsidR="00320C1F" w:rsidRPr="009E49A2" w14:paraId="6A5F95C2" w14:textId="77777777" w:rsidTr="002D5E72">
        <w:tc>
          <w:tcPr>
            <w:tcW w:w="2669" w:type="dxa"/>
            <w:vAlign w:val="center"/>
          </w:tcPr>
          <w:p w14:paraId="7EBE6D32" w14:textId="77777777" w:rsidR="00320C1F" w:rsidRPr="009E49A2" w:rsidRDefault="00320C1F" w:rsidP="002D5E72">
            <w:pPr>
              <w:spacing w:line="360" w:lineRule="auto"/>
              <w:rPr>
                <w:rFonts w:ascii="Times New Roman" w:hAnsi="Times New Roman" w:cs="Times New Roman"/>
                <w:sz w:val="24"/>
                <w:szCs w:val="24"/>
              </w:rPr>
            </w:pPr>
            <w:r w:rsidRPr="009E49A2">
              <w:rPr>
                <w:rFonts w:ascii="Times New Roman" w:hAnsi="Times New Roman" w:cs="Times New Roman"/>
                <w:sz w:val="24"/>
                <w:szCs w:val="24"/>
              </w:rPr>
              <w:t>Administrative</w:t>
            </w:r>
          </w:p>
        </w:tc>
        <w:tc>
          <w:tcPr>
            <w:tcW w:w="6681" w:type="dxa"/>
            <w:vAlign w:val="center"/>
          </w:tcPr>
          <w:p w14:paraId="6A701EEF" w14:textId="77777777" w:rsidR="00320C1F" w:rsidRPr="009E49A2" w:rsidRDefault="00320C1F" w:rsidP="002D5E72">
            <w:pPr>
              <w:pStyle w:val="Default"/>
            </w:pPr>
            <w:r w:rsidRPr="009E49A2">
              <w:t xml:space="preserve">The number of unique page categories visited by the visitor during the session. </w:t>
            </w:r>
          </w:p>
        </w:tc>
      </w:tr>
      <w:tr w:rsidR="00320C1F" w:rsidRPr="009E49A2" w14:paraId="27732CC9" w14:textId="77777777" w:rsidTr="002D5E72">
        <w:tc>
          <w:tcPr>
            <w:tcW w:w="2669" w:type="dxa"/>
            <w:vAlign w:val="center"/>
          </w:tcPr>
          <w:p w14:paraId="700112A2" w14:textId="77777777" w:rsidR="00320C1F" w:rsidRPr="009E49A2" w:rsidRDefault="00320C1F" w:rsidP="002D5E72">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Administrative_Duration</w:t>
            </w:r>
            <w:proofErr w:type="spellEnd"/>
          </w:p>
        </w:tc>
        <w:tc>
          <w:tcPr>
            <w:tcW w:w="6681" w:type="dxa"/>
            <w:vAlign w:val="center"/>
          </w:tcPr>
          <w:p w14:paraId="7434C4EA" w14:textId="77777777" w:rsidR="00320C1F" w:rsidRPr="009E49A2" w:rsidRDefault="00320C1F" w:rsidP="002D5E72">
            <w:pPr>
              <w:spacing w:line="360" w:lineRule="auto"/>
              <w:rPr>
                <w:rFonts w:ascii="Times New Roman" w:hAnsi="Times New Roman" w:cs="Times New Roman"/>
                <w:sz w:val="24"/>
                <w:szCs w:val="24"/>
              </w:rPr>
            </w:pPr>
            <w:r w:rsidRPr="009E49A2">
              <w:rPr>
                <w:rFonts w:ascii="Times New Roman" w:hAnsi="Times New Roman" w:cs="Times New Roman"/>
                <w:sz w:val="24"/>
                <w:szCs w:val="24"/>
              </w:rPr>
              <w:t>Total time duration spent (in sec) on administrative pages</w:t>
            </w:r>
          </w:p>
        </w:tc>
      </w:tr>
      <w:tr w:rsidR="00320C1F" w:rsidRPr="009E49A2" w14:paraId="781A0D71" w14:textId="77777777" w:rsidTr="002D5E72">
        <w:tc>
          <w:tcPr>
            <w:tcW w:w="2669" w:type="dxa"/>
            <w:vAlign w:val="center"/>
          </w:tcPr>
          <w:p w14:paraId="0889E487" w14:textId="77777777" w:rsidR="00320C1F" w:rsidRPr="009E49A2" w:rsidRDefault="00320C1F" w:rsidP="002D5E72">
            <w:pPr>
              <w:spacing w:line="360" w:lineRule="auto"/>
              <w:rPr>
                <w:rFonts w:ascii="Times New Roman" w:hAnsi="Times New Roman" w:cs="Times New Roman"/>
                <w:sz w:val="24"/>
                <w:szCs w:val="24"/>
              </w:rPr>
            </w:pPr>
            <w:r w:rsidRPr="009E49A2">
              <w:rPr>
                <w:rFonts w:ascii="Times New Roman" w:hAnsi="Times New Roman" w:cs="Times New Roman"/>
                <w:sz w:val="24"/>
                <w:szCs w:val="24"/>
              </w:rPr>
              <w:t>Informational</w:t>
            </w:r>
          </w:p>
        </w:tc>
        <w:tc>
          <w:tcPr>
            <w:tcW w:w="6681" w:type="dxa"/>
            <w:vAlign w:val="center"/>
          </w:tcPr>
          <w:p w14:paraId="2D10C9CA" w14:textId="77777777" w:rsidR="00320C1F" w:rsidRPr="009E49A2" w:rsidRDefault="00320C1F" w:rsidP="002D5E72">
            <w:pPr>
              <w:spacing w:line="360" w:lineRule="auto"/>
              <w:rPr>
                <w:rFonts w:ascii="Times New Roman" w:hAnsi="Times New Roman" w:cs="Times New Roman"/>
                <w:sz w:val="24"/>
                <w:szCs w:val="24"/>
              </w:rPr>
            </w:pPr>
            <w:r w:rsidRPr="009E49A2">
              <w:rPr>
                <w:rFonts w:ascii="Times New Roman" w:hAnsi="Times New Roman" w:cs="Times New Roman"/>
                <w:sz w:val="24"/>
                <w:szCs w:val="24"/>
              </w:rPr>
              <w:t>The total number of Informational pages that the user visited</w:t>
            </w:r>
          </w:p>
        </w:tc>
      </w:tr>
      <w:tr w:rsidR="00320C1F" w:rsidRPr="009E49A2" w14:paraId="375DFAD1" w14:textId="77777777" w:rsidTr="002D5E72">
        <w:tc>
          <w:tcPr>
            <w:tcW w:w="2669" w:type="dxa"/>
            <w:vAlign w:val="center"/>
          </w:tcPr>
          <w:p w14:paraId="1A8297B2" w14:textId="77777777" w:rsidR="00320C1F" w:rsidRPr="009E49A2" w:rsidRDefault="00320C1F" w:rsidP="002D5E72">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Informational_Duration</w:t>
            </w:r>
            <w:proofErr w:type="spellEnd"/>
          </w:p>
        </w:tc>
        <w:tc>
          <w:tcPr>
            <w:tcW w:w="6681" w:type="dxa"/>
            <w:vAlign w:val="center"/>
          </w:tcPr>
          <w:p w14:paraId="1F025405" w14:textId="77777777" w:rsidR="00320C1F" w:rsidRPr="009E49A2" w:rsidRDefault="00320C1F" w:rsidP="002D5E72">
            <w:pPr>
              <w:spacing w:line="360" w:lineRule="auto"/>
              <w:rPr>
                <w:rFonts w:ascii="Times New Roman" w:hAnsi="Times New Roman" w:cs="Times New Roman"/>
                <w:sz w:val="24"/>
                <w:szCs w:val="24"/>
              </w:rPr>
            </w:pPr>
            <w:r w:rsidRPr="009E49A2">
              <w:rPr>
                <w:rFonts w:ascii="Times New Roman" w:hAnsi="Times New Roman" w:cs="Times New Roman"/>
                <w:sz w:val="24"/>
                <w:szCs w:val="24"/>
              </w:rPr>
              <w:t>Total time spend (in sec) on Informational pages</w:t>
            </w:r>
          </w:p>
        </w:tc>
      </w:tr>
      <w:tr w:rsidR="00320C1F" w:rsidRPr="009E49A2" w14:paraId="46096198" w14:textId="77777777" w:rsidTr="002D5E72">
        <w:tc>
          <w:tcPr>
            <w:tcW w:w="2669" w:type="dxa"/>
            <w:vAlign w:val="center"/>
          </w:tcPr>
          <w:p w14:paraId="2B6BE3D7" w14:textId="77777777" w:rsidR="00320C1F" w:rsidRPr="009E49A2" w:rsidRDefault="00320C1F" w:rsidP="002D5E72">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ProductRelated</w:t>
            </w:r>
            <w:proofErr w:type="spellEnd"/>
          </w:p>
        </w:tc>
        <w:tc>
          <w:tcPr>
            <w:tcW w:w="6681" w:type="dxa"/>
            <w:vAlign w:val="center"/>
          </w:tcPr>
          <w:p w14:paraId="6510869F" w14:textId="77777777" w:rsidR="00320C1F" w:rsidRPr="009E49A2" w:rsidRDefault="00320C1F" w:rsidP="002D5E72">
            <w:pPr>
              <w:spacing w:line="360" w:lineRule="auto"/>
              <w:rPr>
                <w:rFonts w:ascii="Times New Roman" w:hAnsi="Times New Roman" w:cs="Times New Roman"/>
                <w:sz w:val="24"/>
                <w:szCs w:val="24"/>
              </w:rPr>
            </w:pPr>
            <w:r w:rsidRPr="009E49A2">
              <w:rPr>
                <w:rFonts w:ascii="Times New Roman" w:hAnsi="Times New Roman" w:cs="Times New Roman"/>
                <w:sz w:val="24"/>
                <w:szCs w:val="24"/>
              </w:rPr>
              <w:t>The total number of Product Related pages that the user visited</w:t>
            </w:r>
          </w:p>
        </w:tc>
      </w:tr>
      <w:tr w:rsidR="00320C1F" w:rsidRPr="009E49A2" w14:paraId="43B365E7" w14:textId="77777777" w:rsidTr="002D5E72">
        <w:tc>
          <w:tcPr>
            <w:tcW w:w="2669" w:type="dxa"/>
            <w:vAlign w:val="center"/>
          </w:tcPr>
          <w:p w14:paraId="70F1EA45" w14:textId="77777777" w:rsidR="00320C1F" w:rsidRPr="009E49A2" w:rsidRDefault="00320C1F" w:rsidP="002D5E72">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ProductRelated_Duration</w:t>
            </w:r>
            <w:proofErr w:type="spellEnd"/>
          </w:p>
        </w:tc>
        <w:tc>
          <w:tcPr>
            <w:tcW w:w="6681" w:type="dxa"/>
            <w:vAlign w:val="center"/>
          </w:tcPr>
          <w:p w14:paraId="0BB5420B" w14:textId="77777777" w:rsidR="00320C1F" w:rsidRPr="009E49A2" w:rsidRDefault="00320C1F" w:rsidP="002D5E72">
            <w:pPr>
              <w:spacing w:line="360" w:lineRule="auto"/>
              <w:rPr>
                <w:rFonts w:ascii="Times New Roman" w:hAnsi="Times New Roman" w:cs="Times New Roman"/>
                <w:sz w:val="24"/>
                <w:szCs w:val="24"/>
              </w:rPr>
            </w:pPr>
            <w:r w:rsidRPr="009E49A2">
              <w:rPr>
                <w:rFonts w:ascii="Times New Roman" w:hAnsi="Times New Roman" w:cs="Times New Roman"/>
                <w:sz w:val="24"/>
                <w:szCs w:val="24"/>
              </w:rPr>
              <w:t>Total time spend (in sec) on Product Related pages</w:t>
            </w:r>
          </w:p>
        </w:tc>
      </w:tr>
      <w:tr w:rsidR="00320C1F" w:rsidRPr="009E49A2" w14:paraId="65F476D8" w14:textId="77777777" w:rsidTr="002D5E72">
        <w:tc>
          <w:tcPr>
            <w:tcW w:w="2669" w:type="dxa"/>
            <w:vAlign w:val="center"/>
          </w:tcPr>
          <w:p w14:paraId="54593AD0" w14:textId="77777777" w:rsidR="00320C1F" w:rsidRPr="009E49A2" w:rsidRDefault="00320C1F" w:rsidP="002D5E72">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BounceRates</w:t>
            </w:r>
            <w:proofErr w:type="spellEnd"/>
          </w:p>
        </w:tc>
        <w:tc>
          <w:tcPr>
            <w:tcW w:w="6681" w:type="dxa"/>
            <w:vAlign w:val="center"/>
          </w:tcPr>
          <w:p w14:paraId="7E322CFA" w14:textId="77777777" w:rsidR="00320C1F" w:rsidRPr="009E49A2" w:rsidRDefault="00320C1F" w:rsidP="002D5E72">
            <w:pPr>
              <w:spacing w:line="360" w:lineRule="auto"/>
              <w:rPr>
                <w:rFonts w:ascii="Times New Roman" w:hAnsi="Times New Roman" w:cs="Times New Roman"/>
                <w:sz w:val="24"/>
                <w:szCs w:val="24"/>
              </w:rPr>
            </w:pPr>
            <w:r w:rsidRPr="009E49A2">
              <w:rPr>
                <w:rFonts w:ascii="Times New Roman" w:hAnsi="Times New Roman" w:cs="Times New Roman"/>
                <w:sz w:val="24"/>
                <w:szCs w:val="24"/>
              </w:rPr>
              <w:t>The percentage of visitors who enter the website through that page and exit without triggering any additional tasks</w:t>
            </w:r>
          </w:p>
        </w:tc>
      </w:tr>
      <w:tr w:rsidR="00320C1F" w:rsidRPr="009E49A2" w14:paraId="6882F8FD" w14:textId="77777777" w:rsidTr="002D5E72">
        <w:tc>
          <w:tcPr>
            <w:tcW w:w="2669" w:type="dxa"/>
            <w:vAlign w:val="center"/>
          </w:tcPr>
          <w:p w14:paraId="6E801867" w14:textId="77777777" w:rsidR="00320C1F" w:rsidRPr="009E49A2" w:rsidRDefault="00320C1F" w:rsidP="002D5E72">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ExitRates</w:t>
            </w:r>
            <w:proofErr w:type="spellEnd"/>
          </w:p>
        </w:tc>
        <w:tc>
          <w:tcPr>
            <w:tcW w:w="6681" w:type="dxa"/>
            <w:vAlign w:val="center"/>
          </w:tcPr>
          <w:p w14:paraId="433522C0" w14:textId="77777777" w:rsidR="00320C1F" w:rsidRPr="009E49A2" w:rsidRDefault="00320C1F" w:rsidP="002D5E72">
            <w:pPr>
              <w:spacing w:line="360" w:lineRule="auto"/>
              <w:rPr>
                <w:rFonts w:ascii="Times New Roman" w:hAnsi="Times New Roman" w:cs="Times New Roman"/>
                <w:sz w:val="24"/>
                <w:szCs w:val="24"/>
              </w:rPr>
            </w:pPr>
            <w:r w:rsidRPr="009E49A2">
              <w:rPr>
                <w:rFonts w:ascii="Times New Roman" w:hAnsi="Times New Roman" w:cs="Times New Roman"/>
                <w:sz w:val="24"/>
                <w:szCs w:val="24"/>
              </w:rPr>
              <w:t>The percentage of pageviews on the website that end at that specific page</w:t>
            </w:r>
          </w:p>
        </w:tc>
      </w:tr>
      <w:tr w:rsidR="00320C1F" w:rsidRPr="009E49A2" w14:paraId="17071907" w14:textId="77777777" w:rsidTr="002D5E72">
        <w:tc>
          <w:tcPr>
            <w:tcW w:w="2669" w:type="dxa"/>
            <w:vAlign w:val="center"/>
          </w:tcPr>
          <w:p w14:paraId="0396E891" w14:textId="77777777" w:rsidR="00320C1F" w:rsidRPr="009E49A2" w:rsidRDefault="00320C1F" w:rsidP="002D5E72">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PageValues</w:t>
            </w:r>
            <w:proofErr w:type="spellEnd"/>
          </w:p>
        </w:tc>
        <w:tc>
          <w:tcPr>
            <w:tcW w:w="6681" w:type="dxa"/>
            <w:vAlign w:val="center"/>
          </w:tcPr>
          <w:p w14:paraId="4F64B04E" w14:textId="77777777" w:rsidR="00320C1F" w:rsidRPr="009E49A2" w:rsidRDefault="00320C1F" w:rsidP="002D5E72">
            <w:pPr>
              <w:spacing w:line="360" w:lineRule="auto"/>
              <w:rPr>
                <w:rFonts w:ascii="Times New Roman" w:hAnsi="Times New Roman" w:cs="Times New Roman"/>
                <w:sz w:val="24"/>
                <w:szCs w:val="24"/>
              </w:rPr>
            </w:pPr>
            <w:r w:rsidRPr="009E49A2">
              <w:rPr>
                <w:rFonts w:ascii="Times New Roman" w:hAnsi="Times New Roman" w:cs="Times New Roman"/>
                <w:sz w:val="24"/>
                <w:szCs w:val="24"/>
              </w:rPr>
              <w:t>The average value of the page averaged over the value of the target page and/or the completion of an eCommerce transaction.</w:t>
            </w:r>
          </w:p>
          <w:p w14:paraId="64CC91ED" w14:textId="77777777" w:rsidR="00320C1F" w:rsidRPr="009E49A2" w:rsidRDefault="00320C1F" w:rsidP="002D5E72">
            <w:pPr>
              <w:spacing w:line="360" w:lineRule="auto"/>
              <w:rPr>
                <w:rFonts w:ascii="Times New Roman" w:hAnsi="Times New Roman" w:cs="Times New Roman"/>
                <w:sz w:val="24"/>
                <w:szCs w:val="24"/>
              </w:rPr>
            </w:pPr>
            <w:hyperlink r:id="rId13" w:tgtFrame="_blank" w:history="1">
              <w:r w:rsidRPr="009E49A2">
                <w:rPr>
                  <w:rStyle w:val="Hyperlink"/>
                  <w:rFonts w:ascii="Times New Roman" w:hAnsi="Times New Roman" w:cs="Times New Roman"/>
                  <w:sz w:val="24"/>
                  <w:szCs w:val="24"/>
                </w:rPr>
                <w:t>More information about how this value is calculated</w:t>
              </w:r>
            </w:hyperlink>
          </w:p>
        </w:tc>
      </w:tr>
      <w:tr w:rsidR="00320C1F" w:rsidRPr="009E49A2" w14:paraId="79B6D868" w14:textId="77777777" w:rsidTr="002D5E72">
        <w:tc>
          <w:tcPr>
            <w:tcW w:w="2669" w:type="dxa"/>
            <w:vAlign w:val="center"/>
          </w:tcPr>
          <w:p w14:paraId="0657D28D" w14:textId="77777777" w:rsidR="00320C1F" w:rsidRPr="009E49A2" w:rsidRDefault="00320C1F" w:rsidP="002D5E72">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SpecialDay</w:t>
            </w:r>
            <w:proofErr w:type="spellEnd"/>
          </w:p>
        </w:tc>
        <w:tc>
          <w:tcPr>
            <w:tcW w:w="6681" w:type="dxa"/>
            <w:vAlign w:val="center"/>
          </w:tcPr>
          <w:p w14:paraId="723516C1" w14:textId="77777777" w:rsidR="00320C1F" w:rsidRPr="009E49A2" w:rsidRDefault="00320C1F" w:rsidP="002D5E72">
            <w:pPr>
              <w:pStyle w:val="Default"/>
            </w:pPr>
            <w:r w:rsidRPr="009E49A2">
              <w:t xml:space="preserve">The proximity of the site visit to a memorable day </w:t>
            </w:r>
          </w:p>
        </w:tc>
      </w:tr>
    </w:tbl>
    <w:p w14:paraId="7698F601" w14:textId="77777777" w:rsidR="00320C1F" w:rsidRDefault="00320C1F" w:rsidP="00320C1F"/>
    <w:p w14:paraId="652277AD" w14:textId="77777777" w:rsidR="00320C1F" w:rsidRPr="00395B36" w:rsidRDefault="00320C1F" w:rsidP="00320C1F">
      <w:pPr>
        <w:jc w:val="both"/>
        <w:rPr>
          <w:rFonts w:ascii="Times New Roman" w:hAnsi="Times New Roman" w:cs="Times New Roman"/>
          <w:sz w:val="20"/>
          <w:szCs w:val="20"/>
        </w:rPr>
      </w:pPr>
      <w:r w:rsidRPr="00395B36">
        <w:rPr>
          <w:rFonts w:ascii="Times New Roman" w:hAnsi="Times New Roman" w:cs="Times New Roman"/>
          <w:sz w:val="20"/>
          <w:szCs w:val="20"/>
        </w:rPr>
        <w:t>Table 1.</w:t>
      </w:r>
      <w:r>
        <w:rPr>
          <w:rFonts w:ascii="Times New Roman" w:hAnsi="Times New Roman" w:cs="Times New Roman"/>
          <w:sz w:val="20"/>
          <w:szCs w:val="20"/>
        </w:rPr>
        <w:t>2</w:t>
      </w:r>
      <w:r w:rsidRPr="00395B36">
        <w:rPr>
          <w:rFonts w:ascii="Times New Roman" w:hAnsi="Times New Roman" w:cs="Times New Roman"/>
          <w:sz w:val="20"/>
          <w:szCs w:val="20"/>
        </w:rPr>
        <w:t xml:space="preserve"> </w:t>
      </w:r>
      <w:r>
        <w:rPr>
          <w:rFonts w:ascii="Times New Roman" w:hAnsi="Times New Roman" w:cs="Times New Roman"/>
          <w:sz w:val="20"/>
          <w:szCs w:val="20"/>
        </w:rPr>
        <w:t>Categorical</w:t>
      </w:r>
      <w:r w:rsidRPr="00395B36">
        <w:rPr>
          <w:rFonts w:ascii="Times New Roman" w:hAnsi="Times New Roman" w:cs="Times New Roman"/>
          <w:sz w:val="20"/>
          <w:szCs w:val="20"/>
        </w:rPr>
        <w:t xml:space="preserve"> Features of the Online Purchasing Intention Data Set by Sakar et al.(2019)</w:t>
      </w:r>
    </w:p>
    <w:tbl>
      <w:tblPr>
        <w:tblStyle w:val="TableGrid"/>
        <w:tblW w:w="0" w:type="auto"/>
        <w:tblLook w:val="04A0" w:firstRow="1" w:lastRow="0" w:firstColumn="1" w:lastColumn="0" w:noHBand="0" w:noVBand="1"/>
      </w:tblPr>
      <w:tblGrid>
        <w:gridCol w:w="1976"/>
        <w:gridCol w:w="7374"/>
      </w:tblGrid>
      <w:tr w:rsidR="00320C1F" w:rsidRPr="00BA432B" w14:paraId="0DEEA19A" w14:textId="77777777" w:rsidTr="002D5E72">
        <w:tc>
          <w:tcPr>
            <w:tcW w:w="1705" w:type="dxa"/>
            <w:vAlign w:val="center"/>
          </w:tcPr>
          <w:p w14:paraId="765616AA" w14:textId="77777777" w:rsidR="00320C1F" w:rsidRPr="00BA432B" w:rsidRDefault="00320C1F" w:rsidP="002D5E72">
            <w:pPr>
              <w:spacing w:line="360" w:lineRule="auto"/>
              <w:rPr>
                <w:rFonts w:ascii="Times New Roman" w:hAnsi="Times New Roman" w:cs="Times New Roman"/>
                <w:sz w:val="24"/>
                <w:szCs w:val="24"/>
              </w:rPr>
            </w:pPr>
            <w:r w:rsidRPr="00BA432B">
              <w:rPr>
                <w:rFonts w:ascii="Times New Roman" w:hAnsi="Times New Roman" w:cs="Times New Roman"/>
                <w:sz w:val="24"/>
                <w:szCs w:val="24"/>
              </w:rPr>
              <w:t>Month</w:t>
            </w:r>
          </w:p>
        </w:tc>
        <w:tc>
          <w:tcPr>
            <w:tcW w:w="7645" w:type="dxa"/>
            <w:vAlign w:val="center"/>
          </w:tcPr>
          <w:p w14:paraId="5FB06A66" w14:textId="77777777" w:rsidR="00320C1F" w:rsidRPr="00BA432B" w:rsidRDefault="00320C1F" w:rsidP="002D5E72">
            <w:pPr>
              <w:pStyle w:val="Default"/>
            </w:pPr>
            <w:r w:rsidRPr="00BA432B">
              <w:t xml:space="preserve">Month value of the visit date </w:t>
            </w:r>
          </w:p>
        </w:tc>
      </w:tr>
      <w:tr w:rsidR="00320C1F" w:rsidRPr="00BA432B" w14:paraId="204A9327" w14:textId="77777777" w:rsidTr="002D5E72">
        <w:tc>
          <w:tcPr>
            <w:tcW w:w="1705" w:type="dxa"/>
            <w:vAlign w:val="center"/>
          </w:tcPr>
          <w:p w14:paraId="16BA3C8E" w14:textId="77777777" w:rsidR="00320C1F" w:rsidRPr="00BA432B" w:rsidRDefault="00320C1F" w:rsidP="002D5E72">
            <w:pPr>
              <w:spacing w:line="360" w:lineRule="auto"/>
              <w:rPr>
                <w:rFonts w:ascii="Times New Roman" w:hAnsi="Times New Roman" w:cs="Times New Roman"/>
                <w:sz w:val="24"/>
                <w:szCs w:val="24"/>
              </w:rPr>
            </w:pPr>
            <w:proofErr w:type="spellStart"/>
            <w:r w:rsidRPr="00BA432B">
              <w:rPr>
                <w:rFonts w:ascii="Times New Roman" w:hAnsi="Times New Roman" w:cs="Times New Roman"/>
                <w:sz w:val="24"/>
                <w:szCs w:val="24"/>
              </w:rPr>
              <w:t>OperatingSystems</w:t>
            </w:r>
            <w:proofErr w:type="spellEnd"/>
          </w:p>
        </w:tc>
        <w:tc>
          <w:tcPr>
            <w:tcW w:w="7645" w:type="dxa"/>
            <w:vAlign w:val="center"/>
          </w:tcPr>
          <w:p w14:paraId="01B1E27D" w14:textId="77777777" w:rsidR="00320C1F" w:rsidRPr="00BA432B" w:rsidRDefault="00320C1F" w:rsidP="002D5E72">
            <w:pPr>
              <w:pStyle w:val="Default"/>
            </w:pPr>
            <w:r w:rsidRPr="00BA432B">
              <w:t xml:space="preserve">Operating system of the visitor </w:t>
            </w:r>
          </w:p>
        </w:tc>
      </w:tr>
      <w:tr w:rsidR="00320C1F" w:rsidRPr="00BA432B" w14:paraId="70F5A41B" w14:textId="77777777" w:rsidTr="002D5E72">
        <w:tc>
          <w:tcPr>
            <w:tcW w:w="1705" w:type="dxa"/>
            <w:vAlign w:val="center"/>
          </w:tcPr>
          <w:p w14:paraId="67FC0C6B" w14:textId="77777777" w:rsidR="00320C1F" w:rsidRPr="00BA432B" w:rsidRDefault="00320C1F" w:rsidP="002D5E72">
            <w:pPr>
              <w:spacing w:line="360" w:lineRule="auto"/>
              <w:rPr>
                <w:rFonts w:ascii="Times New Roman" w:hAnsi="Times New Roman" w:cs="Times New Roman"/>
                <w:sz w:val="24"/>
                <w:szCs w:val="24"/>
              </w:rPr>
            </w:pPr>
            <w:r w:rsidRPr="00BA432B">
              <w:rPr>
                <w:rFonts w:ascii="Times New Roman" w:hAnsi="Times New Roman" w:cs="Times New Roman"/>
                <w:sz w:val="24"/>
                <w:szCs w:val="24"/>
              </w:rPr>
              <w:t>Browser</w:t>
            </w:r>
          </w:p>
        </w:tc>
        <w:tc>
          <w:tcPr>
            <w:tcW w:w="7645" w:type="dxa"/>
            <w:vAlign w:val="center"/>
          </w:tcPr>
          <w:p w14:paraId="4B756021" w14:textId="77777777" w:rsidR="00320C1F" w:rsidRPr="00BA432B" w:rsidRDefault="00320C1F" w:rsidP="002D5E72">
            <w:pPr>
              <w:spacing w:line="360" w:lineRule="auto"/>
              <w:rPr>
                <w:rFonts w:ascii="Times New Roman" w:hAnsi="Times New Roman" w:cs="Times New Roman"/>
                <w:sz w:val="24"/>
                <w:szCs w:val="24"/>
              </w:rPr>
            </w:pPr>
            <w:r w:rsidRPr="00BA432B">
              <w:rPr>
                <w:rFonts w:ascii="Times New Roman" w:hAnsi="Times New Roman" w:cs="Times New Roman"/>
                <w:sz w:val="24"/>
                <w:szCs w:val="24"/>
              </w:rPr>
              <w:t>Browser used by the visitor</w:t>
            </w:r>
          </w:p>
        </w:tc>
      </w:tr>
      <w:tr w:rsidR="00320C1F" w:rsidRPr="00BA432B" w14:paraId="3541D1BA" w14:textId="77777777" w:rsidTr="002D5E72">
        <w:tc>
          <w:tcPr>
            <w:tcW w:w="1705" w:type="dxa"/>
            <w:vAlign w:val="center"/>
          </w:tcPr>
          <w:p w14:paraId="1AA5A303" w14:textId="77777777" w:rsidR="00320C1F" w:rsidRPr="00BA432B" w:rsidRDefault="00320C1F" w:rsidP="002D5E72">
            <w:pPr>
              <w:spacing w:line="360" w:lineRule="auto"/>
              <w:rPr>
                <w:rFonts w:ascii="Times New Roman" w:hAnsi="Times New Roman" w:cs="Times New Roman"/>
                <w:sz w:val="24"/>
                <w:szCs w:val="24"/>
              </w:rPr>
            </w:pPr>
            <w:r w:rsidRPr="00BA432B">
              <w:rPr>
                <w:rFonts w:ascii="Times New Roman" w:hAnsi="Times New Roman" w:cs="Times New Roman"/>
                <w:sz w:val="24"/>
                <w:szCs w:val="24"/>
              </w:rPr>
              <w:t>Region</w:t>
            </w:r>
          </w:p>
        </w:tc>
        <w:tc>
          <w:tcPr>
            <w:tcW w:w="7645" w:type="dxa"/>
            <w:vAlign w:val="center"/>
          </w:tcPr>
          <w:p w14:paraId="5F6B5FA9" w14:textId="77777777" w:rsidR="00320C1F" w:rsidRPr="00BA432B" w:rsidRDefault="00320C1F" w:rsidP="002D5E72">
            <w:pPr>
              <w:spacing w:line="360" w:lineRule="auto"/>
              <w:rPr>
                <w:rFonts w:ascii="Times New Roman" w:hAnsi="Times New Roman" w:cs="Times New Roman"/>
                <w:sz w:val="24"/>
                <w:szCs w:val="24"/>
              </w:rPr>
            </w:pPr>
            <w:r w:rsidRPr="00BA432B">
              <w:rPr>
                <w:rFonts w:ascii="Times New Roman" w:hAnsi="Times New Roman" w:cs="Times New Roman"/>
                <w:sz w:val="24"/>
                <w:szCs w:val="24"/>
              </w:rPr>
              <w:t>Geographic region from which the visitor initiated the session</w:t>
            </w:r>
          </w:p>
        </w:tc>
      </w:tr>
      <w:tr w:rsidR="00320C1F" w:rsidRPr="00BA432B" w14:paraId="05D8976A" w14:textId="77777777" w:rsidTr="002D5E72">
        <w:tc>
          <w:tcPr>
            <w:tcW w:w="1705" w:type="dxa"/>
            <w:vAlign w:val="center"/>
          </w:tcPr>
          <w:p w14:paraId="3917A5A9" w14:textId="77777777" w:rsidR="00320C1F" w:rsidRPr="00BA432B" w:rsidRDefault="00320C1F" w:rsidP="002D5E72">
            <w:pPr>
              <w:spacing w:line="360" w:lineRule="auto"/>
              <w:rPr>
                <w:rFonts w:ascii="Times New Roman" w:hAnsi="Times New Roman" w:cs="Times New Roman"/>
                <w:sz w:val="24"/>
                <w:szCs w:val="24"/>
              </w:rPr>
            </w:pPr>
            <w:proofErr w:type="spellStart"/>
            <w:r w:rsidRPr="00BA432B">
              <w:rPr>
                <w:rFonts w:ascii="Times New Roman" w:hAnsi="Times New Roman" w:cs="Times New Roman"/>
                <w:sz w:val="24"/>
                <w:szCs w:val="24"/>
              </w:rPr>
              <w:t>TrafficType</w:t>
            </w:r>
            <w:proofErr w:type="spellEnd"/>
          </w:p>
        </w:tc>
        <w:tc>
          <w:tcPr>
            <w:tcW w:w="7645" w:type="dxa"/>
            <w:vAlign w:val="center"/>
          </w:tcPr>
          <w:p w14:paraId="5B3B1D1C" w14:textId="77777777" w:rsidR="00320C1F" w:rsidRPr="00BA432B" w:rsidRDefault="00320C1F" w:rsidP="002D5E72">
            <w:pPr>
              <w:spacing w:line="360" w:lineRule="auto"/>
              <w:rPr>
                <w:rFonts w:ascii="Times New Roman" w:hAnsi="Times New Roman" w:cs="Times New Roman"/>
                <w:sz w:val="24"/>
                <w:szCs w:val="24"/>
              </w:rPr>
            </w:pPr>
            <w:r w:rsidRPr="00BA432B">
              <w:rPr>
                <w:rFonts w:ascii="Times New Roman" w:hAnsi="Times New Roman" w:cs="Times New Roman"/>
                <w:sz w:val="24"/>
                <w:szCs w:val="24"/>
              </w:rPr>
              <w:t xml:space="preserve">An integer value representing what type of traffic the user is categorized into. </w:t>
            </w:r>
            <w:hyperlink r:id="rId14" w:tgtFrame="_blank" w:history="1">
              <w:r w:rsidRPr="00BA432B">
                <w:rPr>
                  <w:rStyle w:val="Hyperlink"/>
                  <w:rFonts w:ascii="Times New Roman" w:hAnsi="Times New Roman" w:cs="Times New Roman"/>
                  <w:sz w:val="24"/>
                  <w:szCs w:val="24"/>
                </w:rPr>
                <w:t>Read more about traffic types here.</w:t>
              </w:r>
            </w:hyperlink>
          </w:p>
        </w:tc>
      </w:tr>
      <w:tr w:rsidR="00320C1F" w:rsidRPr="00BA432B" w14:paraId="06D58327" w14:textId="77777777" w:rsidTr="002D5E72">
        <w:tc>
          <w:tcPr>
            <w:tcW w:w="1705" w:type="dxa"/>
            <w:vAlign w:val="center"/>
          </w:tcPr>
          <w:p w14:paraId="6135619F" w14:textId="77777777" w:rsidR="00320C1F" w:rsidRPr="00BA432B" w:rsidRDefault="00320C1F" w:rsidP="002D5E72">
            <w:pPr>
              <w:spacing w:line="360" w:lineRule="auto"/>
              <w:rPr>
                <w:rFonts w:ascii="Times New Roman" w:hAnsi="Times New Roman" w:cs="Times New Roman"/>
                <w:sz w:val="24"/>
                <w:szCs w:val="24"/>
              </w:rPr>
            </w:pPr>
            <w:proofErr w:type="spellStart"/>
            <w:r w:rsidRPr="00BA432B">
              <w:rPr>
                <w:rFonts w:ascii="Times New Roman" w:hAnsi="Times New Roman" w:cs="Times New Roman"/>
                <w:sz w:val="24"/>
                <w:szCs w:val="24"/>
              </w:rPr>
              <w:t>VisitorType</w:t>
            </w:r>
            <w:proofErr w:type="spellEnd"/>
          </w:p>
        </w:tc>
        <w:tc>
          <w:tcPr>
            <w:tcW w:w="7645" w:type="dxa"/>
            <w:vAlign w:val="center"/>
          </w:tcPr>
          <w:p w14:paraId="57EEFFBB" w14:textId="77777777" w:rsidR="00320C1F" w:rsidRPr="00BA432B" w:rsidRDefault="00320C1F" w:rsidP="002D5E72">
            <w:pPr>
              <w:pStyle w:val="Default"/>
            </w:pPr>
            <w:r w:rsidRPr="00BA432B">
              <w:t xml:space="preserve">Visitor type as ‘‘New Visitor,’’ ‘‘Returning Visitor,’’ and ‘‘Other’’ </w:t>
            </w:r>
          </w:p>
        </w:tc>
      </w:tr>
      <w:tr w:rsidR="00320C1F" w:rsidRPr="00BA432B" w14:paraId="68330A7B" w14:textId="77777777" w:rsidTr="002D5E72">
        <w:tc>
          <w:tcPr>
            <w:tcW w:w="1705" w:type="dxa"/>
            <w:vAlign w:val="center"/>
          </w:tcPr>
          <w:p w14:paraId="481516F4" w14:textId="77777777" w:rsidR="00320C1F" w:rsidRPr="00BA432B" w:rsidRDefault="00320C1F" w:rsidP="002D5E72">
            <w:pPr>
              <w:spacing w:line="360" w:lineRule="auto"/>
              <w:rPr>
                <w:rFonts w:ascii="Times New Roman" w:hAnsi="Times New Roman" w:cs="Times New Roman"/>
                <w:sz w:val="24"/>
                <w:szCs w:val="24"/>
              </w:rPr>
            </w:pPr>
            <w:r w:rsidRPr="00BA432B">
              <w:rPr>
                <w:rFonts w:ascii="Times New Roman" w:hAnsi="Times New Roman" w:cs="Times New Roman"/>
                <w:sz w:val="24"/>
                <w:szCs w:val="24"/>
              </w:rPr>
              <w:t>Weekend</w:t>
            </w:r>
          </w:p>
        </w:tc>
        <w:tc>
          <w:tcPr>
            <w:tcW w:w="7645" w:type="dxa"/>
            <w:vAlign w:val="center"/>
          </w:tcPr>
          <w:p w14:paraId="6C1E79C9" w14:textId="77777777" w:rsidR="00320C1F" w:rsidRPr="00BA432B" w:rsidRDefault="00320C1F" w:rsidP="002D5E72">
            <w:pPr>
              <w:pStyle w:val="Default"/>
            </w:pPr>
            <w:r w:rsidRPr="00BA432B">
              <w:t xml:space="preserve">Weekend value signifying whether the visit date is a weekend. </w:t>
            </w:r>
          </w:p>
        </w:tc>
      </w:tr>
      <w:tr w:rsidR="00320C1F" w:rsidRPr="00BA432B" w14:paraId="5F79D83E" w14:textId="77777777" w:rsidTr="002D5E72">
        <w:tc>
          <w:tcPr>
            <w:tcW w:w="1705" w:type="dxa"/>
            <w:vAlign w:val="center"/>
          </w:tcPr>
          <w:p w14:paraId="0925F145" w14:textId="77777777" w:rsidR="00320C1F" w:rsidRPr="00BA432B" w:rsidRDefault="00320C1F" w:rsidP="002D5E72">
            <w:pPr>
              <w:spacing w:line="360" w:lineRule="auto"/>
              <w:rPr>
                <w:rFonts w:ascii="Times New Roman" w:hAnsi="Times New Roman" w:cs="Times New Roman"/>
                <w:sz w:val="24"/>
                <w:szCs w:val="24"/>
              </w:rPr>
            </w:pPr>
            <w:r w:rsidRPr="00BA432B">
              <w:rPr>
                <w:rFonts w:ascii="Times New Roman" w:hAnsi="Times New Roman" w:cs="Times New Roman"/>
                <w:sz w:val="24"/>
                <w:szCs w:val="24"/>
              </w:rPr>
              <w:t>Revenue</w:t>
            </w:r>
          </w:p>
        </w:tc>
        <w:tc>
          <w:tcPr>
            <w:tcW w:w="7645" w:type="dxa"/>
            <w:vAlign w:val="center"/>
          </w:tcPr>
          <w:p w14:paraId="0FA59CB7" w14:textId="77777777" w:rsidR="00320C1F" w:rsidRPr="00BA432B" w:rsidRDefault="00320C1F" w:rsidP="002D5E72">
            <w:pPr>
              <w:pStyle w:val="Default"/>
            </w:pPr>
            <w:r w:rsidRPr="00BA432B">
              <w:t xml:space="preserve">Class label signifying whether a transaction was completed during the visit. </w:t>
            </w:r>
          </w:p>
        </w:tc>
      </w:tr>
    </w:tbl>
    <w:p w14:paraId="6069B277" w14:textId="77777777" w:rsidR="00320C1F" w:rsidRDefault="00320C1F" w:rsidP="00320C1F">
      <w:pPr>
        <w:rPr>
          <w:rFonts w:ascii="Times New Roman" w:hAnsi="Times New Roman" w:cs="Times New Roman"/>
          <w:sz w:val="24"/>
          <w:szCs w:val="24"/>
        </w:rPr>
      </w:pPr>
    </w:p>
    <w:p w14:paraId="390730DA" w14:textId="77777777" w:rsidR="00320C1F" w:rsidRDefault="00320C1F" w:rsidP="008114BA">
      <w:pPr>
        <w:rPr>
          <w:rFonts w:ascii="Times New Roman" w:hAnsi="Times New Roman" w:cs="Times New Roman"/>
          <w:b/>
          <w:bCs/>
          <w:sz w:val="24"/>
          <w:szCs w:val="24"/>
        </w:rPr>
      </w:pPr>
    </w:p>
    <w:p w14:paraId="429D2D8E" w14:textId="00031C82" w:rsidR="00D24AA6" w:rsidRDefault="008114BA" w:rsidP="008114BA">
      <w:pPr>
        <w:rPr>
          <w:rFonts w:ascii="Times New Roman" w:hAnsi="Times New Roman" w:cs="Times New Roman"/>
          <w:b/>
          <w:bCs/>
          <w:sz w:val="24"/>
          <w:szCs w:val="24"/>
        </w:rPr>
      </w:pPr>
      <w:r>
        <w:rPr>
          <w:rFonts w:ascii="Times New Roman" w:hAnsi="Times New Roman" w:cs="Times New Roman"/>
          <w:b/>
          <w:bCs/>
          <w:sz w:val="24"/>
          <w:szCs w:val="24"/>
        </w:rPr>
        <w:t>3.</w:t>
      </w:r>
      <w:r w:rsidR="00320C1F">
        <w:rPr>
          <w:rFonts w:ascii="Times New Roman" w:hAnsi="Times New Roman" w:cs="Times New Roman"/>
          <w:b/>
          <w:bCs/>
          <w:sz w:val="24"/>
          <w:szCs w:val="24"/>
        </w:rPr>
        <w:t>2</w:t>
      </w:r>
      <w:r>
        <w:rPr>
          <w:rFonts w:ascii="Times New Roman" w:hAnsi="Times New Roman" w:cs="Times New Roman"/>
          <w:b/>
          <w:bCs/>
          <w:sz w:val="24"/>
          <w:szCs w:val="24"/>
        </w:rPr>
        <w:t xml:space="preserve"> Data Set Overview</w:t>
      </w:r>
    </w:p>
    <w:p w14:paraId="6093A242" w14:textId="2675210F" w:rsidR="00D649A6" w:rsidRDefault="00D649A6" w:rsidP="00D649A6">
      <w:pPr>
        <w:jc w:val="both"/>
        <w:rPr>
          <w:rFonts w:ascii="Times New Roman" w:hAnsi="Times New Roman" w:cs="Times New Roman"/>
          <w:sz w:val="24"/>
          <w:szCs w:val="24"/>
        </w:rPr>
      </w:pPr>
      <w:r>
        <w:rPr>
          <w:rFonts w:ascii="Times New Roman" w:hAnsi="Times New Roman" w:cs="Times New Roman"/>
          <w:sz w:val="24"/>
          <w:szCs w:val="24"/>
        </w:rPr>
        <w:t xml:space="preserve">In this study, I have used the Online Shoppers Purchasing Intention Data Set from Sakar et al.(2018). </w:t>
      </w:r>
      <w:r w:rsidR="00506AB2">
        <w:rPr>
          <w:rFonts w:ascii="Times New Roman" w:hAnsi="Times New Roman" w:cs="Times New Roman"/>
          <w:sz w:val="24"/>
          <w:szCs w:val="24"/>
        </w:rPr>
        <w:t xml:space="preserve">The data set 12,330 instance and </w:t>
      </w:r>
      <w:r w:rsidRPr="00D649A6">
        <w:rPr>
          <w:rFonts w:ascii="Times New Roman" w:hAnsi="Times New Roman" w:cs="Times New Roman"/>
          <w:sz w:val="24"/>
          <w:szCs w:val="24"/>
        </w:rPr>
        <w:t>shows each session that belong to a different user in a 1-year period.</w:t>
      </w:r>
      <w:r w:rsidR="001B2D00">
        <w:rPr>
          <w:rFonts w:ascii="Times New Roman" w:hAnsi="Times New Roman" w:cs="Times New Roman"/>
          <w:sz w:val="24"/>
          <w:szCs w:val="24"/>
        </w:rPr>
        <w:t xml:space="preserve"> The target column “Revenue”</w:t>
      </w:r>
      <w:r w:rsidR="00BA15B6">
        <w:rPr>
          <w:rFonts w:ascii="Times New Roman" w:hAnsi="Times New Roman" w:cs="Times New Roman"/>
          <w:sz w:val="24"/>
          <w:szCs w:val="24"/>
        </w:rPr>
        <w:t xml:space="preserve"> is a binary column where the values are True or False. </w:t>
      </w:r>
    </w:p>
    <w:p w14:paraId="7744D1F9" w14:textId="0C23BAF0" w:rsidR="00BA15B6" w:rsidRDefault="00BA15B6" w:rsidP="00D649A6">
      <w:pPr>
        <w:jc w:val="both"/>
        <w:rPr>
          <w:rFonts w:ascii="Times New Roman" w:hAnsi="Times New Roman" w:cs="Times New Roman"/>
          <w:sz w:val="24"/>
          <w:szCs w:val="24"/>
        </w:rPr>
      </w:pPr>
      <w:r>
        <w:rPr>
          <w:rFonts w:ascii="Times New Roman" w:hAnsi="Times New Roman" w:cs="Times New Roman"/>
          <w:sz w:val="24"/>
          <w:szCs w:val="24"/>
        </w:rPr>
        <w:t>The data set is imbalanced , with  only 15.5%</w:t>
      </w:r>
      <w:r w:rsidR="00C52A64">
        <w:rPr>
          <w:rFonts w:ascii="Times New Roman" w:hAnsi="Times New Roman" w:cs="Times New Roman"/>
          <w:sz w:val="24"/>
          <w:szCs w:val="24"/>
        </w:rPr>
        <w:t xml:space="preserve"> (1908) </w:t>
      </w:r>
      <w:r>
        <w:rPr>
          <w:rFonts w:ascii="Times New Roman" w:hAnsi="Times New Roman" w:cs="Times New Roman"/>
          <w:sz w:val="24"/>
          <w:szCs w:val="24"/>
        </w:rPr>
        <w:t xml:space="preserve"> of instances belonging to the minority class and 84.5%</w:t>
      </w:r>
      <w:r w:rsidR="00C52A64">
        <w:rPr>
          <w:rFonts w:ascii="Times New Roman" w:hAnsi="Times New Roman" w:cs="Times New Roman"/>
          <w:sz w:val="24"/>
          <w:szCs w:val="24"/>
        </w:rPr>
        <w:t>(10,422)</w:t>
      </w:r>
      <w:r>
        <w:rPr>
          <w:rFonts w:ascii="Times New Roman" w:hAnsi="Times New Roman" w:cs="Times New Roman"/>
          <w:sz w:val="24"/>
          <w:szCs w:val="24"/>
        </w:rPr>
        <w:t xml:space="preserve"> belong to the majority class. </w:t>
      </w:r>
      <w:r w:rsidR="00527E8C">
        <w:rPr>
          <w:rFonts w:ascii="Times New Roman" w:hAnsi="Times New Roman" w:cs="Times New Roman"/>
          <w:sz w:val="24"/>
          <w:szCs w:val="24"/>
        </w:rPr>
        <w:t xml:space="preserve">Minority Class here is </w:t>
      </w:r>
      <w:proofErr w:type="spellStart"/>
      <w:r w:rsidR="00527E8C">
        <w:rPr>
          <w:rFonts w:ascii="Times New Roman" w:hAnsi="Times New Roman" w:cs="Times New Roman"/>
          <w:sz w:val="24"/>
          <w:szCs w:val="24"/>
        </w:rPr>
        <w:t>customer’s</w:t>
      </w:r>
      <w:proofErr w:type="spellEnd"/>
      <w:r w:rsidR="00527E8C">
        <w:rPr>
          <w:rFonts w:ascii="Times New Roman" w:hAnsi="Times New Roman" w:cs="Times New Roman"/>
          <w:sz w:val="24"/>
          <w:szCs w:val="24"/>
        </w:rPr>
        <w:t xml:space="preserve"> who made a purchase while the majority instances are about customers who did not make a purchase.</w:t>
      </w:r>
    </w:p>
    <w:p w14:paraId="6B74AEC1" w14:textId="156DF235" w:rsidR="00FC3244" w:rsidRDefault="00FC3244" w:rsidP="00D649A6">
      <w:pPr>
        <w:jc w:val="both"/>
        <w:rPr>
          <w:rFonts w:ascii="Times New Roman" w:hAnsi="Times New Roman" w:cs="Times New Roman"/>
          <w:sz w:val="24"/>
          <w:szCs w:val="24"/>
        </w:rPr>
      </w:pPr>
      <w:r w:rsidRPr="00FC3244">
        <w:rPr>
          <w:rFonts w:ascii="Times New Roman" w:hAnsi="Times New Roman" w:cs="Times New Roman"/>
          <w:sz w:val="24"/>
          <w:szCs w:val="24"/>
        </w:rPr>
        <w:drawing>
          <wp:inline distT="0" distB="0" distL="0" distR="0" wp14:anchorId="35F1A117" wp14:editId="4A998FD4">
            <wp:extent cx="1714500" cy="1625047"/>
            <wp:effectExtent l="0" t="0" r="0" b="0"/>
            <wp:docPr id="139384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42343" name=""/>
                    <pic:cNvPicPr/>
                  </pic:nvPicPr>
                  <pic:blipFill>
                    <a:blip r:embed="rId15"/>
                    <a:stretch>
                      <a:fillRect/>
                    </a:stretch>
                  </pic:blipFill>
                  <pic:spPr>
                    <a:xfrm>
                      <a:off x="0" y="0"/>
                      <a:ext cx="1719806" cy="1630076"/>
                    </a:xfrm>
                    <a:prstGeom prst="rect">
                      <a:avLst/>
                    </a:prstGeom>
                  </pic:spPr>
                </pic:pic>
              </a:graphicData>
            </a:graphic>
          </wp:inline>
        </w:drawing>
      </w:r>
    </w:p>
    <w:p w14:paraId="037A7CB3" w14:textId="3200E5E1" w:rsidR="00FC3244" w:rsidRDefault="00FC3244" w:rsidP="00D649A6">
      <w:pPr>
        <w:jc w:val="both"/>
        <w:rPr>
          <w:rFonts w:ascii="Times New Roman" w:hAnsi="Times New Roman" w:cs="Times New Roman"/>
          <w:sz w:val="24"/>
          <w:szCs w:val="24"/>
        </w:rPr>
      </w:pPr>
    </w:p>
    <w:p w14:paraId="6419576B" w14:textId="002F9408" w:rsidR="004E7D4A" w:rsidRDefault="00215A9C" w:rsidP="00BD79B7">
      <w:pPr>
        <w:jc w:val="both"/>
        <w:rPr>
          <w:rFonts w:ascii="Times New Roman" w:hAnsi="Times New Roman" w:cs="Times New Roman"/>
          <w:sz w:val="24"/>
          <w:szCs w:val="24"/>
        </w:rPr>
      </w:pPr>
      <w:r w:rsidRPr="00BD79B7">
        <w:rPr>
          <w:rFonts w:ascii="Times New Roman" w:hAnsi="Times New Roman" w:cs="Times New Roman"/>
          <w:sz w:val="24"/>
          <w:szCs w:val="24"/>
        </w:rPr>
        <w:t xml:space="preserve">The data set does not have any NULL values though there are few </w:t>
      </w:r>
      <w:r w:rsidR="00BD79B7" w:rsidRPr="00BD79B7">
        <w:rPr>
          <w:rFonts w:ascii="Times New Roman" w:hAnsi="Times New Roman" w:cs="Times New Roman"/>
          <w:sz w:val="24"/>
          <w:szCs w:val="24"/>
        </w:rPr>
        <w:t xml:space="preserve">(125) </w:t>
      </w:r>
      <w:r w:rsidRPr="00BD79B7">
        <w:rPr>
          <w:rFonts w:ascii="Times New Roman" w:hAnsi="Times New Roman" w:cs="Times New Roman"/>
          <w:sz w:val="24"/>
          <w:szCs w:val="24"/>
        </w:rPr>
        <w:t>duplicate records</w:t>
      </w:r>
      <w:r w:rsidR="00BD79B7" w:rsidRPr="00BD79B7">
        <w:rPr>
          <w:rFonts w:ascii="Times New Roman" w:hAnsi="Times New Roman" w:cs="Times New Roman"/>
          <w:sz w:val="24"/>
          <w:szCs w:val="24"/>
        </w:rPr>
        <w:t>.</w:t>
      </w:r>
      <w:r w:rsidR="00BD79B7" w:rsidRPr="00BD79B7">
        <w:rPr>
          <w:rFonts w:ascii="var(--jp-code-font-family)" w:eastAsia="Times New Roman" w:hAnsi="var(--jp-code-font-family)" w:cs="Courier New"/>
          <w:kern w:val="0"/>
          <w:sz w:val="24"/>
          <w:szCs w:val="24"/>
          <w14:ligatures w14:val="none"/>
        </w:rPr>
        <w:t xml:space="preserve"> </w:t>
      </w:r>
      <w:r w:rsidR="00BD79B7" w:rsidRPr="00BD79B7">
        <w:rPr>
          <w:rFonts w:ascii="Times New Roman" w:hAnsi="Times New Roman" w:cs="Times New Roman"/>
          <w:sz w:val="24"/>
          <w:szCs w:val="24"/>
        </w:rPr>
        <w:t>.Due to</w:t>
      </w:r>
      <w:r w:rsidR="005C6E8B">
        <w:rPr>
          <w:rFonts w:ascii="Times New Roman" w:hAnsi="Times New Roman" w:cs="Times New Roman"/>
          <w:sz w:val="24"/>
          <w:szCs w:val="24"/>
        </w:rPr>
        <w:t xml:space="preserve"> the small volume and </w:t>
      </w:r>
      <w:r w:rsidR="00BD79B7" w:rsidRPr="00BD79B7">
        <w:rPr>
          <w:rFonts w:ascii="Times New Roman" w:hAnsi="Times New Roman" w:cs="Times New Roman"/>
          <w:sz w:val="24"/>
          <w:szCs w:val="24"/>
        </w:rPr>
        <w:t xml:space="preserve"> nature of the data as each line represent a user who accessed the website</w:t>
      </w:r>
      <w:r w:rsidR="005C6E8B">
        <w:rPr>
          <w:rFonts w:ascii="Times New Roman" w:hAnsi="Times New Roman" w:cs="Times New Roman"/>
          <w:sz w:val="24"/>
          <w:szCs w:val="24"/>
        </w:rPr>
        <w:t xml:space="preserve">. It is possible that two users had a similar behaviors, </w:t>
      </w:r>
      <w:r w:rsidR="00BD79B7" w:rsidRPr="00BD79B7">
        <w:rPr>
          <w:rFonts w:ascii="Times New Roman" w:hAnsi="Times New Roman" w:cs="Times New Roman"/>
          <w:sz w:val="24"/>
          <w:szCs w:val="24"/>
        </w:rPr>
        <w:t>we will</w:t>
      </w:r>
      <w:r w:rsidR="00BD79B7">
        <w:rPr>
          <w:rFonts w:ascii="Times New Roman" w:hAnsi="Times New Roman" w:cs="Times New Roman"/>
          <w:sz w:val="24"/>
          <w:szCs w:val="24"/>
        </w:rPr>
        <w:t xml:space="preserve"> </w:t>
      </w:r>
      <w:r w:rsidR="00BD79B7" w:rsidRPr="00BD79B7">
        <w:rPr>
          <w:rFonts w:ascii="Times New Roman" w:hAnsi="Times New Roman" w:cs="Times New Roman"/>
          <w:sz w:val="24"/>
          <w:szCs w:val="24"/>
        </w:rPr>
        <w:t>not be removing duplicates</w:t>
      </w:r>
      <w:r w:rsidR="00CB3358">
        <w:rPr>
          <w:rFonts w:ascii="Times New Roman" w:hAnsi="Times New Roman" w:cs="Times New Roman"/>
          <w:sz w:val="24"/>
          <w:szCs w:val="24"/>
        </w:rPr>
        <w:t xml:space="preserve"> and keep them in our data set. </w:t>
      </w:r>
    </w:p>
    <w:p w14:paraId="5E89D309" w14:textId="4AE8063B" w:rsidR="008D5F22" w:rsidRDefault="008D5F22" w:rsidP="00BD79B7">
      <w:pPr>
        <w:jc w:val="both"/>
        <w:rPr>
          <w:rFonts w:ascii="Times New Roman" w:hAnsi="Times New Roman" w:cs="Times New Roman"/>
          <w:sz w:val="24"/>
          <w:szCs w:val="24"/>
        </w:rPr>
      </w:pPr>
      <w:r>
        <w:rPr>
          <w:rFonts w:ascii="Times New Roman" w:hAnsi="Times New Roman" w:cs="Times New Roman"/>
          <w:sz w:val="24"/>
          <w:szCs w:val="24"/>
        </w:rPr>
        <w:t xml:space="preserve">The numerical columns have some outliers , but since most of these outliers belong to sessions where the clients made a purchase (minority class label) I will not be removing these outliers and try to minimize their impact with standardization. </w:t>
      </w:r>
    </w:p>
    <w:p w14:paraId="464B8D9D" w14:textId="0C57220C" w:rsidR="00CA5FF2" w:rsidRPr="00191EC1" w:rsidRDefault="008D5F22" w:rsidP="00D649A6">
      <w:pPr>
        <w:jc w:val="both"/>
        <w:rPr>
          <w:rFonts w:ascii="Times New Roman" w:hAnsi="Times New Roman" w:cs="Times New Roman"/>
          <w:sz w:val="24"/>
          <w:szCs w:val="24"/>
        </w:rPr>
      </w:pPr>
      <w:r w:rsidRPr="008D5F22">
        <w:rPr>
          <w:rFonts w:ascii="Times New Roman" w:hAnsi="Times New Roman" w:cs="Times New Roman"/>
          <w:sz w:val="24"/>
          <w:szCs w:val="24"/>
        </w:rPr>
        <w:drawing>
          <wp:inline distT="0" distB="0" distL="0" distR="0" wp14:anchorId="36247235" wp14:editId="2F3E21B0">
            <wp:extent cx="4816257" cy="2400508"/>
            <wp:effectExtent l="0" t="0" r="3810" b="0"/>
            <wp:docPr id="203106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60387" name=""/>
                    <pic:cNvPicPr/>
                  </pic:nvPicPr>
                  <pic:blipFill>
                    <a:blip r:embed="rId16"/>
                    <a:stretch>
                      <a:fillRect/>
                    </a:stretch>
                  </pic:blipFill>
                  <pic:spPr>
                    <a:xfrm>
                      <a:off x="0" y="0"/>
                      <a:ext cx="4816257" cy="2400508"/>
                    </a:xfrm>
                    <a:prstGeom prst="rect">
                      <a:avLst/>
                    </a:prstGeom>
                  </pic:spPr>
                </pic:pic>
              </a:graphicData>
            </a:graphic>
          </wp:inline>
        </w:drawing>
      </w:r>
    </w:p>
    <w:p w14:paraId="0C27D933" w14:textId="77777777" w:rsidR="00395B36" w:rsidRDefault="00395B36" w:rsidP="008114BA">
      <w:pPr>
        <w:rPr>
          <w:rFonts w:ascii="Times New Roman" w:hAnsi="Times New Roman" w:cs="Times New Roman"/>
          <w:sz w:val="24"/>
          <w:szCs w:val="24"/>
        </w:rPr>
      </w:pPr>
    </w:p>
    <w:p w14:paraId="54BA28A1" w14:textId="77777777" w:rsidR="00395B36" w:rsidRDefault="00395B36" w:rsidP="008114BA">
      <w:pPr>
        <w:rPr>
          <w:rFonts w:ascii="Times New Roman" w:hAnsi="Times New Roman" w:cs="Times New Roman"/>
          <w:sz w:val="24"/>
          <w:szCs w:val="24"/>
        </w:rPr>
      </w:pPr>
    </w:p>
    <w:p w14:paraId="05A10DA8" w14:textId="77777777" w:rsidR="00395B36" w:rsidRDefault="00395B36" w:rsidP="008114BA">
      <w:pPr>
        <w:rPr>
          <w:rFonts w:ascii="Times New Roman" w:hAnsi="Times New Roman" w:cs="Times New Roman"/>
          <w:sz w:val="24"/>
          <w:szCs w:val="24"/>
        </w:rPr>
      </w:pPr>
    </w:p>
    <w:p w14:paraId="6F0828EF" w14:textId="77777777" w:rsidR="00D260F0" w:rsidRDefault="00AC07B6" w:rsidP="008114BA">
      <w:pPr>
        <w:rPr>
          <w:rFonts w:ascii="Times New Roman" w:hAnsi="Times New Roman" w:cs="Times New Roman"/>
          <w:sz w:val="24"/>
          <w:szCs w:val="24"/>
        </w:rPr>
      </w:pPr>
      <w:r>
        <w:rPr>
          <w:rFonts w:ascii="Times New Roman" w:hAnsi="Times New Roman" w:cs="Times New Roman"/>
          <w:sz w:val="24"/>
          <w:szCs w:val="24"/>
        </w:rPr>
        <w:t>There are 18 attributes in the data consisting of 10 numerical and 8 categorical attributes.</w:t>
      </w:r>
      <w:r w:rsidR="009F1F87">
        <w:rPr>
          <w:rFonts w:ascii="Times New Roman" w:hAnsi="Times New Roman" w:cs="Times New Roman"/>
          <w:sz w:val="24"/>
          <w:szCs w:val="24"/>
        </w:rPr>
        <w:t xml:space="preserve"> </w:t>
      </w:r>
    </w:p>
    <w:p w14:paraId="6076707A" w14:textId="7603840B" w:rsidR="008369BC" w:rsidRPr="00AF474A" w:rsidRDefault="00AF474A">
      <w:pPr>
        <w:rPr>
          <w:rFonts w:ascii="Times New Roman" w:hAnsi="Times New Roman" w:cs="Times New Roman"/>
          <w:b/>
          <w:bCs/>
          <w:sz w:val="24"/>
          <w:szCs w:val="24"/>
        </w:rPr>
      </w:pPr>
      <w:r w:rsidRPr="00AF474A">
        <w:rPr>
          <w:rFonts w:ascii="Times New Roman" w:hAnsi="Times New Roman" w:cs="Times New Roman"/>
          <w:b/>
          <w:bCs/>
          <w:sz w:val="24"/>
          <w:szCs w:val="24"/>
        </w:rPr>
        <w:t xml:space="preserve">3.3 </w:t>
      </w:r>
      <w:r w:rsidR="00470BEA">
        <w:rPr>
          <w:rFonts w:ascii="Times New Roman" w:hAnsi="Times New Roman" w:cs="Times New Roman"/>
          <w:b/>
          <w:bCs/>
          <w:sz w:val="24"/>
          <w:szCs w:val="24"/>
        </w:rPr>
        <w:t>Workflow</w:t>
      </w:r>
    </w:p>
    <w:p w14:paraId="7A44888A" w14:textId="686E68B8" w:rsidR="008369BC" w:rsidRPr="008313C5" w:rsidRDefault="00A139D6" w:rsidP="003E717A">
      <w:pPr>
        <w:spacing w:line="360" w:lineRule="auto"/>
        <w:rPr>
          <w:rFonts w:ascii="Times New Roman" w:hAnsi="Times New Roman" w:cs="Times New Roman"/>
          <w:b/>
          <w:bCs/>
          <w:sz w:val="24"/>
          <w:szCs w:val="24"/>
        </w:rPr>
      </w:pPr>
      <w:r w:rsidRPr="008313C5">
        <w:rPr>
          <w:rFonts w:ascii="Times New Roman" w:hAnsi="Times New Roman" w:cs="Times New Roman"/>
          <w:b/>
          <w:bCs/>
          <w:sz w:val="24"/>
          <w:szCs w:val="24"/>
        </w:rPr>
        <w:t>3.3.1</w:t>
      </w:r>
      <w:r w:rsidRPr="008313C5">
        <w:rPr>
          <w:rFonts w:ascii="Times New Roman" w:hAnsi="Times New Roman" w:cs="Times New Roman"/>
          <w:b/>
          <w:bCs/>
          <w:sz w:val="24"/>
          <w:szCs w:val="24"/>
        </w:rPr>
        <w:tab/>
      </w:r>
      <w:r w:rsidR="00470BEA" w:rsidRPr="008313C5">
        <w:rPr>
          <w:rFonts w:ascii="Times New Roman" w:hAnsi="Times New Roman" w:cs="Times New Roman"/>
          <w:b/>
          <w:bCs/>
          <w:sz w:val="24"/>
          <w:szCs w:val="24"/>
        </w:rPr>
        <w:t>Preprocessing Steps</w:t>
      </w:r>
    </w:p>
    <w:p w14:paraId="434A6C6A" w14:textId="77777777" w:rsidR="00504405" w:rsidRDefault="00470BEA" w:rsidP="005C0D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Since the data does not contain any NULL values data cleaning is not required however there are a few issues to overcome. </w:t>
      </w:r>
    </w:p>
    <w:p w14:paraId="7910B068" w14:textId="7EE8BC60" w:rsidR="00504405" w:rsidRPr="00A139D6" w:rsidRDefault="00470BEA" w:rsidP="00A139D6">
      <w:pPr>
        <w:pStyle w:val="ListParagraph"/>
        <w:numPr>
          <w:ilvl w:val="0"/>
          <w:numId w:val="1"/>
        </w:numPr>
        <w:spacing w:line="360" w:lineRule="auto"/>
        <w:jc w:val="both"/>
        <w:rPr>
          <w:rFonts w:ascii="Times New Roman" w:hAnsi="Times New Roman" w:cs="Times New Roman"/>
          <w:i/>
          <w:iCs/>
          <w:color w:val="000000" w:themeColor="text1"/>
          <w:sz w:val="24"/>
          <w:szCs w:val="24"/>
        </w:rPr>
      </w:pPr>
      <w:r w:rsidRPr="00A139D6">
        <w:rPr>
          <w:rFonts w:ascii="Times New Roman" w:hAnsi="Times New Roman" w:cs="Times New Roman"/>
          <w:sz w:val="24"/>
          <w:szCs w:val="24"/>
        </w:rPr>
        <w:t>First one being some outliers in numerical columns , these will be normalized with the help of BOXCOX transformation</w:t>
      </w:r>
      <w:r w:rsidRPr="00A139D6">
        <w:rPr>
          <w:rFonts w:ascii="Times New Roman" w:hAnsi="Times New Roman" w:cs="Times New Roman"/>
          <w:color w:val="000000" w:themeColor="text1"/>
          <w:sz w:val="24"/>
          <w:szCs w:val="24"/>
        </w:rPr>
        <w:t xml:space="preserve">. </w:t>
      </w:r>
      <w:r w:rsidR="001D1AB0" w:rsidRPr="00D204B6">
        <w:rPr>
          <w:rFonts w:ascii="Times New Roman" w:hAnsi="Times New Roman" w:cs="Times New Roman"/>
          <w:color w:val="000000" w:themeColor="text1"/>
          <w:sz w:val="24"/>
          <w:szCs w:val="24"/>
        </w:rPr>
        <w:t>The Box-Cox transformation is a family of power transformations designed to stabilize variance and make the data more closely approximate a normal distribution.</w:t>
      </w:r>
    </w:p>
    <w:p w14:paraId="659FB528" w14:textId="37FAB444" w:rsidR="00470BEA" w:rsidRDefault="00470BEA" w:rsidP="00504405">
      <w:pPr>
        <w:pStyle w:val="ListParagraph"/>
        <w:numPr>
          <w:ilvl w:val="0"/>
          <w:numId w:val="1"/>
        </w:numPr>
        <w:spacing w:line="360" w:lineRule="auto"/>
        <w:jc w:val="both"/>
        <w:rPr>
          <w:rFonts w:ascii="Times New Roman" w:hAnsi="Times New Roman" w:cs="Times New Roman"/>
          <w:sz w:val="24"/>
          <w:szCs w:val="24"/>
        </w:rPr>
      </w:pPr>
      <w:r w:rsidRPr="00504405">
        <w:rPr>
          <w:rFonts w:ascii="Times New Roman" w:hAnsi="Times New Roman" w:cs="Times New Roman"/>
          <w:sz w:val="24"/>
          <w:szCs w:val="24"/>
        </w:rPr>
        <w:t>The second being the existence of nominal features where some of these have an integer data type. In order to avoid these features impacting the model as a numerical , the</w:t>
      </w:r>
      <w:r w:rsidR="003E717A" w:rsidRPr="00504405">
        <w:rPr>
          <w:rFonts w:ascii="Times New Roman" w:hAnsi="Times New Roman" w:cs="Times New Roman"/>
          <w:sz w:val="24"/>
          <w:szCs w:val="24"/>
        </w:rPr>
        <w:t xml:space="preserve"> columns </w:t>
      </w:r>
      <w:r w:rsidR="00296422" w:rsidRPr="00504405">
        <w:rPr>
          <w:rFonts w:ascii="Times New Roman" w:hAnsi="Times New Roman" w:cs="Times New Roman"/>
          <w:sz w:val="24"/>
          <w:szCs w:val="24"/>
        </w:rPr>
        <w:t xml:space="preserve">– ( </w:t>
      </w:r>
      <w:r w:rsidR="003E717A" w:rsidRPr="00504405">
        <w:rPr>
          <w:rFonts w:ascii="Times New Roman" w:hAnsi="Times New Roman" w:cs="Times New Roman"/>
          <w:sz w:val="24"/>
          <w:szCs w:val="24"/>
        </w:rPr>
        <w:t>Month</w:t>
      </w:r>
      <w:r w:rsidR="003E717A"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Visitor</w:t>
      </w:r>
      <w:r w:rsidR="00296422"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Type</w:t>
      </w:r>
      <w:r w:rsidR="003E717A"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Browser,</w:t>
      </w:r>
      <w:r w:rsidR="003E717A"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Operating</w:t>
      </w:r>
      <w:r w:rsidR="00296422"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Systems</w:t>
      </w:r>
      <w:r w:rsidR="003E717A" w:rsidRPr="00504405">
        <w:rPr>
          <w:rFonts w:ascii="Times New Roman" w:hAnsi="Times New Roman" w:cs="Times New Roman"/>
          <w:sz w:val="24"/>
          <w:szCs w:val="24"/>
        </w:rPr>
        <w:t xml:space="preserve"> and </w:t>
      </w:r>
      <w:r w:rsidR="003E717A" w:rsidRPr="00504405">
        <w:rPr>
          <w:rFonts w:ascii="Times New Roman" w:hAnsi="Times New Roman" w:cs="Times New Roman"/>
          <w:sz w:val="24"/>
          <w:szCs w:val="24"/>
        </w:rPr>
        <w:t>Traffic</w:t>
      </w:r>
      <w:r w:rsidR="00296422"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Type</w:t>
      </w:r>
      <w:r w:rsidR="00296422" w:rsidRPr="00504405">
        <w:rPr>
          <w:rFonts w:ascii="Times New Roman" w:hAnsi="Times New Roman" w:cs="Times New Roman"/>
          <w:sz w:val="24"/>
          <w:szCs w:val="24"/>
        </w:rPr>
        <w:t>)</w:t>
      </w:r>
      <w:r w:rsidRPr="00504405">
        <w:rPr>
          <w:rFonts w:ascii="Times New Roman" w:hAnsi="Times New Roman" w:cs="Times New Roman"/>
          <w:sz w:val="24"/>
          <w:szCs w:val="24"/>
        </w:rPr>
        <w:t xml:space="preserve"> been </w:t>
      </w:r>
      <w:r w:rsidR="00DD7E59" w:rsidRPr="00504405">
        <w:rPr>
          <w:rFonts w:ascii="Times New Roman" w:hAnsi="Times New Roman" w:cs="Times New Roman"/>
          <w:sz w:val="24"/>
          <w:szCs w:val="24"/>
        </w:rPr>
        <w:t>transformed into an indicator variable with the help of one hot encoding</w:t>
      </w:r>
      <w:r w:rsidR="003E717A" w:rsidRPr="00504405">
        <w:rPr>
          <w:rFonts w:ascii="Times New Roman" w:hAnsi="Times New Roman" w:cs="Times New Roman"/>
          <w:sz w:val="24"/>
          <w:szCs w:val="24"/>
        </w:rPr>
        <w:t xml:space="preserve"> / label encoding. </w:t>
      </w:r>
      <w:r w:rsidR="00B95294" w:rsidRPr="00504405">
        <w:rPr>
          <w:rFonts w:ascii="Times New Roman" w:hAnsi="Times New Roman" w:cs="Times New Roman"/>
          <w:sz w:val="24"/>
          <w:szCs w:val="24"/>
        </w:rPr>
        <w:t xml:space="preserve">The two Boolean columns </w:t>
      </w:r>
      <w:r w:rsidR="0003400E">
        <w:rPr>
          <w:rFonts w:ascii="Times New Roman" w:hAnsi="Times New Roman" w:cs="Times New Roman"/>
          <w:sz w:val="24"/>
          <w:szCs w:val="24"/>
        </w:rPr>
        <w:t>(</w:t>
      </w:r>
      <w:r w:rsidR="00B95294" w:rsidRPr="00504405">
        <w:rPr>
          <w:rFonts w:ascii="Times New Roman" w:hAnsi="Times New Roman" w:cs="Times New Roman"/>
          <w:sz w:val="24"/>
          <w:szCs w:val="24"/>
        </w:rPr>
        <w:t>Weekend and Revenue</w:t>
      </w:r>
      <w:r w:rsidR="0003400E">
        <w:rPr>
          <w:rFonts w:ascii="Times New Roman" w:hAnsi="Times New Roman" w:cs="Times New Roman"/>
          <w:sz w:val="24"/>
          <w:szCs w:val="24"/>
        </w:rPr>
        <w:t>)</w:t>
      </w:r>
      <w:r w:rsidR="00B95294" w:rsidRPr="00504405">
        <w:rPr>
          <w:rFonts w:ascii="Times New Roman" w:hAnsi="Times New Roman" w:cs="Times New Roman"/>
          <w:sz w:val="24"/>
          <w:szCs w:val="24"/>
        </w:rPr>
        <w:t xml:space="preserve"> were converted to integers.</w:t>
      </w:r>
    </w:p>
    <w:p w14:paraId="578BFBDE" w14:textId="6627178E" w:rsidR="00A139D6" w:rsidRPr="00426589" w:rsidRDefault="00ED4D1F" w:rsidP="00A139D6">
      <w:pPr>
        <w:pStyle w:val="ListParagraph"/>
        <w:numPr>
          <w:ilvl w:val="0"/>
          <w:numId w:val="1"/>
        </w:numPr>
        <w:spacing w:line="360" w:lineRule="auto"/>
        <w:jc w:val="both"/>
        <w:rPr>
          <w:sz w:val="24"/>
          <w:szCs w:val="24"/>
        </w:rPr>
      </w:pPr>
      <w:r w:rsidRPr="00ED4D1F">
        <w:rPr>
          <w:rFonts w:ascii="Times New Roman" w:hAnsi="Times New Roman" w:cs="Times New Roman"/>
          <w:sz w:val="24"/>
          <w:szCs w:val="24"/>
        </w:rPr>
        <w:t>To address the potential impact of feature scale on model performance, the Min-Max Scaler was employed. This technique transforms all features in the dataset to a uniform range, typically [0, 1]. By normalizing features within this specified range, the Min-Max Scaler helps to minimize bias that could arise from differences in feature scales, ensuring that no single feature disproportionately influences the model. This preprocessing step promotes a more balanced and effective model training process.</w:t>
      </w:r>
    </w:p>
    <w:p w14:paraId="17CC87B6" w14:textId="2341B6DA" w:rsidR="00426589" w:rsidRPr="00A139D6" w:rsidRDefault="00426589" w:rsidP="00A139D6">
      <w:pPr>
        <w:pStyle w:val="ListParagraph"/>
        <w:numPr>
          <w:ilvl w:val="0"/>
          <w:numId w:val="1"/>
        </w:numPr>
        <w:spacing w:line="360" w:lineRule="auto"/>
        <w:jc w:val="both"/>
        <w:rPr>
          <w:sz w:val="24"/>
          <w:szCs w:val="24"/>
        </w:rPr>
      </w:pPr>
      <w:r>
        <w:rPr>
          <w:rFonts w:ascii="Times New Roman" w:hAnsi="Times New Roman" w:cs="Times New Roman"/>
          <w:sz w:val="24"/>
          <w:szCs w:val="24"/>
        </w:rPr>
        <w:t>Feature Selection</w:t>
      </w:r>
      <w:r w:rsidR="00827A2F">
        <w:rPr>
          <w:rFonts w:ascii="Times New Roman" w:hAnsi="Times New Roman" w:cs="Times New Roman"/>
          <w:sz w:val="24"/>
          <w:szCs w:val="24"/>
        </w:rPr>
        <w:t xml:space="preserve"> :</w:t>
      </w:r>
    </w:p>
    <w:p w14:paraId="5BB875FB" w14:textId="28781649" w:rsidR="00BF7A90" w:rsidRPr="008313C5" w:rsidRDefault="00A139D6" w:rsidP="00A139D6">
      <w:pPr>
        <w:spacing w:line="360" w:lineRule="auto"/>
        <w:rPr>
          <w:rFonts w:ascii="Times New Roman" w:hAnsi="Times New Roman" w:cs="Times New Roman"/>
          <w:b/>
          <w:bCs/>
          <w:sz w:val="24"/>
          <w:szCs w:val="24"/>
        </w:rPr>
      </w:pPr>
      <w:r w:rsidRPr="008313C5">
        <w:rPr>
          <w:rFonts w:ascii="Times New Roman" w:hAnsi="Times New Roman" w:cs="Times New Roman"/>
          <w:b/>
          <w:bCs/>
          <w:sz w:val="24"/>
          <w:szCs w:val="24"/>
        </w:rPr>
        <w:t>3.3.2</w:t>
      </w:r>
      <w:r w:rsidR="00A0625C" w:rsidRPr="008313C5">
        <w:rPr>
          <w:rFonts w:ascii="Times New Roman" w:hAnsi="Times New Roman" w:cs="Times New Roman"/>
          <w:b/>
          <w:bCs/>
          <w:sz w:val="24"/>
          <w:szCs w:val="24"/>
        </w:rPr>
        <w:t xml:space="preserve">    </w:t>
      </w:r>
      <w:r w:rsidR="008C3AE7" w:rsidRPr="008313C5">
        <w:rPr>
          <w:rFonts w:ascii="Times New Roman" w:hAnsi="Times New Roman" w:cs="Times New Roman"/>
          <w:b/>
          <w:bCs/>
          <w:sz w:val="24"/>
          <w:szCs w:val="24"/>
        </w:rPr>
        <w:t>Train Test Split</w:t>
      </w:r>
    </w:p>
    <w:p w14:paraId="1E66800C" w14:textId="289BE411" w:rsidR="00A139D6" w:rsidRDefault="00A139D6" w:rsidP="00A139D6">
      <w:pPr>
        <w:pStyle w:val="Default"/>
        <w:spacing w:line="360" w:lineRule="auto"/>
        <w:ind w:left="720"/>
        <w:jc w:val="both"/>
      </w:pPr>
      <w:r>
        <w:t>The data set was split into t</w:t>
      </w:r>
      <w:r w:rsidRPr="00A139D6">
        <w:t xml:space="preserve">raining set and </w:t>
      </w:r>
      <w:r>
        <w:t>T</w:t>
      </w:r>
      <w:r w:rsidRPr="00A139D6">
        <w:t xml:space="preserve">est </w:t>
      </w:r>
      <w:r>
        <w:t xml:space="preserve">for various experiments to be run and compared. Splitting the data ensures that size of </w:t>
      </w:r>
      <w:r w:rsidRPr="00A139D6">
        <w:t xml:space="preserve">the majority and minority classes </w:t>
      </w:r>
      <w:r>
        <w:t xml:space="preserve">were same for every experiment. I have used a 80:20 train : test ratio , hence training the models on 80% of the data while testing it on 20% of the data set. </w:t>
      </w:r>
    </w:p>
    <w:p w14:paraId="2B438CE5" w14:textId="77777777" w:rsidR="000466B6" w:rsidRPr="00A139D6" w:rsidRDefault="000466B6" w:rsidP="00A139D6">
      <w:pPr>
        <w:pStyle w:val="Default"/>
        <w:spacing w:line="360" w:lineRule="auto"/>
        <w:ind w:left="720"/>
        <w:jc w:val="both"/>
      </w:pPr>
    </w:p>
    <w:p w14:paraId="76F1D964" w14:textId="6677580E" w:rsidR="00A139D6" w:rsidRDefault="00056D44" w:rsidP="00056D44">
      <w:pPr>
        <w:spacing w:line="360" w:lineRule="auto"/>
        <w:rPr>
          <w:rFonts w:ascii="Times New Roman" w:hAnsi="Times New Roman" w:cs="Times New Roman"/>
          <w:b/>
          <w:bCs/>
          <w:sz w:val="24"/>
          <w:szCs w:val="24"/>
        </w:rPr>
      </w:pPr>
      <w:r w:rsidRPr="008313C5">
        <w:rPr>
          <w:rFonts w:ascii="Times New Roman" w:hAnsi="Times New Roman" w:cs="Times New Roman"/>
          <w:b/>
          <w:bCs/>
          <w:sz w:val="24"/>
          <w:szCs w:val="24"/>
        </w:rPr>
        <w:lastRenderedPageBreak/>
        <w:t xml:space="preserve">3.3.3   </w:t>
      </w:r>
      <w:r w:rsidR="008313C5" w:rsidRPr="008313C5">
        <w:rPr>
          <w:rFonts w:ascii="Times New Roman" w:hAnsi="Times New Roman" w:cs="Times New Roman"/>
          <w:b/>
          <w:bCs/>
          <w:sz w:val="24"/>
          <w:szCs w:val="24"/>
        </w:rPr>
        <w:t>Sampling Methods</w:t>
      </w:r>
    </w:p>
    <w:p w14:paraId="0041E21E" w14:textId="77777777" w:rsidR="007501D9" w:rsidRDefault="00F041EA" w:rsidP="00DD68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 &gt; Categories of experiments were carried out on the data set. To establish a base performance I have a run a base model on the data without </w:t>
      </w:r>
      <w:r w:rsidR="00DD683B">
        <w:rPr>
          <w:rFonts w:ascii="Times New Roman" w:hAnsi="Times New Roman" w:cs="Times New Roman"/>
          <w:sz w:val="24"/>
          <w:szCs w:val="24"/>
        </w:rPr>
        <w:t xml:space="preserve">normalizing the outliers </w:t>
      </w:r>
      <w:r>
        <w:rPr>
          <w:rFonts w:ascii="Times New Roman" w:hAnsi="Times New Roman" w:cs="Times New Roman"/>
          <w:sz w:val="24"/>
          <w:szCs w:val="24"/>
        </w:rPr>
        <w:t>foll</w:t>
      </w:r>
      <w:r w:rsidR="00DD683B">
        <w:rPr>
          <w:rFonts w:ascii="Times New Roman" w:hAnsi="Times New Roman" w:cs="Times New Roman"/>
          <w:sz w:val="24"/>
          <w:szCs w:val="24"/>
        </w:rPr>
        <w:t xml:space="preserve">owed by running the model once again after normalizing the outliers. Observing some improvement in the model , I have continued to use the data with normalized outliers and further scaled it before feature selection and running the various models. </w:t>
      </w:r>
    </w:p>
    <w:p w14:paraId="54E3985D" w14:textId="26D61BD9" w:rsidR="00F041EA" w:rsidRPr="00F041EA" w:rsidRDefault="00A2530A" w:rsidP="00DD68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F71D8F" wp14:editId="2F4EE0C6">
            <wp:extent cx="5962650" cy="3733800"/>
            <wp:effectExtent l="0" t="0" r="76200" b="0"/>
            <wp:docPr id="75052523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B5DEC3C" w14:textId="13F82092" w:rsidR="00AA3DF9" w:rsidRPr="009B61AA" w:rsidRDefault="00AA3DF9" w:rsidP="009B61AA">
      <w:pPr>
        <w:spacing w:line="360" w:lineRule="auto"/>
        <w:rPr>
          <w:rFonts w:ascii="Times New Roman" w:hAnsi="Times New Roman" w:cs="Times New Roman"/>
          <w:sz w:val="24"/>
          <w:szCs w:val="24"/>
        </w:rPr>
      </w:pPr>
    </w:p>
    <w:p w14:paraId="14AD0D20" w14:textId="77777777" w:rsidR="00182EAC" w:rsidRPr="00AA3DF9" w:rsidRDefault="00182EAC" w:rsidP="00182EAC">
      <w:pPr>
        <w:pStyle w:val="ListParagraph"/>
        <w:spacing w:line="360" w:lineRule="auto"/>
        <w:rPr>
          <w:rFonts w:ascii="Times New Roman" w:hAnsi="Times New Roman" w:cs="Times New Roman"/>
          <w:sz w:val="24"/>
          <w:szCs w:val="24"/>
        </w:rPr>
      </w:pPr>
    </w:p>
    <w:p w14:paraId="4E2947A4" w14:textId="77777777" w:rsidR="008C3AE7" w:rsidRDefault="008C3AE7" w:rsidP="00BF7A90">
      <w:pPr>
        <w:spacing w:line="360" w:lineRule="auto"/>
        <w:ind w:left="360"/>
        <w:rPr>
          <w:rFonts w:ascii="Times New Roman" w:hAnsi="Times New Roman" w:cs="Times New Roman"/>
          <w:sz w:val="24"/>
          <w:szCs w:val="24"/>
        </w:rPr>
      </w:pPr>
    </w:p>
    <w:p w14:paraId="22A08B30" w14:textId="77777777" w:rsidR="00BF7A90" w:rsidRPr="00BF7A90" w:rsidRDefault="00BF7A90" w:rsidP="00BF7A90">
      <w:pPr>
        <w:spacing w:line="360" w:lineRule="auto"/>
        <w:ind w:left="360"/>
        <w:jc w:val="both"/>
        <w:rPr>
          <w:sz w:val="24"/>
          <w:szCs w:val="24"/>
        </w:rPr>
      </w:pPr>
    </w:p>
    <w:p w14:paraId="0E30C1F7" w14:textId="77777777" w:rsidR="008369BC" w:rsidRDefault="008369BC">
      <w:r>
        <w:br w:type="page"/>
      </w:r>
    </w:p>
    <w:p w14:paraId="07F8E0A1" w14:textId="7F8B4EDA" w:rsidR="008369BC" w:rsidRPr="0003400E" w:rsidRDefault="0003400E" w:rsidP="0003400E">
      <w:pPr>
        <w:jc w:val="center"/>
        <w:rPr>
          <w:rFonts w:ascii="Times New Roman" w:hAnsi="Times New Roman" w:cs="Times New Roman"/>
          <w:sz w:val="24"/>
          <w:szCs w:val="24"/>
        </w:rPr>
      </w:pPr>
      <w:r w:rsidRPr="0003400E">
        <w:rPr>
          <w:rFonts w:ascii="Times New Roman" w:hAnsi="Times New Roman" w:cs="Times New Roman"/>
          <w:sz w:val="24"/>
          <w:szCs w:val="24"/>
        </w:rPr>
        <w:lastRenderedPageBreak/>
        <w:t>CHAPTER 4</w:t>
      </w:r>
    </w:p>
    <w:p w14:paraId="587F5C67" w14:textId="77777777" w:rsidR="00581E6B" w:rsidRDefault="0003400E" w:rsidP="0003400E">
      <w:pPr>
        <w:pStyle w:val="Heading1"/>
        <w:jc w:val="center"/>
        <w:rPr>
          <w:rFonts w:ascii="Times New Roman" w:hAnsi="Times New Roman" w:cs="Times New Roman"/>
          <w:b/>
          <w:bCs/>
          <w:color w:val="000000" w:themeColor="text1"/>
          <w:sz w:val="24"/>
          <w:szCs w:val="24"/>
        </w:rPr>
      </w:pPr>
      <w:bookmarkStart w:id="2" w:name="_Toc173198853"/>
      <w:r w:rsidRPr="0003400E">
        <w:rPr>
          <w:rFonts w:ascii="Times New Roman" w:hAnsi="Times New Roman" w:cs="Times New Roman"/>
          <w:b/>
          <w:bCs/>
          <w:color w:val="000000" w:themeColor="text1"/>
          <w:sz w:val="24"/>
          <w:szCs w:val="24"/>
        </w:rPr>
        <w:t>RESULTS AND DISCUSSION</w:t>
      </w:r>
      <w:bookmarkEnd w:id="2"/>
    </w:p>
    <w:p w14:paraId="505512BD" w14:textId="77777777" w:rsidR="00581E6B" w:rsidRDefault="00581E6B" w:rsidP="00581E6B">
      <w:pPr>
        <w:pStyle w:val="Heading1"/>
        <w:rPr>
          <w:rFonts w:ascii="Times New Roman" w:hAnsi="Times New Roman" w:cs="Times New Roman"/>
          <w:b/>
          <w:bCs/>
          <w:color w:val="000000" w:themeColor="text1"/>
          <w:sz w:val="24"/>
          <w:szCs w:val="24"/>
        </w:rPr>
      </w:pPr>
    </w:p>
    <w:p w14:paraId="1F65B678" w14:textId="77777777" w:rsidR="000C3038" w:rsidRDefault="00581E6B" w:rsidP="00581E6B">
      <w:pPr>
        <w:pStyle w:val="Heading2"/>
        <w:rPr>
          <w:rFonts w:ascii="Times New Roman" w:hAnsi="Times New Roman" w:cs="Times New Roman"/>
          <w:b/>
          <w:bCs/>
          <w:color w:val="000000" w:themeColor="text1"/>
          <w:sz w:val="24"/>
          <w:szCs w:val="24"/>
        </w:rPr>
      </w:pPr>
      <w:bookmarkStart w:id="3" w:name="_Toc173198854"/>
      <w:r w:rsidRPr="00581E6B">
        <w:rPr>
          <w:rFonts w:ascii="Times New Roman" w:hAnsi="Times New Roman" w:cs="Times New Roman"/>
          <w:b/>
          <w:bCs/>
          <w:color w:val="000000" w:themeColor="text1"/>
          <w:sz w:val="24"/>
          <w:szCs w:val="24"/>
        </w:rPr>
        <w:t xml:space="preserve">4.1 Base Model </w:t>
      </w:r>
      <w:r w:rsidR="000C3038">
        <w:rPr>
          <w:rFonts w:ascii="Times New Roman" w:hAnsi="Times New Roman" w:cs="Times New Roman"/>
          <w:b/>
          <w:bCs/>
          <w:color w:val="000000" w:themeColor="text1"/>
          <w:sz w:val="24"/>
          <w:szCs w:val="24"/>
        </w:rPr>
        <w:t>(Logistic Regression)</w:t>
      </w:r>
      <w:bookmarkEnd w:id="3"/>
      <w:r w:rsidR="000C3038">
        <w:rPr>
          <w:rFonts w:ascii="Times New Roman" w:hAnsi="Times New Roman" w:cs="Times New Roman"/>
          <w:b/>
          <w:bCs/>
          <w:color w:val="000000" w:themeColor="text1"/>
          <w:sz w:val="24"/>
          <w:szCs w:val="24"/>
        </w:rPr>
        <w:t xml:space="preserve"> </w:t>
      </w:r>
    </w:p>
    <w:p w14:paraId="54141DF6" w14:textId="77777777" w:rsidR="00CE59D6" w:rsidRPr="00CE59D6" w:rsidRDefault="00CE59D6" w:rsidP="00CE59D6"/>
    <w:p w14:paraId="4E46FDB2" w14:textId="22CE405C" w:rsidR="00217C88" w:rsidRPr="00C414F3" w:rsidRDefault="000C3038" w:rsidP="00C414F3">
      <w:pPr>
        <w:pStyle w:val="Heading3"/>
        <w:rPr>
          <w:rFonts w:ascii="Times New Roman" w:hAnsi="Times New Roman" w:cs="Times New Roman"/>
          <w:b/>
          <w:bCs/>
          <w:color w:val="3B3838" w:themeColor="background2" w:themeShade="40"/>
        </w:rPr>
      </w:pPr>
      <w:bookmarkStart w:id="4" w:name="_Toc173198855"/>
      <w:r w:rsidRPr="00C414F3">
        <w:rPr>
          <w:rFonts w:ascii="Times New Roman" w:hAnsi="Times New Roman" w:cs="Times New Roman"/>
          <w:b/>
          <w:bCs/>
          <w:color w:val="3B3838" w:themeColor="background2" w:themeShade="40"/>
        </w:rPr>
        <w:t>4.1.1 Logistic Regression without normalizing outliers</w:t>
      </w:r>
      <w:bookmarkEnd w:id="4"/>
    </w:p>
    <w:p w14:paraId="0FB0EC38" w14:textId="77330C62" w:rsidR="00217C88" w:rsidRDefault="009D3B85" w:rsidP="00217C88">
      <w:pPr>
        <w:rPr>
          <w:rFonts w:ascii="Times New Roman" w:hAnsi="Times New Roman" w:cs="Times New Roman"/>
          <w:i/>
          <w:iCs/>
          <w:sz w:val="20"/>
          <w:szCs w:val="20"/>
        </w:rPr>
      </w:pPr>
      <w:r w:rsidRPr="00CE59D6">
        <w:rPr>
          <w:rFonts w:ascii="Times New Roman" w:hAnsi="Times New Roman" w:cs="Times New Roman"/>
          <w:i/>
          <w:iCs/>
          <w:sz w:val="20"/>
          <w:szCs w:val="20"/>
        </w:rPr>
        <w:t>(Notes : Ro indicates Majority recall, R1 indicates Minority recall</w:t>
      </w:r>
      <w:r w:rsidR="002B39D9" w:rsidRPr="00CE59D6">
        <w:rPr>
          <w:rFonts w:ascii="Times New Roman" w:hAnsi="Times New Roman" w:cs="Times New Roman"/>
          <w:i/>
          <w:iCs/>
          <w:sz w:val="20"/>
          <w:szCs w:val="20"/>
        </w:rPr>
        <w:t>)</w:t>
      </w:r>
    </w:p>
    <w:p w14:paraId="1EF9BF20" w14:textId="67887976" w:rsidR="004F3FDB" w:rsidRDefault="004F3FDB" w:rsidP="00CE59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first experiment is run on the data set without normalizing the outliers (one hot encoding and min max scaler were applied) as to keep that as a base line for all models. </w:t>
      </w:r>
    </w:p>
    <w:p w14:paraId="460ECC57" w14:textId="3B30925D" w:rsidR="00C64FBB" w:rsidRPr="00217C88" w:rsidRDefault="004F3FDB" w:rsidP="00CE59D6">
      <w:pPr>
        <w:spacing w:line="360" w:lineRule="auto"/>
        <w:jc w:val="both"/>
        <w:rPr>
          <w:rFonts w:ascii="Times New Roman" w:hAnsi="Times New Roman" w:cs="Times New Roman"/>
          <w:sz w:val="20"/>
          <w:szCs w:val="20"/>
        </w:rPr>
      </w:pPr>
      <w:r>
        <w:rPr>
          <w:rFonts w:ascii="Times New Roman" w:hAnsi="Times New Roman" w:cs="Times New Roman"/>
          <w:color w:val="000000" w:themeColor="text1"/>
          <w:sz w:val="24"/>
          <w:szCs w:val="24"/>
        </w:rPr>
        <w:t xml:space="preserve">This first base </w:t>
      </w:r>
      <w:r w:rsidR="004474C7">
        <w:rPr>
          <w:rFonts w:ascii="Times New Roman" w:hAnsi="Times New Roman" w:cs="Times New Roman"/>
          <w:color w:val="000000" w:themeColor="text1"/>
          <w:sz w:val="24"/>
          <w:szCs w:val="24"/>
        </w:rPr>
        <w:t xml:space="preserve">model </w:t>
      </w:r>
      <w:r>
        <w:rPr>
          <w:rFonts w:ascii="Times New Roman" w:hAnsi="Times New Roman" w:cs="Times New Roman"/>
          <w:color w:val="000000" w:themeColor="text1"/>
          <w:sz w:val="24"/>
          <w:szCs w:val="24"/>
        </w:rPr>
        <w:t xml:space="preserve">runs with </w:t>
      </w:r>
      <w:r w:rsidR="004474C7">
        <w:rPr>
          <w:rFonts w:ascii="Times New Roman" w:hAnsi="Times New Roman" w:cs="Times New Roman"/>
          <w:color w:val="000000" w:themeColor="text1"/>
          <w:sz w:val="24"/>
          <w:szCs w:val="24"/>
        </w:rPr>
        <w:t xml:space="preserve">0.86 </w:t>
      </w:r>
      <w:r>
        <w:rPr>
          <w:rFonts w:ascii="Times New Roman" w:hAnsi="Times New Roman" w:cs="Times New Roman"/>
          <w:color w:val="000000" w:themeColor="text1"/>
          <w:sz w:val="24"/>
          <w:szCs w:val="24"/>
        </w:rPr>
        <w:t xml:space="preserve">accuracy </w:t>
      </w:r>
      <w:r w:rsidR="004474C7">
        <w:rPr>
          <w:rFonts w:ascii="Times New Roman" w:hAnsi="Times New Roman" w:cs="Times New Roman"/>
          <w:color w:val="000000" w:themeColor="text1"/>
          <w:sz w:val="24"/>
          <w:szCs w:val="24"/>
        </w:rPr>
        <w:t xml:space="preserve">which is  decent start but we have to keep in mind that the data set is imbalanced </w:t>
      </w:r>
      <w:r w:rsidR="00727BA3">
        <w:rPr>
          <w:rFonts w:ascii="Times New Roman" w:hAnsi="Times New Roman" w:cs="Times New Roman"/>
          <w:color w:val="000000" w:themeColor="text1"/>
          <w:sz w:val="24"/>
          <w:szCs w:val="24"/>
        </w:rPr>
        <w:t xml:space="preserve">so accuracy will not be an ideal measure. The imbalance is clearly </w:t>
      </w:r>
      <w:r w:rsidR="00201F05">
        <w:rPr>
          <w:rFonts w:ascii="Times New Roman" w:hAnsi="Times New Roman" w:cs="Times New Roman"/>
          <w:color w:val="000000" w:themeColor="text1"/>
          <w:sz w:val="24"/>
          <w:szCs w:val="24"/>
        </w:rPr>
        <w:t>reflected by the recall values</w:t>
      </w:r>
      <w:r w:rsidR="00727BA3">
        <w:rPr>
          <w:rFonts w:ascii="Times New Roman" w:hAnsi="Times New Roman" w:cs="Times New Roman"/>
          <w:color w:val="000000" w:themeColor="text1"/>
          <w:sz w:val="24"/>
          <w:szCs w:val="24"/>
        </w:rPr>
        <w:t>, r</w:t>
      </w:r>
      <w:r w:rsidR="00201F05">
        <w:rPr>
          <w:rFonts w:ascii="Times New Roman" w:hAnsi="Times New Roman" w:cs="Times New Roman"/>
          <w:color w:val="000000" w:themeColor="text1"/>
          <w:sz w:val="24"/>
          <w:szCs w:val="24"/>
        </w:rPr>
        <w:t>ecall of the majority class (R</w:t>
      </w:r>
      <w:r w:rsidR="00201F05" w:rsidRPr="00201F05">
        <w:rPr>
          <w:rFonts w:ascii="Times New Roman" w:hAnsi="Times New Roman" w:cs="Times New Roman"/>
          <w:color w:val="000000" w:themeColor="text1"/>
          <w:sz w:val="24"/>
          <w:szCs w:val="24"/>
          <w:vertAlign w:val="subscript"/>
        </w:rPr>
        <w:t>0</w:t>
      </w:r>
      <w:r w:rsidR="00201F05">
        <w:rPr>
          <w:rFonts w:ascii="Times New Roman" w:hAnsi="Times New Roman" w:cs="Times New Roman"/>
          <w:color w:val="000000" w:themeColor="text1"/>
          <w:sz w:val="24"/>
          <w:szCs w:val="24"/>
        </w:rPr>
        <w:t>)is at 0.98 while the minority class (R</w:t>
      </w:r>
      <w:r w:rsidR="00201F05" w:rsidRPr="00201F05">
        <w:rPr>
          <w:rFonts w:ascii="Times New Roman" w:hAnsi="Times New Roman" w:cs="Times New Roman"/>
          <w:color w:val="000000" w:themeColor="text1"/>
          <w:sz w:val="24"/>
          <w:szCs w:val="24"/>
          <w:vertAlign w:val="subscript"/>
        </w:rPr>
        <w:t>1</w:t>
      </w:r>
      <w:r w:rsidR="00201F05">
        <w:rPr>
          <w:rFonts w:ascii="Times New Roman" w:hAnsi="Times New Roman" w:cs="Times New Roman"/>
          <w:color w:val="000000" w:themeColor="text1"/>
          <w:sz w:val="24"/>
          <w:szCs w:val="24"/>
        </w:rPr>
        <w:t>)is only at 0.24</w:t>
      </w:r>
      <w:r w:rsidR="00873A64">
        <w:rPr>
          <w:rFonts w:ascii="Times New Roman" w:hAnsi="Times New Roman" w:cs="Times New Roman"/>
          <w:color w:val="000000" w:themeColor="text1"/>
          <w:sz w:val="24"/>
          <w:szCs w:val="24"/>
        </w:rPr>
        <w:t xml:space="preserve"> which demonstrates that the classifier has a strong bias towards the Do Not Buy category </w:t>
      </w:r>
      <w:r w:rsidR="00781BEA">
        <w:rPr>
          <w:rFonts w:ascii="Times New Roman" w:hAnsi="Times New Roman" w:cs="Times New Roman"/>
          <w:color w:val="000000" w:themeColor="text1"/>
          <w:sz w:val="24"/>
          <w:szCs w:val="24"/>
        </w:rPr>
        <w:t>.</w:t>
      </w:r>
      <w:r w:rsidR="00974777">
        <w:rPr>
          <w:rFonts w:ascii="Times New Roman" w:hAnsi="Times New Roman" w:cs="Times New Roman"/>
          <w:color w:val="000000" w:themeColor="text1"/>
          <w:sz w:val="24"/>
          <w:szCs w:val="24"/>
        </w:rPr>
        <w:t xml:space="preserve">I have also looked at the F2 since for our model we would want to minimize false negatives but the </w:t>
      </w:r>
      <w:r w:rsidR="00583E43">
        <w:rPr>
          <w:rFonts w:ascii="Times New Roman" w:hAnsi="Times New Roman" w:cs="Times New Roman"/>
          <w:color w:val="000000" w:themeColor="text1"/>
          <w:sz w:val="24"/>
          <w:szCs w:val="24"/>
        </w:rPr>
        <w:t xml:space="preserve">F2 score </w:t>
      </w:r>
      <w:r w:rsidR="00974777">
        <w:rPr>
          <w:rFonts w:ascii="Times New Roman" w:hAnsi="Times New Roman" w:cs="Times New Roman"/>
          <w:color w:val="000000" w:themeColor="text1"/>
          <w:sz w:val="24"/>
          <w:szCs w:val="24"/>
        </w:rPr>
        <w:t>is considerably lower than the F1 score which tell us that there is room to improve false negatives.</w:t>
      </w:r>
    </w:p>
    <w:p w14:paraId="06C59869" w14:textId="17C6D656" w:rsidR="00F856A4" w:rsidRDefault="00F069F7" w:rsidP="00F856A4">
      <w:r w:rsidRPr="00F856A4">
        <w:rPr>
          <w:rFonts w:ascii="Times New Roman" w:hAnsi="Times New Roman" w:cs="Times New Roman"/>
          <w:sz w:val="24"/>
          <w:szCs w:val="24"/>
        </w:rPr>
        <w:drawing>
          <wp:inline distT="0" distB="0" distL="0" distR="0" wp14:anchorId="42195EFC" wp14:editId="625DB6CC">
            <wp:extent cx="2377646" cy="1981372"/>
            <wp:effectExtent l="0" t="0" r="3810" b="0"/>
            <wp:docPr id="93261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17522" name=""/>
                    <pic:cNvPicPr/>
                  </pic:nvPicPr>
                  <pic:blipFill>
                    <a:blip r:embed="rId22"/>
                    <a:stretch>
                      <a:fillRect/>
                    </a:stretch>
                  </pic:blipFill>
                  <pic:spPr>
                    <a:xfrm>
                      <a:off x="0" y="0"/>
                      <a:ext cx="2377646" cy="1981372"/>
                    </a:xfrm>
                    <a:prstGeom prst="rect">
                      <a:avLst/>
                    </a:prstGeom>
                  </pic:spPr>
                </pic:pic>
              </a:graphicData>
            </a:graphic>
          </wp:inline>
        </w:drawing>
      </w:r>
    </w:p>
    <w:p w14:paraId="74BFEA00" w14:textId="77777777" w:rsidR="00F17FF2" w:rsidRPr="00F856A4" w:rsidRDefault="00F17FF2" w:rsidP="00F856A4"/>
    <w:tbl>
      <w:tblPr>
        <w:tblStyle w:val="GridTable1Light-Accent5"/>
        <w:tblW w:w="9440" w:type="dxa"/>
        <w:tblLook w:val="04A0" w:firstRow="1" w:lastRow="0" w:firstColumn="1" w:lastColumn="0" w:noHBand="0" w:noVBand="1"/>
      </w:tblPr>
      <w:tblGrid>
        <w:gridCol w:w="1150"/>
        <w:gridCol w:w="1716"/>
        <w:gridCol w:w="1027"/>
        <w:gridCol w:w="1005"/>
        <w:gridCol w:w="701"/>
        <w:gridCol w:w="566"/>
        <w:gridCol w:w="900"/>
        <w:gridCol w:w="900"/>
        <w:gridCol w:w="749"/>
        <w:gridCol w:w="749"/>
      </w:tblGrid>
      <w:tr w:rsidR="008B528F" w:rsidRPr="001C1328" w14:paraId="0511AC21" w14:textId="5921C7A4" w:rsidTr="001C132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77" w:type="dxa"/>
            <w:vAlign w:val="center"/>
            <w:hideMark/>
          </w:tcPr>
          <w:p w14:paraId="5195920F" w14:textId="0CFA3EDA" w:rsidR="008B528F" w:rsidRPr="008B528F" w:rsidRDefault="008B528F" w:rsidP="001C1328">
            <w:pPr>
              <w:jc w:val="center"/>
              <w:rPr>
                <w:rFonts w:ascii="Times New Roman" w:eastAsia="Times New Roman" w:hAnsi="Times New Roman" w:cs="Times New Roman"/>
                <w:color w:val="000000"/>
                <w:kern w:val="0"/>
                <w:sz w:val="20"/>
                <w:szCs w:val="20"/>
                <w14:ligatures w14:val="none"/>
              </w:rPr>
            </w:pPr>
          </w:p>
        </w:tc>
        <w:tc>
          <w:tcPr>
            <w:tcW w:w="1580" w:type="dxa"/>
            <w:noWrap/>
            <w:vAlign w:val="center"/>
            <w:hideMark/>
          </w:tcPr>
          <w:p w14:paraId="72111D84"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Misclassifications</w:t>
            </w:r>
          </w:p>
        </w:tc>
        <w:tc>
          <w:tcPr>
            <w:tcW w:w="925" w:type="dxa"/>
            <w:noWrap/>
            <w:vAlign w:val="center"/>
            <w:hideMark/>
          </w:tcPr>
          <w:p w14:paraId="15A64984" w14:textId="1BB03222" w:rsidR="008B528F" w:rsidRPr="008B528F" w:rsidRDefault="002B39D9"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C1328">
              <w:rPr>
                <w:rFonts w:ascii="Times New Roman" w:eastAsia="Times New Roman" w:hAnsi="Times New Roman" w:cs="Times New Roman"/>
                <w:color w:val="000000"/>
                <w:kern w:val="0"/>
                <w:sz w:val="20"/>
                <w:szCs w:val="20"/>
                <w14:ligatures w14:val="none"/>
              </w:rPr>
              <w:t>A</w:t>
            </w:r>
            <w:r w:rsidR="00CB5EF0" w:rsidRPr="001C1328">
              <w:rPr>
                <w:rFonts w:ascii="Times New Roman" w:eastAsia="Times New Roman" w:hAnsi="Times New Roman" w:cs="Times New Roman"/>
                <w:color w:val="000000"/>
                <w:kern w:val="0"/>
                <w:sz w:val="20"/>
                <w:szCs w:val="20"/>
                <w14:ligatures w14:val="none"/>
              </w:rPr>
              <w:t>ccuracy</w:t>
            </w:r>
          </w:p>
        </w:tc>
        <w:tc>
          <w:tcPr>
            <w:tcW w:w="932" w:type="dxa"/>
            <w:noWrap/>
            <w:vAlign w:val="center"/>
            <w:hideMark/>
          </w:tcPr>
          <w:p w14:paraId="275F0A79"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Precision</w:t>
            </w:r>
          </w:p>
        </w:tc>
        <w:tc>
          <w:tcPr>
            <w:tcW w:w="701" w:type="dxa"/>
            <w:noWrap/>
            <w:vAlign w:val="center"/>
            <w:hideMark/>
          </w:tcPr>
          <w:p w14:paraId="04217C4F" w14:textId="488D4EBB"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C1328">
              <w:rPr>
                <w:rFonts w:ascii="Times New Roman" w:eastAsia="Times New Roman" w:hAnsi="Times New Roman" w:cs="Times New Roman"/>
                <w:color w:val="000000"/>
                <w:kern w:val="0"/>
                <w:sz w:val="20"/>
                <w:szCs w:val="20"/>
                <w14:ligatures w14:val="none"/>
              </w:rPr>
              <w:t>R</w:t>
            </w:r>
            <w:r w:rsidRPr="001C1328">
              <w:rPr>
                <w:rFonts w:ascii="Times New Roman" w:eastAsia="Times New Roman" w:hAnsi="Times New Roman" w:cs="Times New Roman"/>
                <w:color w:val="000000"/>
                <w:kern w:val="0"/>
                <w:sz w:val="20"/>
                <w:szCs w:val="20"/>
                <w:vertAlign w:val="subscript"/>
                <w14:ligatures w14:val="none"/>
              </w:rPr>
              <w:t>1</w:t>
            </w:r>
          </w:p>
        </w:tc>
        <w:tc>
          <w:tcPr>
            <w:tcW w:w="540" w:type="dxa"/>
            <w:noWrap/>
            <w:vAlign w:val="center"/>
            <w:hideMark/>
          </w:tcPr>
          <w:p w14:paraId="13AA8698" w14:textId="155A18BC"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C1328">
              <w:rPr>
                <w:rFonts w:ascii="Times New Roman" w:eastAsia="Times New Roman" w:hAnsi="Times New Roman" w:cs="Times New Roman"/>
                <w:color w:val="000000"/>
                <w:kern w:val="0"/>
                <w:sz w:val="20"/>
                <w:szCs w:val="20"/>
                <w14:ligatures w14:val="none"/>
              </w:rPr>
              <w:t>R</w:t>
            </w:r>
            <w:r w:rsidRPr="001C1328">
              <w:rPr>
                <w:rFonts w:ascii="Times New Roman" w:eastAsia="Times New Roman" w:hAnsi="Times New Roman" w:cs="Times New Roman"/>
                <w:color w:val="000000"/>
                <w:kern w:val="0"/>
                <w:sz w:val="20"/>
                <w:szCs w:val="20"/>
                <w:vertAlign w:val="subscript"/>
                <w14:ligatures w14:val="none"/>
              </w:rPr>
              <w:t>0</w:t>
            </w:r>
          </w:p>
        </w:tc>
        <w:tc>
          <w:tcPr>
            <w:tcW w:w="900" w:type="dxa"/>
            <w:noWrap/>
            <w:vAlign w:val="center"/>
            <w:hideMark/>
          </w:tcPr>
          <w:p w14:paraId="32EB284E"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F1 Score</w:t>
            </w:r>
          </w:p>
        </w:tc>
        <w:tc>
          <w:tcPr>
            <w:tcW w:w="900" w:type="dxa"/>
            <w:noWrap/>
            <w:vAlign w:val="center"/>
            <w:hideMark/>
          </w:tcPr>
          <w:p w14:paraId="027607B0"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F2 Score</w:t>
            </w:r>
          </w:p>
        </w:tc>
        <w:tc>
          <w:tcPr>
            <w:tcW w:w="900" w:type="dxa"/>
            <w:vAlign w:val="center"/>
          </w:tcPr>
          <w:p w14:paraId="7FF4B352" w14:textId="433B7AD5" w:rsidR="008B528F" w:rsidRPr="001C1328"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Type I errors</w:t>
            </w:r>
          </w:p>
        </w:tc>
        <w:tc>
          <w:tcPr>
            <w:tcW w:w="985" w:type="dxa"/>
            <w:vAlign w:val="center"/>
          </w:tcPr>
          <w:p w14:paraId="69903B56" w14:textId="5BE41B56" w:rsidR="008B528F" w:rsidRPr="001C1328"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Type II errors</w:t>
            </w:r>
          </w:p>
        </w:tc>
      </w:tr>
      <w:tr w:rsidR="008B528F" w:rsidRPr="001C1328" w14:paraId="48A70775" w14:textId="5D413778" w:rsidTr="001C1328">
        <w:trPr>
          <w:trHeight w:val="686"/>
        </w:trPr>
        <w:tc>
          <w:tcPr>
            <w:cnfStyle w:val="001000000000" w:firstRow="0" w:lastRow="0" w:firstColumn="1" w:lastColumn="0" w:oddVBand="0" w:evenVBand="0" w:oddHBand="0" w:evenHBand="0" w:firstRowFirstColumn="0" w:firstRowLastColumn="0" w:lastRowFirstColumn="0" w:lastRowLastColumn="0"/>
            <w:tcW w:w="1077" w:type="dxa"/>
            <w:vAlign w:val="center"/>
            <w:hideMark/>
          </w:tcPr>
          <w:p w14:paraId="12052285" w14:textId="77777777" w:rsidR="008B528F" w:rsidRPr="008B528F" w:rsidRDefault="008B528F" w:rsidP="001C1328">
            <w:pPr>
              <w:jc w:val="center"/>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Logistic Regression</w:t>
            </w:r>
          </w:p>
        </w:tc>
        <w:tc>
          <w:tcPr>
            <w:tcW w:w="1580" w:type="dxa"/>
            <w:noWrap/>
            <w:vAlign w:val="center"/>
            <w:hideMark/>
          </w:tcPr>
          <w:p w14:paraId="6A09F915"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353</w:t>
            </w:r>
          </w:p>
        </w:tc>
        <w:tc>
          <w:tcPr>
            <w:tcW w:w="925" w:type="dxa"/>
            <w:noWrap/>
            <w:vAlign w:val="center"/>
            <w:hideMark/>
          </w:tcPr>
          <w:p w14:paraId="1BA5951A"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0.86</w:t>
            </w:r>
          </w:p>
        </w:tc>
        <w:tc>
          <w:tcPr>
            <w:tcW w:w="932" w:type="dxa"/>
            <w:noWrap/>
            <w:vAlign w:val="center"/>
            <w:hideMark/>
          </w:tcPr>
          <w:p w14:paraId="3A55C8FB"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0.76</w:t>
            </w:r>
          </w:p>
        </w:tc>
        <w:tc>
          <w:tcPr>
            <w:tcW w:w="701" w:type="dxa"/>
            <w:noWrap/>
            <w:vAlign w:val="center"/>
            <w:hideMark/>
          </w:tcPr>
          <w:p w14:paraId="080C2A6A"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0.24</w:t>
            </w:r>
          </w:p>
        </w:tc>
        <w:tc>
          <w:tcPr>
            <w:tcW w:w="540" w:type="dxa"/>
            <w:noWrap/>
            <w:vAlign w:val="center"/>
            <w:hideMark/>
          </w:tcPr>
          <w:p w14:paraId="55C3E731"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0.98</w:t>
            </w:r>
          </w:p>
        </w:tc>
        <w:tc>
          <w:tcPr>
            <w:tcW w:w="900" w:type="dxa"/>
            <w:noWrap/>
            <w:vAlign w:val="center"/>
            <w:hideMark/>
          </w:tcPr>
          <w:p w14:paraId="75F4ECAE"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0.36</w:t>
            </w:r>
          </w:p>
        </w:tc>
        <w:tc>
          <w:tcPr>
            <w:tcW w:w="900" w:type="dxa"/>
            <w:noWrap/>
            <w:vAlign w:val="center"/>
            <w:hideMark/>
          </w:tcPr>
          <w:p w14:paraId="5028CF56"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0.28</w:t>
            </w:r>
          </w:p>
        </w:tc>
        <w:tc>
          <w:tcPr>
            <w:tcW w:w="900" w:type="dxa"/>
            <w:vAlign w:val="center"/>
          </w:tcPr>
          <w:p w14:paraId="29F9DFA5" w14:textId="58F9A9E7" w:rsidR="008B528F" w:rsidRPr="001C1328"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31</w:t>
            </w:r>
          </w:p>
        </w:tc>
        <w:tc>
          <w:tcPr>
            <w:tcW w:w="985" w:type="dxa"/>
            <w:vAlign w:val="center"/>
          </w:tcPr>
          <w:p w14:paraId="720589BD" w14:textId="7CF7DFD3" w:rsidR="008B528F" w:rsidRPr="001C1328"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322</w:t>
            </w:r>
          </w:p>
        </w:tc>
      </w:tr>
    </w:tbl>
    <w:p w14:paraId="273ABC9F" w14:textId="2E43D0E3" w:rsidR="004605E5" w:rsidRDefault="004605E5" w:rsidP="004474C7">
      <w:pPr>
        <w:rPr>
          <w:rFonts w:ascii="Times New Roman" w:hAnsi="Times New Roman" w:cs="Times New Roman"/>
          <w:sz w:val="24"/>
          <w:szCs w:val="24"/>
        </w:rPr>
      </w:pPr>
    </w:p>
    <w:p w14:paraId="5E6BED7A" w14:textId="77777777" w:rsidR="005347E8" w:rsidRDefault="005347E8" w:rsidP="00294634">
      <w:pPr>
        <w:spacing w:line="360" w:lineRule="auto"/>
        <w:jc w:val="both"/>
        <w:rPr>
          <w:rFonts w:ascii="Times New Roman" w:hAnsi="Times New Roman" w:cs="Times New Roman"/>
          <w:color w:val="000000" w:themeColor="text1"/>
          <w:sz w:val="24"/>
          <w:szCs w:val="24"/>
        </w:rPr>
      </w:pPr>
    </w:p>
    <w:p w14:paraId="69E578FE" w14:textId="5FE7C297" w:rsidR="009D770A" w:rsidRPr="00F069F7" w:rsidRDefault="004F54D4" w:rsidP="00294634">
      <w:pPr>
        <w:spacing w:line="360" w:lineRule="auto"/>
        <w:jc w:val="both"/>
        <w:rPr>
          <w:color w:val="000000" w:themeColor="text1"/>
        </w:rPr>
      </w:pPr>
      <w:r w:rsidRPr="00F069F7">
        <w:rPr>
          <w:rFonts w:ascii="Times New Roman" w:hAnsi="Times New Roman" w:cs="Times New Roman"/>
          <w:color w:val="000000" w:themeColor="text1"/>
          <w:sz w:val="24"/>
          <w:szCs w:val="24"/>
        </w:rPr>
        <w:lastRenderedPageBreak/>
        <w:t>Next we compare the training and the test data set scores</w:t>
      </w:r>
      <w:r w:rsidR="00E15A1B">
        <w:rPr>
          <w:rFonts w:ascii="Times New Roman" w:hAnsi="Times New Roman" w:cs="Times New Roman"/>
          <w:color w:val="000000" w:themeColor="text1"/>
          <w:sz w:val="24"/>
          <w:szCs w:val="24"/>
        </w:rPr>
        <w:t xml:space="preserve"> for this made model.</w:t>
      </w:r>
      <w:r w:rsidR="00F01CF3">
        <w:rPr>
          <w:rFonts w:ascii="Times New Roman" w:hAnsi="Times New Roman" w:cs="Times New Roman"/>
          <w:color w:val="000000" w:themeColor="text1"/>
          <w:sz w:val="24"/>
          <w:szCs w:val="24"/>
        </w:rPr>
        <w:t xml:space="preserve"> </w:t>
      </w:r>
      <w:r w:rsidR="00E15A1B">
        <w:rPr>
          <w:rFonts w:ascii="Times New Roman" w:hAnsi="Times New Roman" w:cs="Times New Roman"/>
          <w:color w:val="000000" w:themeColor="text1"/>
          <w:sz w:val="24"/>
          <w:szCs w:val="24"/>
        </w:rPr>
        <w:t>T</w:t>
      </w:r>
      <w:r w:rsidRPr="00F069F7">
        <w:rPr>
          <w:rFonts w:ascii="Times New Roman" w:hAnsi="Times New Roman" w:cs="Times New Roman"/>
          <w:color w:val="000000" w:themeColor="text1"/>
          <w:sz w:val="24"/>
          <w:szCs w:val="24"/>
        </w:rPr>
        <w:t>he accuracy is on training is higher as would be expected but the lower precision on training score , indicates a possibility that we have a bad ratio of negative to positive in the test set , once again potentially caused due to the imbalanced data set.</w:t>
      </w:r>
      <w:r w:rsidR="00F01CF3">
        <w:rPr>
          <w:rFonts w:ascii="Times New Roman" w:hAnsi="Times New Roman" w:cs="Times New Roman"/>
          <w:color w:val="000000" w:themeColor="text1"/>
          <w:sz w:val="24"/>
          <w:szCs w:val="24"/>
        </w:rPr>
        <w:t xml:space="preserve"> The difference in training and test accuracy is not high enough to suggest the model is overfitting. </w:t>
      </w:r>
    </w:p>
    <w:tbl>
      <w:tblPr>
        <w:tblStyle w:val="GridTable1Light-Accent5"/>
        <w:tblW w:w="9418" w:type="dxa"/>
        <w:tblLook w:val="04A0" w:firstRow="1" w:lastRow="0" w:firstColumn="1" w:lastColumn="0" w:noHBand="0" w:noVBand="1"/>
      </w:tblPr>
      <w:tblGrid>
        <w:gridCol w:w="2681"/>
        <w:gridCol w:w="1950"/>
        <w:gridCol w:w="1964"/>
        <w:gridCol w:w="1443"/>
        <w:gridCol w:w="1380"/>
      </w:tblGrid>
      <w:tr w:rsidR="00F069F7" w:rsidRPr="001C1328" w14:paraId="5336C4E8" w14:textId="77777777" w:rsidTr="001C1328">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81" w:type="dxa"/>
            <w:vAlign w:val="center"/>
            <w:hideMark/>
          </w:tcPr>
          <w:p w14:paraId="211A5F4A" w14:textId="11DEA458" w:rsidR="009D770A" w:rsidRPr="009D770A" w:rsidRDefault="00EB2D43" w:rsidP="001C1328">
            <w:pPr>
              <w:jc w:val="center"/>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Data Set</w:t>
            </w:r>
          </w:p>
        </w:tc>
        <w:tc>
          <w:tcPr>
            <w:tcW w:w="1950" w:type="dxa"/>
            <w:vAlign w:val="center"/>
            <w:hideMark/>
          </w:tcPr>
          <w:p w14:paraId="0BC65E39"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Accuracy</w:t>
            </w:r>
          </w:p>
        </w:tc>
        <w:tc>
          <w:tcPr>
            <w:tcW w:w="1964" w:type="dxa"/>
            <w:vAlign w:val="center"/>
            <w:hideMark/>
          </w:tcPr>
          <w:p w14:paraId="541956FF"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Precision</w:t>
            </w:r>
          </w:p>
        </w:tc>
        <w:tc>
          <w:tcPr>
            <w:tcW w:w="1443" w:type="dxa"/>
            <w:vAlign w:val="center"/>
            <w:hideMark/>
          </w:tcPr>
          <w:p w14:paraId="6B2B4781"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Recall</w:t>
            </w:r>
          </w:p>
        </w:tc>
        <w:tc>
          <w:tcPr>
            <w:tcW w:w="1380" w:type="dxa"/>
            <w:vAlign w:val="center"/>
            <w:hideMark/>
          </w:tcPr>
          <w:p w14:paraId="76631C04"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F1 Score</w:t>
            </w:r>
          </w:p>
        </w:tc>
      </w:tr>
      <w:tr w:rsidR="00F069F7" w:rsidRPr="001C1328" w14:paraId="56A39703" w14:textId="77777777" w:rsidTr="001C1328">
        <w:trPr>
          <w:trHeight w:val="438"/>
        </w:trPr>
        <w:tc>
          <w:tcPr>
            <w:cnfStyle w:val="001000000000" w:firstRow="0" w:lastRow="0" w:firstColumn="1" w:lastColumn="0" w:oddVBand="0" w:evenVBand="0" w:oddHBand="0" w:evenHBand="0" w:firstRowFirstColumn="0" w:firstRowLastColumn="0" w:lastRowFirstColumn="0" w:lastRowLastColumn="0"/>
            <w:tcW w:w="2681" w:type="dxa"/>
            <w:noWrap/>
            <w:vAlign w:val="center"/>
            <w:hideMark/>
          </w:tcPr>
          <w:p w14:paraId="772CD111" w14:textId="77777777" w:rsidR="009D770A" w:rsidRPr="009D770A" w:rsidRDefault="009D770A" w:rsidP="001C1328">
            <w:pPr>
              <w:jc w:val="center"/>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Training Data</w:t>
            </w:r>
          </w:p>
        </w:tc>
        <w:tc>
          <w:tcPr>
            <w:tcW w:w="1950" w:type="dxa"/>
            <w:vAlign w:val="center"/>
            <w:hideMark/>
          </w:tcPr>
          <w:p w14:paraId="0D5D82BF" w14:textId="290A5448"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0.89</w:t>
            </w:r>
          </w:p>
        </w:tc>
        <w:tc>
          <w:tcPr>
            <w:tcW w:w="1964" w:type="dxa"/>
            <w:vAlign w:val="center"/>
            <w:hideMark/>
          </w:tcPr>
          <w:p w14:paraId="576D9FBE" w14:textId="32627528"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0.74</w:t>
            </w:r>
          </w:p>
        </w:tc>
        <w:tc>
          <w:tcPr>
            <w:tcW w:w="1443" w:type="dxa"/>
            <w:vAlign w:val="center"/>
            <w:hideMark/>
          </w:tcPr>
          <w:p w14:paraId="23962B5E" w14:textId="008ACFC5"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0.37</w:t>
            </w:r>
          </w:p>
        </w:tc>
        <w:tc>
          <w:tcPr>
            <w:tcW w:w="1380" w:type="dxa"/>
            <w:vAlign w:val="center"/>
            <w:hideMark/>
          </w:tcPr>
          <w:p w14:paraId="530A8BD7" w14:textId="6DA2DBEC" w:rsidR="009D770A" w:rsidRPr="009D770A" w:rsidRDefault="009E56A6"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w:t>
            </w:r>
            <w:r w:rsidR="00780453" w:rsidRPr="001C1328">
              <w:rPr>
                <w:rFonts w:ascii="Times New Roman" w:eastAsia="Times New Roman" w:hAnsi="Times New Roman" w:cs="Times New Roman"/>
                <w:color w:val="000000" w:themeColor="text1"/>
                <w:kern w:val="0"/>
                <w:sz w:val="20"/>
                <w:szCs w:val="20"/>
                <w14:ligatures w14:val="none"/>
              </w:rPr>
              <w:t>.50</w:t>
            </w:r>
          </w:p>
        </w:tc>
      </w:tr>
      <w:tr w:rsidR="00F069F7" w:rsidRPr="001C1328" w14:paraId="1EDB9C64" w14:textId="77777777" w:rsidTr="001C1328">
        <w:trPr>
          <w:trHeight w:val="438"/>
        </w:trPr>
        <w:tc>
          <w:tcPr>
            <w:cnfStyle w:val="001000000000" w:firstRow="0" w:lastRow="0" w:firstColumn="1" w:lastColumn="0" w:oddVBand="0" w:evenVBand="0" w:oddHBand="0" w:evenHBand="0" w:firstRowFirstColumn="0" w:firstRowLastColumn="0" w:lastRowFirstColumn="0" w:lastRowLastColumn="0"/>
            <w:tcW w:w="2681" w:type="dxa"/>
            <w:noWrap/>
            <w:vAlign w:val="center"/>
            <w:hideMark/>
          </w:tcPr>
          <w:p w14:paraId="5CE53B1C" w14:textId="77777777" w:rsidR="009D770A" w:rsidRPr="009D770A" w:rsidRDefault="009D770A" w:rsidP="001C1328">
            <w:pPr>
              <w:jc w:val="center"/>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Test Data</w:t>
            </w:r>
          </w:p>
        </w:tc>
        <w:tc>
          <w:tcPr>
            <w:tcW w:w="1950" w:type="dxa"/>
            <w:vAlign w:val="center"/>
            <w:hideMark/>
          </w:tcPr>
          <w:p w14:paraId="61198606" w14:textId="68FDFFD6"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0.87</w:t>
            </w:r>
          </w:p>
        </w:tc>
        <w:tc>
          <w:tcPr>
            <w:tcW w:w="1964" w:type="dxa"/>
            <w:vAlign w:val="center"/>
            <w:hideMark/>
          </w:tcPr>
          <w:p w14:paraId="2B3780C1" w14:textId="65909ADD"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0.75</w:t>
            </w:r>
          </w:p>
        </w:tc>
        <w:tc>
          <w:tcPr>
            <w:tcW w:w="1443" w:type="dxa"/>
            <w:vAlign w:val="center"/>
            <w:hideMark/>
          </w:tcPr>
          <w:p w14:paraId="0B532729" w14:textId="5C056255"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0.36</w:t>
            </w:r>
          </w:p>
        </w:tc>
        <w:tc>
          <w:tcPr>
            <w:tcW w:w="1380" w:type="dxa"/>
            <w:vAlign w:val="center"/>
            <w:hideMark/>
          </w:tcPr>
          <w:p w14:paraId="10120878" w14:textId="7B2AD8DA"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0.49</w:t>
            </w:r>
          </w:p>
        </w:tc>
      </w:tr>
    </w:tbl>
    <w:p w14:paraId="233776E3" w14:textId="77777777" w:rsidR="009D770A" w:rsidRDefault="009D770A" w:rsidP="00636EC5"/>
    <w:p w14:paraId="4645C839" w14:textId="2A653CE2" w:rsidR="004F54D4" w:rsidRDefault="004F54D4" w:rsidP="00C664D8">
      <w:pPr>
        <w:spacing w:line="360" w:lineRule="auto"/>
        <w:jc w:val="both"/>
      </w:pPr>
      <w:r>
        <w:rPr>
          <w:rFonts w:ascii="Times New Roman" w:hAnsi="Times New Roman" w:cs="Times New Roman"/>
          <w:color w:val="000000" w:themeColor="text1"/>
          <w:sz w:val="24"/>
          <w:szCs w:val="24"/>
        </w:rPr>
        <w:t xml:space="preserve">As our </w:t>
      </w:r>
      <w:r w:rsidR="00355FD3">
        <w:rPr>
          <w:rFonts w:ascii="Times New Roman" w:hAnsi="Times New Roman" w:cs="Times New Roman"/>
          <w:color w:val="000000" w:themeColor="text1"/>
          <w:sz w:val="24"/>
          <w:szCs w:val="24"/>
        </w:rPr>
        <w:t>performance measures</w:t>
      </w:r>
      <w:r>
        <w:rPr>
          <w:rFonts w:ascii="Times New Roman" w:hAnsi="Times New Roman" w:cs="Times New Roman"/>
          <w:color w:val="000000" w:themeColor="text1"/>
          <w:sz w:val="24"/>
          <w:szCs w:val="24"/>
        </w:rPr>
        <w:t xml:space="preserve"> have indicated the imbalance in the data set is affecting performance of the models so we will be deploying balancing techniques </w:t>
      </w:r>
      <w:r w:rsidR="00EF4AD0">
        <w:rPr>
          <w:rFonts w:ascii="Times New Roman" w:hAnsi="Times New Roman" w:cs="Times New Roman"/>
          <w:color w:val="000000" w:themeColor="text1"/>
          <w:sz w:val="24"/>
          <w:szCs w:val="24"/>
        </w:rPr>
        <w:t>, I will be using SMOTE Oversampling  (Standard and Border Line) and Random Under sampling to balance the data set.</w:t>
      </w:r>
    </w:p>
    <w:p w14:paraId="52B93162" w14:textId="77777777" w:rsidR="00C0685E" w:rsidRDefault="00C0685E" w:rsidP="001E5C65">
      <w:pPr>
        <w:pStyle w:val="Heading2"/>
        <w:rPr>
          <w:rFonts w:ascii="Times New Roman" w:hAnsi="Times New Roman" w:cs="Times New Roman"/>
          <w:b/>
          <w:bCs/>
          <w:color w:val="000000" w:themeColor="text1"/>
          <w:sz w:val="24"/>
          <w:szCs w:val="24"/>
        </w:rPr>
      </w:pPr>
    </w:p>
    <w:p w14:paraId="6CFF6944" w14:textId="04886C7D" w:rsidR="00C33B94" w:rsidRPr="008C17A0" w:rsidRDefault="001E5C65" w:rsidP="008C17A0">
      <w:pPr>
        <w:pStyle w:val="Heading3"/>
        <w:rPr>
          <w:rFonts w:ascii="Times New Roman" w:hAnsi="Times New Roman" w:cs="Times New Roman"/>
          <w:b/>
          <w:bCs/>
          <w:color w:val="3B3838" w:themeColor="background2" w:themeShade="40"/>
        </w:rPr>
      </w:pPr>
      <w:bookmarkStart w:id="5" w:name="_Toc173198856"/>
      <w:r w:rsidRPr="008C17A0">
        <w:rPr>
          <w:rFonts w:ascii="Times New Roman" w:hAnsi="Times New Roman" w:cs="Times New Roman"/>
          <w:b/>
          <w:bCs/>
          <w:color w:val="3B3838" w:themeColor="background2" w:themeShade="40"/>
        </w:rPr>
        <w:t>4.1.</w:t>
      </w:r>
      <w:r w:rsidR="00C0685E" w:rsidRPr="008C17A0">
        <w:rPr>
          <w:rFonts w:ascii="Times New Roman" w:hAnsi="Times New Roman" w:cs="Times New Roman"/>
          <w:b/>
          <w:bCs/>
          <w:color w:val="3B3838" w:themeColor="background2" w:themeShade="40"/>
        </w:rPr>
        <w:t>2</w:t>
      </w:r>
      <w:r w:rsidRPr="008C17A0">
        <w:rPr>
          <w:rFonts w:ascii="Times New Roman" w:hAnsi="Times New Roman" w:cs="Times New Roman"/>
          <w:b/>
          <w:bCs/>
          <w:color w:val="3B3838" w:themeColor="background2" w:themeShade="40"/>
        </w:rPr>
        <w:t xml:space="preserve"> Logistic Regression </w:t>
      </w:r>
      <w:r w:rsidRPr="008C17A0">
        <w:rPr>
          <w:rFonts w:ascii="Times New Roman" w:hAnsi="Times New Roman" w:cs="Times New Roman"/>
          <w:b/>
          <w:bCs/>
          <w:color w:val="3B3838" w:themeColor="background2" w:themeShade="40"/>
        </w:rPr>
        <w:t>after normalizing outliers</w:t>
      </w:r>
      <w:bookmarkEnd w:id="5"/>
    </w:p>
    <w:p w14:paraId="2B9EE0CF" w14:textId="348CC52D" w:rsidR="00EE00E5" w:rsidRDefault="00EE00E5" w:rsidP="00F7660C">
      <w:pPr>
        <w:spacing w:line="360" w:lineRule="auto"/>
        <w:jc w:val="both"/>
        <w:rPr>
          <w:rFonts w:ascii="Times New Roman" w:hAnsi="Times New Roman" w:cs="Times New Roman"/>
          <w:sz w:val="24"/>
          <w:szCs w:val="24"/>
        </w:rPr>
      </w:pPr>
      <w:r>
        <w:rPr>
          <w:rFonts w:ascii="Times New Roman" w:hAnsi="Times New Roman" w:cs="Times New Roman"/>
          <w:sz w:val="24"/>
          <w:szCs w:val="24"/>
        </w:rPr>
        <w:t>As a next step we will perform the same experiment but this time after normalizing the outliers in order to see if it has any impact on model performance.</w:t>
      </w:r>
      <w:r w:rsidR="00AB724C">
        <w:rPr>
          <w:rFonts w:ascii="Times New Roman" w:hAnsi="Times New Roman" w:cs="Times New Roman"/>
          <w:sz w:val="24"/>
          <w:szCs w:val="24"/>
        </w:rPr>
        <w:t xml:space="preserve"> The data set at this stage does not have the same ratio of outliers , the BOXCOX transformation has also reduced the correlation. One hot encoding and </w:t>
      </w:r>
      <w:proofErr w:type="spellStart"/>
      <w:r w:rsidR="00AB724C">
        <w:rPr>
          <w:rFonts w:ascii="Times New Roman" w:hAnsi="Times New Roman" w:cs="Times New Roman"/>
          <w:sz w:val="24"/>
          <w:szCs w:val="24"/>
        </w:rPr>
        <w:t>MinMax</w:t>
      </w:r>
      <w:proofErr w:type="spellEnd"/>
      <w:r w:rsidR="00AB724C">
        <w:rPr>
          <w:rFonts w:ascii="Times New Roman" w:hAnsi="Times New Roman" w:cs="Times New Roman"/>
          <w:sz w:val="24"/>
          <w:szCs w:val="24"/>
        </w:rPr>
        <w:t xml:space="preserve"> Scaler have also been applied as the base model.</w:t>
      </w:r>
    </w:p>
    <w:p w14:paraId="79A513A5" w14:textId="2AB50BFE" w:rsidR="00CF32E9" w:rsidRDefault="00CF32E9" w:rsidP="00F7660C">
      <w:pPr>
        <w:spacing w:line="360" w:lineRule="auto"/>
        <w:jc w:val="both"/>
        <w:rPr>
          <w:rFonts w:ascii="Times New Roman" w:hAnsi="Times New Roman" w:cs="Times New Roman"/>
          <w:sz w:val="24"/>
          <w:szCs w:val="24"/>
        </w:rPr>
      </w:pPr>
      <w:r>
        <w:rPr>
          <w:rFonts w:ascii="Times New Roman" w:hAnsi="Times New Roman" w:cs="Times New Roman"/>
          <w:sz w:val="24"/>
          <w:szCs w:val="24"/>
        </w:rPr>
        <w:t>We clearly see the impact of normalization on outliers ,accuracy of the model has slightly improved and Recall for the minority class and F2 score both have shown considerable improvement, which shows that despite the imbalance removing outliers has also improved model performance.</w:t>
      </w:r>
      <w:r w:rsidR="00332726">
        <w:rPr>
          <w:rFonts w:ascii="Times New Roman" w:hAnsi="Times New Roman" w:cs="Times New Roman"/>
          <w:sz w:val="24"/>
          <w:szCs w:val="24"/>
        </w:rPr>
        <w:t xml:space="preserve"> On the flip side we see that though overall misclassification has gone down , false positive values have gone up ,we will monitor how this changes with other models however keep our focus on </w:t>
      </w:r>
      <w:r w:rsidR="00684498">
        <w:rPr>
          <w:rFonts w:ascii="Times New Roman" w:hAnsi="Times New Roman" w:cs="Times New Roman"/>
          <w:sz w:val="24"/>
          <w:szCs w:val="24"/>
        </w:rPr>
        <w:t xml:space="preserve">reducing the </w:t>
      </w:r>
      <w:r w:rsidR="00332726">
        <w:rPr>
          <w:rFonts w:ascii="Times New Roman" w:hAnsi="Times New Roman" w:cs="Times New Roman"/>
          <w:sz w:val="24"/>
          <w:szCs w:val="24"/>
        </w:rPr>
        <w:t xml:space="preserve">False Negatives. </w:t>
      </w:r>
    </w:p>
    <w:p w14:paraId="090859BA" w14:textId="640DA6C2" w:rsidR="00D35550" w:rsidRDefault="00D35550" w:rsidP="00EE00E5">
      <w:pPr>
        <w:jc w:val="both"/>
        <w:rPr>
          <w:rFonts w:ascii="Times New Roman" w:hAnsi="Times New Roman" w:cs="Times New Roman"/>
          <w:sz w:val="24"/>
          <w:szCs w:val="24"/>
        </w:rPr>
      </w:pPr>
      <w:r w:rsidRPr="00D35550">
        <w:rPr>
          <w:rFonts w:ascii="Times New Roman" w:hAnsi="Times New Roman" w:cs="Times New Roman"/>
          <w:sz w:val="24"/>
          <w:szCs w:val="24"/>
        </w:rPr>
        <w:lastRenderedPageBreak/>
        <w:drawing>
          <wp:inline distT="0" distB="0" distL="0" distR="0" wp14:anchorId="7AC34EB1" wp14:editId="0B4A9665">
            <wp:extent cx="2657475" cy="2196049"/>
            <wp:effectExtent l="0" t="0" r="0" b="0"/>
            <wp:docPr id="174504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42634" name=""/>
                    <pic:cNvPicPr/>
                  </pic:nvPicPr>
                  <pic:blipFill>
                    <a:blip r:embed="rId23"/>
                    <a:stretch>
                      <a:fillRect/>
                    </a:stretch>
                  </pic:blipFill>
                  <pic:spPr>
                    <a:xfrm>
                      <a:off x="0" y="0"/>
                      <a:ext cx="2660911" cy="2198888"/>
                    </a:xfrm>
                    <a:prstGeom prst="rect">
                      <a:avLst/>
                    </a:prstGeom>
                  </pic:spPr>
                </pic:pic>
              </a:graphicData>
            </a:graphic>
          </wp:inline>
        </w:drawing>
      </w:r>
    </w:p>
    <w:p w14:paraId="205AE9A9" w14:textId="77777777" w:rsidR="00DE58D8" w:rsidRDefault="00DE58D8" w:rsidP="00EE00E5">
      <w:pPr>
        <w:jc w:val="both"/>
        <w:rPr>
          <w:rFonts w:ascii="Times New Roman" w:hAnsi="Times New Roman" w:cs="Times New Roman"/>
          <w:sz w:val="24"/>
          <w:szCs w:val="24"/>
        </w:rPr>
      </w:pPr>
    </w:p>
    <w:tbl>
      <w:tblPr>
        <w:tblStyle w:val="GridTable1Light-Accent5"/>
        <w:tblW w:w="9517" w:type="dxa"/>
        <w:tblLook w:val="04A0" w:firstRow="1" w:lastRow="0" w:firstColumn="1" w:lastColumn="0" w:noHBand="0" w:noVBand="1"/>
      </w:tblPr>
      <w:tblGrid>
        <w:gridCol w:w="1390"/>
        <w:gridCol w:w="1523"/>
        <w:gridCol w:w="892"/>
        <w:gridCol w:w="1050"/>
        <w:gridCol w:w="960"/>
        <w:gridCol w:w="1094"/>
        <w:gridCol w:w="642"/>
        <w:gridCol w:w="642"/>
        <w:gridCol w:w="662"/>
        <w:gridCol w:w="662"/>
      </w:tblGrid>
      <w:tr w:rsidR="00A5119E" w:rsidRPr="00D35550" w14:paraId="3175D355" w14:textId="41957C95" w:rsidTr="00BE0A1A">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90" w:type="dxa"/>
            <w:noWrap/>
            <w:vAlign w:val="center"/>
            <w:hideMark/>
          </w:tcPr>
          <w:p w14:paraId="4CDE7A06" w14:textId="77777777" w:rsidR="00A5119E" w:rsidRPr="00D35550" w:rsidRDefault="00A5119E" w:rsidP="00A5119E">
            <w:pPr>
              <w:jc w:val="center"/>
              <w:rPr>
                <w:rFonts w:ascii="Times New Roman" w:eastAsia="Times New Roman" w:hAnsi="Times New Roman" w:cs="Times New Roman"/>
                <w:kern w:val="0"/>
                <w:sz w:val="24"/>
                <w:szCs w:val="24"/>
                <w14:ligatures w14:val="none"/>
              </w:rPr>
            </w:pPr>
          </w:p>
        </w:tc>
        <w:tc>
          <w:tcPr>
            <w:tcW w:w="1523" w:type="dxa"/>
            <w:noWrap/>
            <w:vAlign w:val="center"/>
            <w:hideMark/>
          </w:tcPr>
          <w:p w14:paraId="0DFC2222"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Misclassifications</w:t>
            </w:r>
          </w:p>
        </w:tc>
        <w:tc>
          <w:tcPr>
            <w:tcW w:w="892" w:type="dxa"/>
            <w:noWrap/>
            <w:vAlign w:val="center"/>
            <w:hideMark/>
          </w:tcPr>
          <w:p w14:paraId="1CB61FB0"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Accuracy</w:t>
            </w:r>
          </w:p>
        </w:tc>
        <w:tc>
          <w:tcPr>
            <w:tcW w:w="1050" w:type="dxa"/>
            <w:noWrap/>
            <w:vAlign w:val="center"/>
            <w:hideMark/>
          </w:tcPr>
          <w:p w14:paraId="11EA524C"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Precision</w:t>
            </w:r>
          </w:p>
        </w:tc>
        <w:tc>
          <w:tcPr>
            <w:tcW w:w="960" w:type="dxa"/>
            <w:noWrap/>
            <w:vAlign w:val="center"/>
            <w:hideMark/>
          </w:tcPr>
          <w:p w14:paraId="6563D94A" w14:textId="1229F2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Pr>
                <w:rFonts w:ascii="Segoe UI" w:eastAsia="Times New Roman" w:hAnsi="Segoe UI" w:cs="Segoe UI"/>
                <w:color w:val="000000"/>
                <w:kern w:val="0"/>
                <w:sz w:val="16"/>
                <w:szCs w:val="16"/>
                <w14:ligatures w14:val="none"/>
              </w:rPr>
              <w:t>R</w:t>
            </w:r>
            <w:r w:rsidRPr="00A5119E">
              <w:rPr>
                <w:rFonts w:ascii="Segoe UI" w:eastAsia="Times New Roman" w:hAnsi="Segoe UI" w:cs="Segoe UI"/>
                <w:color w:val="000000"/>
                <w:kern w:val="0"/>
                <w:sz w:val="16"/>
                <w:szCs w:val="16"/>
                <w:vertAlign w:val="subscript"/>
                <w14:ligatures w14:val="none"/>
              </w:rPr>
              <w:t>1</w:t>
            </w:r>
          </w:p>
        </w:tc>
        <w:tc>
          <w:tcPr>
            <w:tcW w:w="1094" w:type="dxa"/>
            <w:noWrap/>
            <w:vAlign w:val="center"/>
            <w:hideMark/>
          </w:tcPr>
          <w:p w14:paraId="4293E81D" w14:textId="0285B2D4"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Pr>
                <w:rFonts w:ascii="Segoe UI" w:eastAsia="Times New Roman" w:hAnsi="Segoe UI" w:cs="Segoe UI"/>
                <w:color w:val="000000"/>
                <w:kern w:val="0"/>
                <w:sz w:val="16"/>
                <w:szCs w:val="16"/>
                <w14:ligatures w14:val="none"/>
              </w:rPr>
              <w:t>R</w:t>
            </w:r>
            <w:r w:rsidRPr="00A5119E">
              <w:rPr>
                <w:rFonts w:ascii="Segoe UI" w:eastAsia="Times New Roman" w:hAnsi="Segoe UI" w:cs="Segoe UI"/>
                <w:color w:val="000000"/>
                <w:kern w:val="0"/>
                <w:sz w:val="16"/>
                <w:szCs w:val="16"/>
                <w:vertAlign w:val="subscript"/>
                <w14:ligatures w14:val="none"/>
              </w:rPr>
              <w:t>0</w:t>
            </w:r>
          </w:p>
        </w:tc>
        <w:tc>
          <w:tcPr>
            <w:tcW w:w="642" w:type="dxa"/>
            <w:noWrap/>
            <w:vAlign w:val="center"/>
            <w:hideMark/>
          </w:tcPr>
          <w:p w14:paraId="22D76D49"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F1 Score</w:t>
            </w:r>
          </w:p>
        </w:tc>
        <w:tc>
          <w:tcPr>
            <w:tcW w:w="642" w:type="dxa"/>
            <w:noWrap/>
            <w:vAlign w:val="center"/>
            <w:hideMark/>
          </w:tcPr>
          <w:p w14:paraId="3D88501A"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F2 Score</w:t>
            </w:r>
          </w:p>
        </w:tc>
        <w:tc>
          <w:tcPr>
            <w:tcW w:w="662" w:type="dxa"/>
            <w:vAlign w:val="center"/>
          </w:tcPr>
          <w:p w14:paraId="1ED93FE4" w14:textId="01DAF10B"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kern w:val="0"/>
                <w:sz w:val="16"/>
                <w:szCs w:val="16"/>
                <w14:ligatures w14:val="none"/>
              </w:rPr>
            </w:pPr>
            <w:r w:rsidRPr="00D35550">
              <w:rPr>
                <w:rFonts w:ascii="Segoe UI" w:eastAsia="Times New Roman" w:hAnsi="Segoe UI" w:cs="Segoe UI"/>
                <w:color w:val="000000"/>
                <w:kern w:val="0"/>
                <w:sz w:val="16"/>
                <w:szCs w:val="16"/>
                <w14:ligatures w14:val="none"/>
              </w:rPr>
              <w:t>Type I errors</w:t>
            </w:r>
          </w:p>
        </w:tc>
        <w:tc>
          <w:tcPr>
            <w:tcW w:w="662" w:type="dxa"/>
            <w:vAlign w:val="center"/>
          </w:tcPr>
          <w:p w14:paraId="0F74C68D" w14:textId="475DF442"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kern w:val="0"/>
                <w:sz w:val="16"/>
                <w:szCs w:val="16"/>
                <w14:ligatures w14:val="none"/>
              </w:rPr>
            </w:pPr>
            <w:r w:rsidRPr="00D35550">
              <w:rPr>
                <w:rFonts w:ascii="Segoe UI" w:eastAsia="Times New Roman" w:hAnsi="Segoe UI" w:cs="Segoe UI"/>
                <w:color w:val="000000"/>
                <w:kern w:val="0"/>
                <w:sz w:val="16"/>
                <w:szCs w:val="16"/>
                <w14:ligatures w14:val="none"/>
              </w:rPr>
              <w:t>Type II errors</w:t>
            </w:r>
          </w:p>
        </w:tc>
      </w:tr>
      <w:tr w:rsidR="00A5119E" w:rsidRPr="00D35550" w14:paraId="58D40EC5" w14:textId="0DF1D5F5" w:rsidTr="00BE0A1A">
        <w:trPr>
          <w:trHeight w:val="353"/>
        </w:trPr>
        <w:tc>
          <w:tcPr>
            <w:cnfStyle w:val="001000000000" w:firstRow="0" w:lastRow="0" w:firstColumn="1" w:lastColumn="0" w:oddVBand="0" w:evenVBand="0" w:oddHBand="0" w:evenHBand="0" w:firstRowFirstColumn="0" w:firstRowLastColumn="0" w:lastRowFirstColumn="0" w:lastRowLastColumn="0"/>
            <w:tcW w:w="1390" w:type="dxa"/>
            <w:vAlign w:val="center"/>
            <w:hideMark/>
          </w:tcPr>
          <w:p w14:paraId="10392E36" w14:textId="77777777" w:rsidR="00A5119E" w:rsidRPr="00D35550" w:rsidRDefault="00A5119E" w:rsidP="00A5119E">
            <w:pPr>
              <w:jc w:val="center"/>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Logistic Regression</w:t>
            </w:r>
          </w:p>
        </w:tc>
        <w:tc>
          <w:tcPr>
            <w:tcW w:w="1523" w:type="dxa"/>
            <w:vAlign w:val="center"/>
            <w:hideMark/>
          </w:tcPr>
          <w:p w14:paraId="7CAE8848"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285</w:t>
            </w:r>
          </w:p>
        </w:tc>
        <w:tc>
          <w:tcPr>
            <w:tcW w:w="892" w:type="dxa"/>
            <w:vAlign w:val="center"/>
            <w:hideMark/>
          </w:tcPr>
          <w:p w14:paraId="4EAF3AFA"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0.88</w:t>
            </w:r>
          </w:p>
        </w:tc>
        <w:tc>
          <w:tcPr>
            <w:tcW w:w="1050" w:type="dxa"/>
            <w:vAlign w:val="center"/>
            <w:hideMark/>
          </w:tcPr>
          <w:p w14:paraId="3376565F"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0.7</w:t>
            </w:r>
          </w:p>
        </w:tc>
        <w:tc>
          <w:tcPr>
            <w:tcW w:w="960" w:type="dxa"/>
            <w:vAlign w:val="center"/>
            <w:hideMark/>
          </w:tcPr>
          <w:p w14:paraId="5DDC5446"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0.58</w:t>
            </w:r>
          </w:p>
        </w:tc>
        <w:tc>
          <w:tcPr>
            <w:tcW w:w="1094" w:type="dxa"/>
            <w:vAlign w:val="center"/>
            <w:hideMark/>
          </w:tcPr>
          <w:p w14:paraId="6899F27F"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0.95</w:t>
            </w:r>
          </w:p>
        </w:tc>
        <w:tc>
          <w:tcPr>
            <w:tcW w:w="642" w:type="dxa"/>
            <w:vAlign w:val="center"/>
            <w:hideMark/>
          </w:tcPr>
          <w:p w14:paraId="08C48AE2"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0.63</w:t>
            </w:r>
          </w:p>
        </w:tc>
        <w:tc>
          <w:tcPr>
            <w:tcW w:w="642" w:type="dxa"/>
            <w:vAlign w:val="center"/>
            <w:hideMark/>
          </w:tcPr>
          <w:p w14:paraId="7710C149"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0.6</w:t>
            </w:r>
          </w:p>
        </w:tc>
        <w:tc>
          <w:tcPr>
            <w:tcW w:w="662" w:type="dxa"/>
            <w:vAlign w:val="center"/>
          </w:tcPr>
          <w:p w14:paraId="11A9DD77" w14:textId="7A7069D5"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106</w:t>
            </w:r>
          </w:p>
        </w:tc>
        <w:tc>
          <w:tcPr>
            <w:tcW w:w="662" w:type="dxa"/>
            <w:vAlign w:val="center"/>
          </w:tcPr>
          <w:p w14:paraId="3CA1E051" w14:textId="459909C3"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179</w:t>
            </w:r>
          </w:p>
        </w:tc>
      </w:tr>
    </w:tbl>
    <w:p w14:paraId="1F6A9E14" w14:textId="77777777" w:rsidR="00D35550" w:rsidRDefault="00D35550" w:rsidP="00EE00E5">
      <w:pPr>
        <w:jc w:val="both"/>
        <w:rPr>
          <w:rFonts w:ascii="Times New Roman" w:hAnsi="Times New Roman" w:cs="Times New Roman"/>
          <w:sz w:val="24"/>
          <w:szCs w:val="24"/>
        </w:rPr>
      </w:pPr>
    </w:p>
    <w:p w14:paraId="0A098BC6" w14:textId="6B6592C7" w:rsidR="003A4F48" w:rsidRDefault="00F87D8C" w:rsidP="00EE00E5">
      <w:pPr>
        <w:jc w:val="both"/>
        <w:rPr>
          <w:rFonts w:ascii="Times New Roman" w:hAnsi="Times New Roman" w:cs="Times New Roman"/>
          <w:sz w:val="24"/>
          <w:szCs w:val="24"/>
        </w:rPr>
      </w:pPr>
      <w:r>
        <w:rPr>
          <w:rFonts w:ascii="Times New Roman" w:hAnsi="Times New Roman" w:cs="Times New Roman"/>
          <w:sz w:val="24"/>
          <w:szCs w:val="24"/>
        </w:rPr>
        <w:t xml:space="preserve">Since we have seen positive impact of removing outliers on our base model, we will proceed with this data and apply other models on the data to compare performance. </w:t>
      </w:r>
    </w:p>
    <w:p w14:paraId="176DE364" w14:textId="77777777" w:rsidR="00E93387" w:rsidRDefault="00E93387" w:rsidP="009F204A">
      <w:pPr>
        <w:pStyle w:val="Heading2"/>
        <w:rPr>
          <w:rFonts w:ascii="Times New Roman" w:hAnsi="Times New Roman" w:cs="Times New Roman"/>
          <w:b/>
          <w:bCs/>
          <w:color w:val="000000" w:themeColor="text1"/>
          <w:sz w:val="24"/>
          <w:szCs w:val="24"/>
        </w:rPr>
      </w:pPr>
    </w:p>
    <w:p w14:paraId="72F2DFED" w14:textId="1C0C30AE" w:rsidR="00E93387" w:rsidRPr="0029448C" w:rsidRDefault="009F204A" w:rsidP="0029448C">
      <w:pPr>
        <w:pStyle w:val="Heading3"/>
        <w:rPr>
          <w:rFonts w:ascii="Times New Roman" w:hAnsi="Times New Roman" w:cs="Times New Roman"/>
          <w:b/>
          <w:bCs/>
          <w:color w:val="3B3838" w:themeColor="background2" w:themeShade="40"/>
        </w:rPr>
      </w:pPr>
      <w:bookmarkStart w:id="6" w:name="_Toc173198857"/>
      <w:r w:rsidRPr="0029448C">
        <w:rPr>
          <w:rFonts w:ascii="Times New Roman" w:hAnsi="Times New Roman" w:cs="Times New Roman"/>
          <w:b/>
          <w:bCs/>
          <w:color w:val="3B3838" w:themeColor="background2" w:themeShade="40"/>
        </w:rPr>
        <w:t>4.1.</w:t>
      </w:r>
      <w:r w:rsidRPr="0029448C">
        <w:rPr>
          <w:rFonts w:ascii="Times New Roman" w:hAnsi="Times New Roman" w:cs="Times New Roman"/>
          <w:b/>
          <w:bCs/>
          <w:color w:val="3B3838" w:themeColor="background2" w:themeShade="40"/>
        </w:rPr>
        <w:t>3</w:t>
      </w:r>
      <w:r w:rsidRPr="0029448C">
        <w:rPr>
          <w:rFonts w:ascii="Times New Roman" w:hAnsi="Times New Roman" w:cs="Times New Roman"/>
          <w:b/>
          <w:bCs/>
          <w:color w:val="3B3838" w:themeColor="background2" w:themeShade="40"/>
        </w:rPr>
        <w:t xml:space="preserve"> </w:t>
      </w:r>
      <w:r w:rsidR="00B159E4" w:rsidRPr="0029448C">
        <w:rPr>
          <w:rFonts w:ascii="Times New Roman" w:hAnsi="Times New Roman" w:cs="Times New Roman"/>
          <w:b/>
          <w:bCs/>
          <w:color w:val="3B3838" w:themeColor="background2" w:themeShade="40"/>
        </w:rPr>
        <w:t>Feature Selection and r</w:t>
      </w:r>
      <w:r w:rsidRPr="0029448C">
        <w:rPr>
          <w:rFonts w:ascii="Times New Roman" w:hAnsi="Times New Roman" w:cs="Times New Roman"/>
          <w:b/>
          <w:bCs/>
          <w:color w:val="3B3838" w:themeColor="background2" w:themeShade="40"/>
        </w:rPr>
        <w:t xml:space="preserve">unning </w:t>
      </w:r>
      <w:r w:rsidR="00495F2E" w:rsidRPr="0029448C">
        <w:rPr>
          <w:rFonts w:ascii="Times New Roman" w:hAnsi="Times New Roman" w:cs="Times New Roman"/>
          <w:b/>
          <w:bCs/>
          <w:color w:val="3B3838" w:themeColor="background2" w:themeShade="40"/>
        </w:rPr>
        <w:t>all other models with default parameter</w:t>
      </w:r>
      <w:bookmarkEnd w:id="6"/>
      <w:r w:rsidR="00495F2E" w:rsidRPr="0029448C">
        <w:rPr>
          <w:rFonts w:ascii="Times New Roman" w:hAnsi="Times New Roman" w:cs="Times New Roman"/>
          <w:b/>
          <w:bCs/>
          <w:color w:val="3B3838" w:themeColor="background2" w:themeShade="40"/>
        </w:rPr>
        <w:t xml:space="preserve"> </w:t>
      </w:r>
    </w:p>
    <w:p w14:paraId="12B578E0" w14:textId="09978E6C" w:rsidR="00B159E4" w:rsidRDefault="00F021B7" w:rsidP="00B60DA9">
      <w:pPr>
        <w:spacing w:line="360" w:lineRule="auto"/>
        <w:jc w:val="both"/>
        <w:rPr>
          <w:rFonts w:ascii="Times New Roman" w:hAnsi="Times New Roman" w:cs="Times New Roman"/>
          <w:sz w:val="24"/>
          <w:szCs w:val="24"/>
        </w:rPr>
      </w:pPr>
      <w:r>
        <w:rPr>
          <w:rFonts w:ascii="Times New Roman" w:hAnsi="Times New Roman" w:cs="Times New Roman"/>
          <w:sz w:val="24"/>
          <w:szCs w:val="24"/>
        </w:rPr>
        <w:t>Starting with 10 numerical and 8 categorical features , the data set ends up with 66 features (after one hot / label encoding)</w:t>
      </w:r>
      <w:r w:rsidR="007F10E5">
        <w:rPr>
          <w:rFonts w:ascii="Times New Roman" w:hAnsi="Times New Roman" w:cs="Times New Roman"/>
          <w:sz w:val="24"/>
          <w:szCs w:val="24"/>
        </w:rPr>
        <w:t xml:space="preserve">. Before proceeding with modelling , feature selection was performed at this stage and the data set ends up with </w:t>
      </w:r>
      <w:r w:rsidR="008E05DA">
        <w:rPr>
          <w:rFonts w:ascii="Times New Roman" w:hAnsi="Times New Roman" w:cs="Times New Roman"/>
          <w:sz w:val="24"/>
          <w:szCs w:val="24"/>
        </w:rPr>
        <w:t xml:space="preserve">a count of </w:t>
      </w:r>
      <w:r w:rsidR="0007745F">
        <w:rPr>
          <w:rFonts w:ascii="Times New Roman" w:hAnsi="Times New Roman" w:cs="Times New Roman"/>
          <w:b/>
          <w:bCs/>
          <w:sz w:val="24"/>
          <w:szCs w:val="24"/>
        </w:rPr>
        <w:t>5</w:t>
      </w:r>
      <w:r w:rsidR="002640EE">
        <w:rPr>
          <w:rFonts w:ascii="Times New Roman" w:hAnsi="Times New Roman" w:cs="Times New Roman"/>
          <w:b/>
          <w:bCs/>
          <w:sz w:val="24"/>
          <w:szCs w:val="24"/>
        </w:rPr>
        <w:t>1</w:t>
      </w:r>
      <w:r w:rsidR="007F10E5" w:rsidRPr="005D1F6B">
        <w:rPr>
          <w:rFonts w:ascii="Times New Roman" w:hAnsi="Times New Roman" w:cs="Times New Roman"/>
          <w:b/>
          <w:bCs/>
          <w:sz w:val="24"/>
          <w:szCs w:val="24"/>
        </w:rPr>
        <w:t xml:space="preserve"> significant features</w:t>
      </w:r>
      <w:r w:rsidR="007F10E5">
        <w:rPr>
          <w:rFonts w:ascii="Times New Roman" w:hAnsi="Times New Roman" w:cs="Times New Roman"/>
          <w:sz w:val="24"/>
          <w:szCs w:val="24"/>
        </w:rPr>
        <w:t xml:space="preserve">. </w:t>
      </w:r>
    </w:p>
    <w:p w14:paraId="2E25DF09" w14:textId="36326D95" w:rsidR="00C61F9D" w:rsidRDefault="00AF64C4" w:rsidP="00B60DA9">
      <w:pPr>
        <w:spacing w:line="360" w:lineRule="auto"/>
        <w:jc w:val="both"/>
        <w:rPr>
          <w:rFonts w:ascii="Times New Roman" w:hAnsi="Times New Roman" w:cs="Times New Roman"/>
          <w:sz w:val="24"/>
          <w:szCs w:val="24"/>
        </w:rPr>
      </w:pPr>
      <w:r>
        <w:rPr>
          <w:rFonts w:ascii="Times New Roman" w:hAnsi="Times New Roman" w:cs="Times New Roman"/>
          <w:sz w:val="24"/>
          <w:szCs w:val="24"/>
        </w:rPr>
        <w:t>After feature selection , a</w:t>
      </w:r>
      <w:r w:rsidR="00C61F9D">
        <w:rPr>
          <w:rFonts w:ascii="Times New Roman" w:hAnsi="Times New Roman" w:cs="Times New Roman"/>
          <w:sz w:val="24"/>
          <w:szCs w:val="24"/>
        </w:rPr>
        <w:t xml:space="preserve"> total of </w:t>
      </w:r>
      <w:r w:rsidR="00CF3F78">
        <w:rPr>
          <w:rFonts w:ascii="Times New Roman" w:hAnsi="Times New Roman" w:cs="Times New Roman"/>
          <w:sz w:val="24"/>
          <w:szCs w:val="24"/>
        </w:rPr>
        <w:t>8</w:t>
      </w:r>
      <w:r w:rsidR="00C61F9D">
        <w:rPr>
          <w:rFonts w:ascii="Times New Roman" w:hAnsi="Times New Roman" w:cs="Times New Roman"/>
          <w:sz w:val="24"/>
          <w:szCs w:val="24"/>
        </w:rPr>
        <w:t xml:space="preserve"> experiments were performed on the data set at this stage and their performance was compared with repeated stratified cross validation</w:t>
      </w:r>
      <w:r w:rsidR="002411A6">
        <w:rPr>
          <w:rFonts w:ascii="Times New Roman" w:hAnsi="Times New Roman" w:cs="Times New Roman"/>
          <w:sz w:val="24"/>
          <w:szCs w:val="24"/>
        </w:rPr>
        <w:t xml:space="preserve"> across 7 splits</w:t>
      </w:r>
      <w:r w:rsidR="00D02F08">
        <w:rPr>
          <w:rFonts w:ascii="Times New Roman" w:hAnsi="Times New Roman" w:cs="Times New Roman"/>
          <w:sz w:val="24"/>
          <w:szCs w:val="24"/>
        </w:rPr>
        <w:t xml:space="preserve"> , repeating the process 3 times. </w:t>
      </w:r>
    </w:p>
    <w:p w14:paraId="515FAB30" w14:textId="3AAD88CA" w:rsidR="000134FC" w:rsidRDefault="000134FC" w:rsidP="00B60D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this stage </w:t>
      </w:r>
      <w:r w:rsidR="00067B4B">
        <w:rPr>
          <w:rFonts w:ascii="Times New Roman" w:hAnsi="Times New Roman" w:cs="Times New Roman"/>
          <w:sz w:val="24"/>
          <w:szCs w:val="24"/>
        </w:rPr>
        <w:t>,</w:t>
      </w:r>
      <w:r>
        <w:rPr>
          <w:rFonts w:ascii="Times New Roman" w:hAnsi="Times New Roman" w:cs="Times New Roman"/>
          <w:sz w:val="24"/>
          <w:szCs w:val="24"/>
        </w:rPr>
        <w:t>with imbalanced data set and having run these models at default , Random Forest Classification and Gradient Boost Classifier seem to return the best results</w:t>
      </w:r>
      <w:r w:rsidR="006803BC">
        <w:rPr>
          <w:rFonts w:ascii="Times New Roman" w:hAnsi="Times New Roman" w:cs="Times New Roman"/>
          <w:sz w:val="24"/>
          <w:szCs w:val="24"/>
        </w:rPr>
        <w:t xml:space="preserve"> followed by XGB Classifier</w:t>
      </w:r>
      <w:r w:rsidR="00EA542C">
        <w:rPr>
          <w:rFonts w:ascii="Times New Roman" w:hAnsi="Times New Roman" w:cs="Times New Roman"/>
          <w:sz w:val="24"/>
          <w:szCs w:val="24"/>
        </w:rPr>
        <w:t xml:space="preserve">. </w:t>
      </w:r>
      <w:r>
        <w:rPr>
          <w:rFonts w:ascii="Times New Roman" w:hAnsi="Times New Roman" w:cs="Times New Roman"/>
          <w:sz w:val="24"/>
          <w:szCs w:val="24"/>
        </w:rPr>
        <w:t xml:space="preserve">Gaussian </w:t>
      </w:r>
      <w:proofErr w:type="spellStart"/>
      <w:r>
        <w:rPr>
          <w:rFonts w:ascii="Times New Roman" w:hAnsi="Times New Roman" w:cs="Times New Roman"/>
          <w:sz w:val="24"/>
          <w:szCs w:val="24"/>
        </w:rPr>
        <w:t>Naiye</w:t>
      </w:r>
      <w:proofErr w:type="spellEnd"/>
      <w:r>
        <w:rPr>
          <w:rFonts w:ascii="Times New Roman" w:hAnsi="Times New Roman" w:cs="Times New Roman"/>
          <w:sz w:val="24"/>
          <w:szCs w:val="24"/>
        </w:rPr>
        <w:t xml:space="preserve"> Bayes seems to be the worst performing model with only 19% accuracy and despite the data being imbalanced towards </w:t>
      </w:r>
      <w:r w:rsidR="00067B4B">
        <w:rPr>
          <w:rFonts w:ascii="Times New Roman" w:hAnsi="Times New Roman" w:cs="Times New Roman"/>
          <w:sz w:val="24"/>
          <w:szCs w:val="24"/>
        </w:rPr>
        <w:t xml:space="preserve">the </w:t>
      </w:r>
      <w:r w:rsidR="00067B4B" w:rsidRPr="00D619DA">
        <w:rPr>
          <w:rFonts w:ascii="Times New Roman" w:hAnsi="Times New Roman" w:cs="Times New Roman"/>
          <w:b/>
          <w:bCs/>
          <w:sz w:val="24"/>
          <w:szCs w:val="24"/>
        </w:rPr>
        <w:t>“did not purchase”</w:t>
      </w:r>
      <w:r>
        <w:rPr>
          <w:rFonts w:ascii="Times New Roman" w:hAnsi="Times New Roman" w:cs="Times New Roman"/>
          <w:sz w:val="24"/>
          <w:szCs w:val="24"/>
        </w:rPr>
        <w:t xml:space="preserve"> class, the model is predicting 98% of instances as a </w:t>
      </w:r>
      <w:r w:rsidRPr="00D619DA">
        <w:rPr>
          <w:rFonts w:ascii="Times New Roman" w:hAnsi="Times New Roman" w:cs="Times New Roman"/>
          <w:b/>
          <w:bCs/>
          <w:sz w:val="24"/>
          <w:szCs w:val="24"/>
        </w:rPr>
        <w:t>“</w:t>
      </w:r>
      <w:r w:rsidR="00067B4B" w:rsidRPr="00D619DA">
        <w:rPr>
          <w:rFonts w:ascii="Times New Roman" w:hAnsi="Times New Roman" w:cs="Times New Roman"/>
          <w:b/>
          <w:bCs/>
          <w:sz w:val="24"/>
          <w:szCs w:val="24"/>
        </w:rPr>
        <w:t>purchased</w:t>
      </w:r>
      <w:r w:rsidRPr="00D619DA">
        <w:rPr>
          <w:rFonts w:ascii="Times New Roman" w:hAnsi="Times New Roman" w:cs="Times New Roman"/>
          <w:b/>
          <w:bCs/>
          <w:sz w:val="24"/>
          <w:szCs w:val="24"/>
        </w:rPr>
        <w:t>”</w:t>
      </w:r>
      <w:r>
        <w:rPr>
          <w:rFonts w:ascii="Times New Roman" w:hAnsi="Times New Roman" w:cs="Times New Roman"/>
          <w:sz w:val="24"/>
          <w:szCs w:val="24"/>
        </w:rPr>
        <w:t xml:space="preserve"> which is incorrect. </w:t>
      </w:r>
    </w:p>
    <w:p w14:paraId="271A2D7A" w14:textId="77777777" w:rsidR="002B7959" w:rsidRDefault="002B7959" w:rsidP="00A94B07">
      <w:pPr>
        <w:jc w:val="both"/>
        <w:rPr>
          <w:rFonts w:ascii="Times New Roman" w:hAnsi="Times New Roman" w:cs="Times New Roman"/>
          <w:sz w:val="24"/>
          <w:szCs w:val="24"/>
        </w:rPr>
      </w:pPr>
    </w:p>
    <w:p w14:paraId="0666D3C4" w14:textId="77777777" w:rsidR="006711CC" w:rsidRDefault="006711CC" w:rsidP="00A94B07">
      <w:pPr>
        <w:jc w:val="both"/>
        <w:rPr>
          <w:rFonts w:ascii="Times New Roman" w:hAnsi="Times New Roman" w:cs="Times New Roman"/>
          <w:sz w:val="24"/>
          <w:szCs w:val="24"/>
        </w:rPr>
      </w:pPr>
    </w:p>
    <w:p w14:paraId="059D22EE" w14:textId="678A5807" w:rsidR="00965BE9" w:rsidRDefault="00965BE9" w:rsidP="00A94B07">
      <w:pPr>
        <w:jc w:val="both"/>
        <w:rPr>
          <w:rFonts w:ascii="Times New Roman" w:hAnsi="Times New Roman" w:cs="Times New Roman"/>
          <w:b/>
          <w:bCs/>
          <w:sz w:val="24"/>
          <w:szCs w:val="24"/>
        </w:rPr>
      </w:pPr>
      <w:r w:rsidRPr="00965BE9">
        <w:rPr>
          <w:rFonts w:ascii="Times New Roman" w:hAnsi="Times New Roman" w:cs="Times New Roman"/>
          <w:b/>
          <w:bCs/>
          <w:sz w:val="24"/>
          <w:szCs w:val="24"/>
        </w:rPr>
        <w:lastRenderedPageBreak/>
        <w:t xml:space="preserve">Cross Validation Scores </w:t>
      </w:r>
      <w:r w:rsidR="003F559A">
        <w:rPr>
          <w:rFonts w:ascii="Times New Roman" w:hAnsi="Times New Roman" w:cs="Times New Roman"/>
          <w:b/>
          <w:bCs/>
          <w:sz w:val="24"/>
          <w:szCs w:val="24"/>
        </w:rPr>
        <w:t>:</w:t>
      </w:r>
    </w:p>
    <w:tbl>
      <w:tblPr>
        <w:tblW w:w="949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558"/>
        <w:gridCol w:w="1712"/>
        <w:gridCol w:w="1101"/>
        <w:gridCol w:w="1149"/>
        <w:gridCol w:w="1500"/>
        <w:gridCol w:w="1477"/>
      </w:tblGrid>
      <w:tr w:rsidR="002B7959" w:rsidRPr="002B7959" w14:paraId="221C0F52" w14:textId="77777777" w:rsidTr="002B7959">
        <w:trPr>
          <w:trHeight w:val="404"/>
        </w:trPr>
        <w:tc>
          <w:tcPr>
            <w:tcW w:w="2558" w:type="dxa"/>
            <w:shd w:val="clear" w:color="auto" w:fill="4472C4" w:themeFill="accent1"/>
            <w:noWrap/>
            <w:vAlign w:val="center"/>
            <w:hideMark/>
          </w:tcPr>
          <w:p w14:paraId="2C477430"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Metric</w:t>
            </w:r>
          </w:p>
        </w:tc>
        <w:tc>
          <w:tcPr>
            <w:tcW w:w="1712" w:type="dxa"/>
            <w:shd w:val="clear" w:color="auto" w:fill="4472C4" w:themeFill="accent1"/>
            <w:vAlign w:val="center"/>
            <w:hideMark/>
          </w:tcPr>
          <w:p w14:paraId="4C412B9B"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Accuracy</w:t>
            </w:r>
          </w:p>
        </w:tc>
        <w:tc>
          <w:tcPr>
            <w:tcW w:w="1101" w:type="dxa"/>
            <w:shd w:val="clear" w:color="auto" w:fill="4472C4" w:themeFill="accent1"/>
            <w:vAlign w:val="center"/>
            <w:hideMark/>
          </w:tcPr>
          <w:p w14:paraId="7B32AECC"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Precision</w:t>
            </w:r>
          </w:p>
        </w:tc>
        <w:tc>
          <w:tcPr>
            <w:tcW w:w="1149" w:type="dxa"/>
            <w:shd w:val="clear" w:color="auto" w:fill="4472C4" w:themeFill="accent1"/>
            <w:vAlign w:val="center"/>
            <w:hideMark/>
          </w:tcPr>
          <w:p w14:paraId="6268D1FA"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Recall</w:t>
            </w:r>
          </w:p>
        </w:tc>
        <w:tc>
          <w:tcPr>
            <w:tcW w:w="1500" w:type="dxa"/>
            <w:shd w:val="clear" w:color="auto" w:fill="4472C4" w:themeFill="accent1"/>
            <w:vAlign w:val="center"/>
            <w:hideMark/>
          </w:tcPr>
          <w:p w14:paraId="6A4C460D"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AUC</w:t>
            </w:r>
          </w:p>
        </w:tc>
        <w:tc>
          <w:tcPr>
            <w:tcW w:w="1477" w:type="dxa"/>
            <w:shd w:val="clear" w:color="auto" w:fill="4472C4" w:themeFill="accent1"/>
            <w:vAlign w:val="center"/>
            <w:hideMark/>
          </w:tcPr>
          <w:p w14:paraId="0B283F96"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F1</w:t>
            </w:r>
          </w:p>
        </w:tc>
      </w:tr>
      <w:tr w:rsidR="002B7959" w:rsidRPr="002B7959" w14:paraId="10213D72" w14:textId="77777777" w:rsidTr="002B7959">
        <w:trPr>
          <w:trHeight w:val="404"/>
        </w:trPr>
        <w:tc>
          <w:tcPr>
            <w:tcW w:w="2558" w:type="dxa"/>
            <w:shd w:val="clear" w:color="000000" w:fill="FFFFFF"/>
            <w:noWrap/>
            <w:vAlign w:val="center"/>
            <w:hideMark/>
          </w:tcPr>
          <w:p w14:paraId="29848E9D" w14:textId="3D014F0D"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Logistic</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Regression</w:t>
            </w:r>
          </w:p>
        </w:tc>
        <w:tc>
          <w:tcPr>
            <w:tcW w:w="1712" w:type="dxa"/>
            <w:shd w:val="clear" w:color="000000" w:fill="FFEB84"/>
            <w:noWrap/>
            <w:vAlign w:val="center"/>
            <w:hideMark/>
          </w:tcPr>
          <w:p w14:paraId="5D5FDDFF"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c>
          <w:tcPr>
            <w:tcW w:w="1101" w:type="dxa"/>
            <w:shd w:val="clear" w:color="000000" w:fill="FEE983"/>
            <w:noWrap/>
            <w:vAlign w:val="center"/>
            <w:hideMark/>
          </w:tcPr>
          <w:p w14:paraId="41D46BFC"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69%</w:t>
            </w:r>
          </w:p>
        </w:tc>
        <w:tc>
          <w:tcPr>
            <w:tcW w:w="1149" w:type="dxa"/>
            <w:shd w:val="clear" w:color="000000" w:fill="FBEA84"/>
            <w:noWrap/>
            <w:vAlign w:val="center"/>
            <w:hideMark/>
          </w:tcPr>
          <w:p w14:paraId="0D3F6F0D"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60%</w:t>
            </w:r>
          </w:p>
        </w:tc>
        <w:tc>
          <w:tcPr>
            <w:tcW w:w="1500" w:type="dxa"/>
            <w:shd w:val="clear" w:color="000000" w:fill="FFEB84"/>
            <w:noWrap/>
            <w:vAlign w:val="center"/>
            <w:hideMark/>
          </w:tcPr>
          <w:p w14:paraId="55940AA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477" w:type="dxa"/>
            <w:shd w:val="clear" w:color="000000" w:fill="FFEB84"/>
            <w:noWrap/>
            <w:vAlign w:val="center"/>
            <w:hideMark/>
          </w:tcPr>
          <w:p w14:paraId="2B69AD11"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r>
      <w:tr w:rsidR="002B7959" w:rsidRPr="002B7959" w14:paraId="49603921" w14:textId="77777777" w:rsidTr="002B7959">
        <w:trPr>
          <w:trHeight w:val="404"/>
        </w:trPr>
        <w:tc>
          <w:tcPr>
            <w:tcW w:w="2558" w:type="dxa"/>
            <w:shd w:val="clear" w:color="000000" w:fill="FFFFFF"/>
            <w:noWrap/>
            <w:vAlign w:val="center"/>
            <w:hideMark/>
          </w:tcPr>
          <w:p w14:paraId="663EF0D7" w14:textId="7077E53B"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Random</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Forest</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63BE7B"/>
            <w:noWrap/>
            <w:vAlign w:val="center"/>
            <w:hideMark/>
          </w:tcPr>
          <w:p w14:paraId="17AA4B50"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101" w:type="dxa"/>
            <w:shd w:val="clear" w:color="000000" w:fill="63BE7B"/>
            <w:noWrap/>
            <w:vAlign w:val="center"/>
            <w:hideMark/>
          </w:tcPr>
          <w:p w14:paraId="7B18026B"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75%</w:t>
            </w:r>
          </w:p>
        </w:tc>
        <w:tc>
          <w:tcPr>
            <w:tcW w:w="1149" w:type="dxa"/>
            <w:shd w:val="clear" w:color="000000" w:fill="F8696B"/>
            <w:noWrap/>
            <w:vAlign w:val="center"/>
            <w:hideMark/>
          </w:tcPr>
          <w:p w14:paraId="6321B23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54%</w:t>
            </w:r>
          </w:p>
        </w:tc>
        <w:tc>
          <w:tcPr>
            <w:tcW w:w="1500" w:type="dxa"/>
            <w:shd w:val="clear" w:color="000000" w:fill="B1D580"/>
            <w:noWrap/>
            <w:vAlign w:val="center"/>
            <w:hideMark/>
          </w:tcPr>
          <w:p w14:paraId="1EBEBED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92%</w:t>
            </w:r>
          </w:p>
        </w:tc>
        <w:tc>
          <w:tcPr>
            <w:tcW w:w="1477" w:type="dxa"/>
            <w:shd w:val="clear" w:color="000000" w:fill="63BE7B"/>
            <w:noWrap/>
            <w:vAlign w:val="center"/>
            <w:hideMark/>
          </w:tcPr>
          <w:p w14:paraId="16AB6C2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r>
      <w:tr w:rsidR="002B7959" w:rsidRPr="002B7959" w14:paraId="4D85B533" w14:textId="77777777" w:rsidTr="002B7959">
        <w:trPr>
          <w:trHeight w:val="404"/>
        </w:trPr>
        <w:tc>
          <w:tcPr>
            <w:tcW w:w="2558" w:type="dxa"/>
            <w:shd w:val="clear" w:color="000000" w:fill="FFFFFF"/>
            <w:noWrap/>
            <w:vAlign w:val="center"/>
            <w:hideMark/>
          </w:tcPr>
          <w:p w14:paraId="0B7C8C98" w14:textId="5C7A2F3D"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Decision</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Tree</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FEE382"/>
            <w:noWrap/>
            <w:vAlign w:val="center"/>
            <w:hideMark/>
          </w:tcPr>
          <w:p w14:paraId="442A6262"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86%</w:t>
            </w:r>
          </w:p>
        </w:tc>
        <w:tc>
          <w:tcPr>
            <w:tcW w:w="1101" w:type="dxa"/>
            <w:shd w:val="clear" w:color="000000" w:fill="FDC77D"/>
            <w:noWrap/>
            <w:vAlign w:val="center"/>
            <w:hideMark/>
          </w:tcPr>
          <w:p w14:paraId="290D282A"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55%</w:t>
            </w:r>
          </w:p>
        </w:tc>
        <w:tc>
          <w:tcPr>
            <w:tcW w:w="1149" w:type="dxa"/>
            <w:shd w:val="clear" w:color="000000" w:fill="FCB679"/>
            <w:noWrap/>
            <w:vAlign w:val="center"/>
            <w:hideMark/>
          </w:tcPr>
          <w:p w14:paraId="78CA8F92"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57%</w:t>
            </w:r>
          </w:p>
        </w:tc>
        <w:tc>
          <w:tcPr>
            <w:tcW w:w="1500" w:type="dxa"/>
            <w:shd w:val="clear" w:color="000000" w:fill="F98670"/>
            <w:noWrap/>
            <w:vAlign w:val="center"/>
            <w:hideMark/>
          </w:tcPr>
          <w:p w14:paraId="0DF2DCB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74%</w:t>
            </w:r>
          </w:p>
        </w:tc>
        <w:tc>
          <w:tcPr>
            <w:tcW w:w="1477" w:type="dxa"/>
            <w:shd w:val="clear" w:color="000000" w:fill="FEE382"/>
            <w:noWrap/>
            <w:vAlign w:val="center"/>
            <w:hideMark/>
          </w:tcPr>
          <w:p w14:paraId="3909F195"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86%</w:t>
            </w:r>
          </w:p>
        </w:tc>
      </w:tr>
      <w:tr w:rsidR="002B7959" w:rsidRPr="002B7959" w14:paraId="1AE408AC" w14:textId="77777777" w:rsidTr="002B7959">
        <w:trPr>
          <w:trHeight w:val="404"/>
        </w:trPr>
        <w:tc>
          <w:tcPr>
            <w:tcW w:w="2558" w:type="dxa"/>
            <w:shd w:val="clear" w:color="000000" w:fill="FFFFFF"/>
            <w:noWrap/>
            <w:vAlign w:val="center"/>
            <w:hideMark/>
          </w:tcPr>
          <w:p w14:paraId="1D8537BA" w14:textId="567312B9"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Gaussian</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NB</w:t>
            </w:r>
          </w:p>
        </w:tc>
        <w:tc>
          <w:tcPr>
            <w:tcW w:w="1712" w:type="dxa"/>
            <w:shd w:val="clear" w:color="000000" w:fill="F8696B"/>
            <w:noWrap/>
            <w:vAlign w:val="center"/>
            <w:hideMark/>
          </w:tcPr>
          <w:p w14:paraId="1AB79804"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19%</w:t>
            </w:r>
          </w:p>
        </w:tc>
        <w:tc>
          <w:tcPr>
            <w:tcW w:w="1101" w:type="dxa"/>
            <w:shd w:val="clear" w:color="000000" w:fill="F8696B"/>
            <w:noWrap/>
            <w:vAlign w:val="center"/>
            <w:hideMark/>
          </w:tcPr>
          <w:p w14:paraId="104F82D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16%</w:t>
            </w:r>
          </w:p>
        </w:tc>
        <w:tc>
          <w:tcPr>
            <w:tcW w:w="1149" w:type="dxa"/>
            <w:shd w:val="clear" w:color="000000" w:fill="63BE7B"/>
            <w:noWrap/>
            <w:vAlign w:val="center"/>
            <w:hideMark/>
          </w:tcPr>
          <w:p w14:paraId="555AF3C1"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98%</w:t>
            </w:r>
          </w:p>
        </w:tc>
        <w:tc>
          <w:tcPr>
            <w:tcW w:w="1500" w:type="dxa"/>
            <w:shd w:val="clear" w:color="000000" w:fill="F8696B"/>
            <w:noWrap/>
            <w:vAlign w:val="center"/>
            <w:hideMark/>
          </w:tcPr>
          <w:p w14:paraId="1D460CCE"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69%</w:t>
            </w:r>
          </w:p>
        </w:tc>
        <w:tc>
          <w:tcPr>
            <w:tcW w:w="1477" w:type="dxa"/>
            <w:shd w:val="clear" w:color="000000" w:fill="F8696B"/>
            <w:noWrap/>
            <w:vAlign w:val="center"/>
            <w:hideMark/>
          </w:tcPr>
          <w:p w14:paraId="2365FE9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19%</w:t>
            </w:r>
          </w:p>
        </w:tc>
      </w:tr>
      <w:tr w:rsidR="002B7959" w:rsidRPr="002B7959" w14:paraId="62C7EEDD" w14:textId="77777777" w:rsidTr="002B7959">
        <w:trPr>
          <w:trHeight w:val="404"/>
        </w:trPr>
        <w:tc>
          <w:tcPr>
            <w:tcW w:w="2558" w:type="dxa"/>
            <w:shd w:val="clear" w:color="000000" w:fill="FFFFFF"/>
            <w:noWrap/>
            <w:vAlign w:val="center"/>
            <w:hideMark/>
          </w:tcPr>
          <w:p w14:paraId="392D7BF6" w14:textId="78D484D1"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S</w:t>
            </w:r>
            <w:r>
              <w:rPr>
                <w:rFonts w:ascii="Segoe UI" w:eastAsia="Times New Roman" w:hAnsi="Segoe UI" w:cs="Segoe UI"/>
                <w:color w:val="000000"/>
                <w:kern w:val="0"/>
                <w:sz w:val="16"/>
                <w:szCs w:val="16"/>
                <w14:ligatures w14:val="none"/>
              </w:rPr>
              <w:t>upport Vector Classification</w:t>
            </w:r>
          </w:p>
        </w:tc>
        <w:tc>
          <w:tcPr>
            <w:tcW w:w="1712" w:type="dxa"/>
            <w:shd w:val="clear" w:color="000000" w:fill="FFEB84"/>
            <w:noWrap/>
            <w:vAlign w:val="center"/>
            <w:hideMark/>
          </w:tcPr>
          <w:p w14:paraId="20F95F2A"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c>
          <w:tcPr>
            <w:tcW w:w="1101" w:type="dxa"/>
            <w:shd w:val="clear" w:color="000000" w:fill="F1E784"/>
            <w:noWrap/>
            <w:vAlign w:val="center"/>
            <w:hideMark/>
          </w:tcPr>
          <w:p w14:paraId="19C49D1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70%</w:t>
            </w:r>
          </w:p>
        </w:tc>
        <w:tc>
          <w:tcPr>
            <w:tcW w:w="1149" w:type="dxa"/>
            <w:shd w:val="clear" w:color="000000" w:fill="EFE784"/>
            <w:noWrap/>
            <w:vAlign w:val="center"/>
            <w:hideMark/>
          </w:tcPr>
          <w:p w14:paraId="26CB0BC4"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63%</w:t>
            </w:r>
          </w:p>
        </w:tc>
        <w:tc>
          <w:tcPr>
            <w:tcW w:w="1500" w:type="dxa"/>
            <w:shd w:val="clear" w:color="000000" w:fill="FFEB84"/>
            <w:noWrap/>
            <w:vAlign w:val="center"/>
            <w:hideMark/>
          </w:tcPr>
          <w:p w14:paraId="568F2F9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477" w:type="dxa"/>
            <w:shd w:val="clear" w:color="000000" w:fill="FFEB84"/>
            <w:noWrap/>
            <w:vAlign w:val="center"/>
            <w:hideMark/>
          </w:tcPr>
          <w:p w14:paraId="4E20FE4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r>
      <w:tr w:rsidR="002B7959" w:rsidRPr="002B7959" w14:paraId="0B06F854" w14:textId="77777777" w:rsidTr="002B7959">
        <w:trPr>
          <w:trHeight w:val="404"/>
        </w:trPr>
        <w:tc>
          <w:tcPr>
            <w:tcW w:w="2558" w:type="dxa"/>
            <w:shd w:val="clear" w:color="000000" w:fill="FFFFFF"/>
            <w:noWrap/>
            <w:vAlign w:val="center"/>
            <w:hideMark/>
          </w:tcPr>
          <w:p w14:paraId="2B2384E7" w14:textId="4EC9B02F"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Ada</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Boost</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FEE983"/>
            <w:noWrap/>
            <w:vAlign w:val="center"/>
            <w:hideMark/>
          </w:tcPr>
          <w:p w14:paraId="0CAE6BFC"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89%</w:t>
            </w:r>
          </w:p>
        </w:tc>
        <w:tc>
          <w:tcPr>
            <w:tcW w:w="1101" w:type="dxa"/>
            <w:shd w:val="clear" w:color="000000" w:fill="FEE482"/>
            <w:noWrap/>
            <w:vAlign w:val="center"/>
            <w:hideMark/>
          </w:tcPr>
          <w:p w14:paraId="1A7162C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67%</w:t>
            </w:r>
          </w:p>
        </w:tc>
        <w:tc>
          <w:tcPr>
            <w:tcW w:w="1149" w:type="dxa"/>
            <w:shd w:val="clear" w:color="000000" w:fill="FA9D75"/>
            <w:noWrap/>
            <w:vAlign w:val="center"/>
            <w:hideMark/>
          </w:tcPr>
          <w:p w14:paraId="0AE69FDF"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56%</w:t>
            </w:r>
          </w:p>
        </w:tc>
        <w:tc>
          <w:tcPr>
            <w:tcW w:w="1500" w:type="dxa"/>
            <w:shd w:val="clear" w:color="000000" w:fill="FFEB84"/>
            <w:noWrap/>
            <w:vAlign w:val="center"/>
            <w:hideMark/>
          </w:tcPr>
          <w:p w14:paraId="4C8FD6FF"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477" w:type="dxa"/>
            <w:shd w:val="clear" w:color="000000" w:fill="FEE983"/>
            <w:noWrap/>
            <w:vAlign w:val="center"/>
            <w:hideMark/>
          </w:tcPr>
          <w:p w14:paraId="4537DC30"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89%</w:t>
            </w:r>
          </w:p>
        </w:tc>
      </w:tr>
      <w:tr w:rsidR="002B7959" w:rsidRPr="002B7959" w14:paraId="052CD428" w14:textId="77777777" w:rsidTr="002B7959">
        <w:trPr>
          <w:trHeight w:val="404"/>
        </w:trPr>
        <w:tc>
          <w:tcPr>
            <w:tcW w:w="2558" w:type="dxa"/>
            <w:shd w:val="clear" w:color="000000" w:fill="FFFFFF"/>
            <w:noWrap/>
            <w:vAlign w:val="center"/>
            <w:hideMark/>
          </w:tcPr>
          <w:p w14:paraId="25716EA8" w14:textId="77DD8E91"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Gradient</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Boosting</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63BE7B"/>
            <w:noWrap/>
            <w:vAlign w:val="center"/>
            <w:hideMark/>
          </w:tcPr>
          <w:p w14:paraId="0BAEE91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101" w:type="dxa"/>
            <w:shd w:val="clear" w:color="000000" w:fill="B9D780"/>
            <w:noWrap/>
            <w:vAlign w:val="center"/>
            <w:hideMark/>
          </w:tcPr>
          <w:p w14:paraId="5030EAD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72%</w:t>
            </w:r>
          </w:p>
        </w:tc>
        <w:tc>
          <w:tcPr>
            <w:tcW w:w="1149" w:type="dxa"/>
            <w:shd w:val="clear" w:color="000000" w:fill="FBEA84"/>
            <w:noWrap/>
            <w:vAlign w:val="center"/>
            <w:hideMark/>
          </w:tcPr>
          <w:p w14:paraId="7FAD87D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60%</w:t>
            </w:r>
          </w:p>
        </w:tc>
        <w:tc>
          <w:tcPr>
            <w:tcW w:w="1500" w:type="dxa"/>
            <w:shd w:val="clear" w:color="000000" w:fill="63BE7B"/>
            <w:noWrap/>
            <w:vAlign w:val="center"/>
            <w:hideMark/>
          </w:tcPr>
          <w:p w14:paraId="3F40AE6D"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93%</w:t>
            </w:r>
          </w:p>
        </w:tc>
        <w:tc>
          <w:tcPr>
            <w:tcW w:w="1477" w:type="dxa"/>
            <w:shd w:val="clear" w:color="000000" w:fill="63BE7B"/>
            <w:noWrap/>
            <w:vAlign w:val="center"/>
            <w:hideMark/>
          </w:tcPr>
          <w:p w14:paraId="2F70605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r>
      <w:tr w:rsidR="002B7959" w:rsidRPr="002B7959" w14:paraId="7496E57A" w14:textId="77777777" w:rsidTr="002B7959">
        <w:trPr>
          <w:trHeight w:val="404"/>
        </w:trPr>
        <w:tc>
          <w:tcPr>
            <w:tcW w:w="2558" w:type="dxa"/>
            <w:shd w:val="clear" w:color="000000" w:fill="FFFFFF"/>
            <w:noWrap/>
            <w:vAlign w:val="center"/>
            <w:hideMark/>
          </w:tcPr>
          <w:p w14:paraId="23D3C140" w14:textId="09B33F46"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XGB</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FFEB84"/>
            <w:noWrap/>
            <w:vAlign w:val="center"/>
            <w:hideMark/>
          </w:tcPr>
          <w:p w14:paraId="0DA96901"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c>
          <w:tcPr>
            <w:tcW w:w="1101" w:type="dxa"/>
            <w:shd w:val="clear" w:color="000000" w:fill="F1E784"/>
            <w:noWrap/>
            <w:vAlign w:val="center"/>
            <w:hideMark/>
          </w:tcPr>
          <w:p w14:paraId="372DFA0B"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70%</w:t>
            </w:r>
          </w:p>
        </w:tc>
        <w:tc>
          <w:tcPr>
            <w:tcW w:w="1149" w:type="dxa"/>
            <w:shd w:val="clear" w:color="000000" w:fill="FDD07E"/>
            <w:noWrap/>
            <w:vAlign w:val="center"/>
            <w:hideMark/>
          </w:tcPr>
          <w:p w14:paraId="79DE580D"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58%</w:t>
            </w:r>
          </w:p>
        </w:tc>
        <w:tc>
          <w:tcPr>
            <w:tcW w:w="1500" w:type="dxa"/>
            <w:shd w:val="clear" w:color="000000" w:fill="B1D580"/>
            <w:noWrap/>
            <w:vAlign w:val="center"/>
            <w:hideMark/>
          </w:tcPr>
          <w:p w14:paraId="61E4E5AE"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92%</w:t>
            </w:r>
          </w:p>
        </w:tc>
        <w:tc>
          <w:tcPr>
            <w:tcW w:w="1477" w:type="dxa"/>
            <w:shd w:val="clear" w:color="000000" w:fill="FFEB84"/>
            <w:noWrap/>
            <w:vAlign w:val="center"/>
            <w:hideMark/>
          </w:tcPr>
          <w:p w14:paraId="254C20E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r>
    </w:tbl>
    <w:p w14:paraId="2CB656C5" w14:textId="77777777" w:rsidR="002B7959" w:rsidRDefault="002B7959" w:rsidP="00A94B07">
      <w:pPr>
        <w:jc w:val="both"/>
        <w:rPr>
          <w:rFonts w:ascii="Times New Roman" w:hAnsi="Times New Roman" w:cs="Times New Roman"/>
          <w:sz w:val="24"/>
          <w:szCs w:val="24"/>
        </w:rPr>
      </w:pPr>
    </w:p>
    <w:p w14:paraId="3756504B" w14:textId="3CCC78CD" w:rsidR="00965BE9" w:rsidRDefault="004430B1" w:rsidP="00A94B07">
      <w:pPr>
        <w:jc w:val="both"/>
        <w:rPr>
          <w:rFonts w:ascii="Times New Roman" w:hAnsi="Times New Roman" w:cs="Times New Roman"/>
          <w:b/>
          <w:bCs/>
          <w:sz w:val="24"/>
          <w:szCs w:val="24"/>
        </w:rPr>
      </w:pPr>
      <w:r>
        <w:rPr>
          <w:rFonts w:ascii="Times New Roman" w:hAnsi="Times New Roman" w:cs="Times New Roman"/>
          <w:b/>
          <w:bCs/>
          <w:sz w:val="24"/>
          <w:szCs w:val="24"/>
        </w:rPr>
        <w:t xml:space="preserve">Base </w:t>
      </w:r>
      <w:r w:rsidR="00117C6F">
        <w:rPr>
          <w:rFonts w:ascii="Times New Roman" w:hAnsi="Times New Roman" w:cs="Times New Roman"/>
          <w:b/>
          <w:bCs/>
          <w:sz w:val="24"/>
          <w:szCs w:val="24"/>
        </w:rPr>
        <w:t xml:space="preserve">Model Evaluation </w:t>
      </w:r>
    </w:p>
    <w:p w14:paraId="059AEC7D" w14:textId="7A346C1B" w:rsidR="007D3FA4" w:rsidRPr="007D3FA4" w:rsidRDefault="007D3FA4" w:rsidP="007D3FA4">
      <w:pPr>
        <w:pStyle w:val="ListParagraph"/>
        <w:numPr>
          <w:ilvl w:val="1"/>
          <w:numId w:val="3"/>
        </w:numPr>
        <w:tabs>
          <w:tab w:val="left" w:pos="360"/>
        </w:tabs>
        <w:ind w:left="0" w:firstLine="0"/>
        <w:jc w:val="both"/>
        <w:rPr>
          <w:rFonts w:ascii="Times New Roman" w:hAnsi="Times New Roman" w:cs="Times New Roman"/>
          <w:sz w:val="24"/>
          <w:szCs w:val="24"/>
        </w:rPr>
      </w:pPr>
      <w:r>
        <w:rPr>
          <w:rFonts w:ascii="Times New Roman" w:hAnsi="Times New Roman" w:cs="Times New Roman"/>
          <w:sz w:val="24"/>
          <w:szCs w:val="24"/>
        </w:rPr>
        <w:t>Misclassifications</w:t>
      </w:r>
    </w:p>
    <w:p w14:paraId="00A153E6" w14:textId="0FDA7613" w:rsidR="00DB2956" w:rsidRPr="00DB2956" w:rsidRDefault="00DB2956" w:rsidP="00A94B07">
      <w:pPr>
        <w:jc w:val="both"/>
        <w:rPr>
          <w:rFonts w:ascii="Times New Roman" w:hAnsi="Times New Roman" w:cs="Times New Roman"/>
          <w:sz w:val="24"/>
          <w:szCs w:val="24"/>
        </w:rPr>
      </w:pPr>
      <w:proofErr w:type="spellStart"/>
      <w:r>
        <w:rPr>
          <w:rFonts w:ascii="Times New Roman" w:hAnsi="Times New Roman" w:cs="Times New Roman"/>
          <w:sz w:val="24"/>
          <w:szCs w:val="24"/>
        </w:rPr>
        <w:t>Naiye</w:t>
      </w:r>
      <w:proofErr w:type="spellEnd"/>
      <w:r>
        <w:rPr>
          <w:rFonts w:ascii="Times New Roman" w:hAnsi="Times New Roman" w:cs="Times New Roman"/>
          <w:sz w:val="24"/>
          <w:szCs w:val="24"/>
        </w:rPr>
        <w:t xml:space="preserve">  Bayes Classification has the highest number of misclassifications because unlike other models it is also misclassifying the majority class and predicting them as belonging to the majority class.</w:t>
      </w:r>
    </w:p>
    <w:p w14:paraId="6C4E90D2" w14:textId="0EEB355B" w:rsidR="00965BE9" w:rsidRPr="00965BE9" w:rsidRDefault="00DB2956" w:rsidP="00A94B07">
      <w:pPr>
        <w:jc w:val="both"/>
        <w:rPr>
          <w:rFonts w:ascii="Times New Roman" w:hAnsi="Times New Roman" w:cs="Times New Roman"/>
          <w:b/>
          <w:bCs/>
          <w:sz w:val="24"/>
          <w:szCs w:val="24"/>
        </w:rPr>
      </w:pPr>
      <w:r>
        <w:rPr>
          <w:noProof/>
        </w:rPr>
        <w:drawing>
          <wp:inline distT="0" distB="0" distL="0" distR="0" wp14:anchorId="706A9668" wp14:editId="193F630E">
            <wp:extent cx="5930265" cy="2228850"/>
            <wp:effectExtent l="0" t="0" r="13335" b="0"/>
            <wp:docPr id="495657881" name="Chart 1">
              <a:extLst xmlns:a="http://schemas.openxmlformats.org/drawingml/2006/main">
                <a:ext uri="{FF2B5EF4-FFF2-40B4-BE49-F238E27FC236}">
                  <a16:creationId xmlns:a16="http://schemas.microsoft.com/office/drawing/2014/main" id="{5BCBE75A-0E69-2612-CCAD-64EFA43DC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8083A66" w14:textId="77777777" w:rsidR="007625AB" w:rsidRDefault="007625AB" w:rsidP="007625AB">
      <w:pPr>
        <w:pStyle w:val="ListParagraph"/>
        <w:ind w:left="0"/>
        <w:jc w:val="both"/>
        <w:rPr>
          <w:rFonts w:ascii="Times New Roman" w:hAnsi="Times New Roman" w:cs="Times New Roman"/>
          <w:sz w:val="24"/>
          <w:szCs w:val="24"/>
        </w:rPr>
      </w:pPr>
    </w:p>
    <w:p w14:paraId="43B060EE" w14:textId="77777777" w:rsidR="007625AB" w:rsidRDefault="007625AB" w:rsidP="007625AB">
      <w:pPr>
        <w:pStyle w:val="ListParagraph"/>
        <w:ind w:left="0"/>
        <w:jc w:val="both"/>
        <w:rPr>
          <w:rFonts w:ascii="Times New Roman" w:hAnsi="Times New Roman" w:cs="Times New Roman"/>
          <w:sz w:val="24"/>
          <w:szCs w:val="24"/>
        </w:rPr>
      </w:pPr>
    </w:p>
    <w:p w14:paraId="2CF08108" w14:textId="77777777" w:rsidR="007625AB" w:rsidRDefault="007625AB" w:rsidP="007625AB">
      <w:pPr>
        <w:pStyle w:val="ListParagraph"/>
        <w:ind w:left="0"/>
        <w:jc w:val="both"/>
        <w:rPr>
          <w:rFonts w:ascii="Times New Roman" w:hAnsi="Times New Roman" w:cs="Times New Roman"/>
          <w:sz w:val="24"/>
          <w:szCs w:val="24"/>
        </w:rPr>
      </w:pPr>
    </w:p>
    <w:p w14:paraId="1B40C005" w14:textId="77777777" w:rsidR="007625AB" w:rsidRDefault="007625AB" w:rsidP="007625AB">
      <w:pPr>
        <w:pStyle w:val="ListParagraph"/>
        <w:ind w:left="0"/>
        <w:jc w:val="both"/>
        <w:rPr>
          <w:rFonts w:ascii="Times New Roman" w:hAnsi="Times New Roman" w:cs="Times New Roman"/>
          <w:sz w:val="24"/>
          <w:szCs w:val="24"/>
        </w:rPr>
      </w:pPr>
    </w:p>
    <w:p w14:paraId="6321E4B7" w14:textId="77777777" w:rsidR="007625AB" w:rsidRDefault="007625AB" w:rsidP="007625AB">
      <w:pPr>
        <w:pStyle w:val="ListParagraph"/>
        <w:ind w:left="0"/>
        <w:jc w:val="both"/>
        <w:rPr>
          <w:rFonts w:ascii="Times New Roman" w:hAnsi="Times New Roman" w:cs="Times New Roman"/>
          <w:sz w:val="24"/>
          <w:szCs w:val="24"/>
        </w:rPr>
      </w:pPr>
    </w:p>
    <w:p w14:paraId="6E167F08" w14:textId="77777777" w:rsidR="007625AB" w:rsidRDefault="007625AB" w:rsidP="007625AB">
      <w:pPr>
        <w:pStyle w:val="ListParagraph"/>
        <w:ind w:left="0"/>
        <w:jc w:val="both"/>
        <w:rPr>
          <w:rFonts w:ascii="Times New Roman" w:hAnsi="Times New Roman" w:cs="Times New Roman"/>
          <w:sz w:val="24"/>
          <w:szCs w:val="24"/>
        </w:rPr>
      </w:pPr>
    </w:p>
    <w:p w14:paraId="53E847FE" w14:textId="77777777" w:rsidR="007625AB" w:rsidRDefault="007625AB" w:rsidP="007625AB">
      <w:pPr>
        <w:pStyle w:val="ListParagraph"/>
        <w:ind w:left="0"/>
        <w:jc w:val="both"/>
        <w:rPr>
          <w:rFonts w:ascii="Times New Roman" w:hAnsi="Times New Roman" w:cs="Times New Roman"/>
          <w:sz w:val="24"/>
          <w:szCs w:val="24"/>
        </w:rPr>
      </w:pPr>
    </w:p>
    <w:p w14:paraId="65FF3E33" w14:textId="77777777" w:rsidR="007625AB" w:rsidRDefault="007625AB" w:rsidP="007625AB">
      <w:pPr>
        <w:pStyle w:val="ListParagraph"/>
        <w:ind w:left="0"/>
        <w:jc w:val="both"/>
        <w:rPr>
          <w:rFonts w:ascii="Times New Roman" w:hAnsi="Times New Roman" w:cs="Times New Roman"/>
          <w:sz w:val="24"/>
          <w:szCs w:val="24"/>
        </w:rPr>
      </w:pPr>
    </w:p>
    <w:p w14:paraId="3D51C49A" w14:textId="55E9DE76" w:rsidR="007D3FA4" w:rsidRDefault="007D3FA4" w:rsidP="007D3FA4">
      <w:pPr>
        <w:pStyle w:val="ListParagraph"/>
        <w:numPr>
          <w:ilvl w:val="1"/>
          <w:numId w:val="3"/>
        </w:numPr>
        <w:ind w:left="-360" w:firstLine="360"/>
        <w:jc w:val="both"/>
        <w:rPr>
          <w:rFonts w:ascii="Times New Roman" w:hAnsi="Times New Roman" w:cs="Times New Roman"/>
          <w:sz w:val="24"/>
          <w:szCs w:val="24"/>
        </w:rPr>
      </w:pPr>
      <w:r w:rsidRPr="007D3FA4">
        <w:rPr>
          <w:rFonts w:ascii="Times New Roman" w:hAnsi="Times New Roman" w:cs="Times New Roman"/>
          <w:sz w:val="24"/>
          <w:szCs w:val="24"/>
        </w:rPr>
        <w:lastRenderedPageBreak/>
        <w:t>Majority and Minority Recall for each model</w:t>
      </w:r>
    </w:p>
    <w:p w14:paraId="08A41114" w14:textId="7558BDDA" w:rsidR="005C345A" w:rsidRPr="007D3FA4" w:rsidRDefault="005C345A" w:rsidP="005C345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As expected due to the imbalance all models (except </w:t>
      </w:r>
      <w:proofErr w:type="spellStart"/>
      <w:r>
        <w:rPr>
          <w:rFonts w:ascii="Times New Roman" w:hAnsi="Times New Roman" w:cs="Times New Roman"/>
          <w:sz w:val="24"/>
          <w:szCs w:val="24"/>
        </w:rPr>
        <w:t>Naiye</w:t>
      </w:r>
      <w:proofErr w:type="spellEnd"/>
      <w:r>
        <w:rPr>
          <w:rFonts w:ascii="Times New Roman" w:hAnsi="Times New Roman" w:cs="Times New Roman"/>
          <w:sz w:val="24"/>
          <w:szCs w:val="24"/>
        </w:rPr>
        <w:t xml:space="preserve"> Bayes) show a very high majority recall and a weak minority recall.</w:t>
      </w:r>
    </w:p>
    <w:p w14:paraId="50E7EE4A" w14:textId="77777777" w:rsidR="007D3FA4" w:rsidRDefault="007D3FA4" w:rsidP="007D3FA4">
      <w:pPr>
        <w:pStyle w:val="ListParagraph"/>
        <w:jc w:val="both"/>
        <w:rPr>
          <w:rFonts w:ascii="Times New Roman" w:hAnsi="Times New Roman" w:cs="Times New Roman"/>
          <w:sz w:val="24"/>
          <w:szCs w:val="24"/>
        </w:rPr>
      </w:pPr>
    </w:p>
    <w:p w14:paraId="72019B61" w14:textId="27EAC2BC" w:rsidR="007D3FA4" w:rsidRPr="007D3FA4" w:rsidRDefault="007D3FA4" w:rsidP="00F001AD">
      <w:pPr>
        <w:pStyle w:val="ListParagraph"/>
        <w:ind w:left="0"/>
        <w:jc w:val="both"/>
        <w:rPr>
          <w:rFonts w:ascii="Times New Roman" w:hAnsi="Times New Roman" w:cs="Times New Roman"/>
          <w:sz w:val="24"/>
          <w:szCs w:val="24"/>
        </w:rPr>
      </w:pPr>
      <w:r>
        <w:rPr>
          <w:noProof/>
        </w:rPr>
        <w:drawing>
          <wp:inline distT="0" distB="0" distL="0" distR="0" wp14:anchorId="743D6A8E" wp14:editId="505FE100">
            <wp:extent cx="6229350" cy="2333625"/>
            <wp:effectExtent l="0" t="0" r="0" b="9525"/>
            <wp:docPr id="1029618986" name="Chart 1">
              <a:extLst xmlns:a="http://schemas.openxmlformats.org/drawingml/2006/main">
                <a:ext uri="{FF2B5EF4-FFF2-40B4-BE49-F238E27FC236}">
                  <a16:creationId xmlns:a16="http://schemas.microsoft.com/office/drawing/2014/main" id="{BD6FA929-68BE-639B-46C1-F0EF745DE5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0BF92BC" w14:textId="77777777" w:rsidR="00395428" w:rsidRDefault="00395428"/>
    <w:p w14:paraId="17F5E73A" w14:textId="1B32E36E" w:rsidR="00DC3976" w:rsidRDefault="007F1785">
      <w:r>
        <w:t xml:space="preserve">Table with  model scores: </w:t>
      </w:r>
    </w:p>
    <w:tbl>
      <w:tblPr>
        <w:tblW w:w="987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604"/>
        <w:gridCol w:w="1631"/>
        <w:gridCol w:w="892"/>
        <w:gridCol w:w="898"/>
        <w:gridCol w:w="1006"/>
        <w:gridCol w:w="991"/>
        <w:gridCol w:w="834"/>
        <w:gridCol w:w="865"/>
        <w:gridCol w:w="631"/>
        <w:gridCol w:w="631"/>
      </w:tblGrid>
      <w:tr w:rsidR="00B1440B" w:rsidRPr="00DC3976" w14:paraId="704968DD" w14:textId="77777777" w:rsidTr="00BC71C9">
        <w:trPr>
          <w:trHeight w:val="289"/>
        </w:trPr>
        <w:tc>
          <w:tcPr>
            <w:tcW w:w="1604" w:type="dxa"/>
            <w:shd w:val="clear" w:color="auto" w:fill="AEAAAA" w:themeFill="background2" w:themeFillShade="BF"/>
            <w:noWrap/>
            <w:vAlign w:val="center"/>
            <w:hideMark/>
          </w:tcPr>
          <w:p w14:paraId="7FEDF381"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Description</w:t>
            </w:r>
          </w:p>
        </w:tc>
        <w:tc>
          <w:tcPr>
            <w:tcW w:w="1631" w:type="dxa"/>
            <w:shd w:val="clear" w:color="auto" w:fill="AEAAAA" w:themeFill="background2" w:themeFillShade="BF"/>
            <w:noWrap/>
            <w:vAlign w:val="center"/>
            <w:hideMark/>
          </w:tcPr>
          <w:p w14:paraId="66A38C41"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Misclassifications</w:t>
            </w:r>
          </w:p>
        </w:tc>
        <w:tc>
          <w:tcPr>
            <w:tcW w:w="784" w:type="dxa"/>
            <w:shd w:val="clear" w:color="auto" w:fill="AEAAAA" w:themeFill="background2" w:themeFillShade="BF"/>
            <w:noWrap/>
            <w:vAlign w:val="center"/>
            <w:hideMark/>
          </w:tcPr>
          <w:p w14:paraId="2B488523"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Accuracy</w:t>
            </w:r>
          </w:p>
        </w:tc>
        <w:tc>
          <w:tcPr>
            <w:tcW w:w="898" w:type="dxa"/>
            <w:shd w:val="clear" w:color="auto" w:fill="AEAAAA" w:themeFill="background2" w:themeFillShade="BF"/>
            <w:noWrap/>
            <w:vAlign w:val="center"/>
            <w:hideMark/>
          </w:tcPr>
          <w:p w14:paraId="18285C4B"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Precision</w:t>
            </w:r>
          </w:p>
        </w:tc>
        <w:tc>
          <w:tcPr>
            <w:tcW w:w="1006" w:type="dxa"/>
            <w:shd w:val="clear" w:color="auto" w:fill="AEAAAA" w:themeFill="background2" w:themeFillShade="BF"/>
            <w:noWrap/>
            <w:vAlign w:val="center"/>
            <w:hideMark/>
          </w:tcPr>
          <w:p w14:paraId="5F697526"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Recall Minority</w:t>
            </w:r>
          </w:p>
        </w:tc>
        <w:tc>
          <w:tcPr>
            <w:tcW w:w="991" w:type="dxa"/>
            <w:shd w:val="clear" w:color="auto" w:fill="AEAAAA" w:themeFill="background2" w:themeFillShade="BF"/>
            <w:noWrap/>
            <w:vAlign w:val="center"/>
            <w:hideMark/>
          </w:tcPr>
          <w:p w14:paraId="6BC00CB7"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Recall Majority</w:t>
            </w:r>
          </w:p>
        </w:tc>
        <w:tc>
          <w:tcPr>
            <w:tcW w:w="834" w:type="dxa"/>
            <w:shd w:val="clear" w:color="auto" w:fill="AEAAAA" w:themeFill="background2" w:themeFillShade="BF"/>
            <w:noWrap/>
            <w:vAlign w:val="center"/>
            <w:hideMark/>
          </w:tcPr>
          <w:p w14:paraId="41B4C77C"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Type I errors</w:t>
            </w:r>
          </w:p>
        </w:tc>
        <w:tc>
          <w:tcPr>
            <w:tcW w:w="865" w:type="dxa"/>
            <w:shd w:val="clear" w:color="auto" w:fill="AEAAAA" w:themeFill="background2" w:themeFillShade="BF"/>
            <w:noWrap/>
            <w:vAlign w:val="center"/>
            <w:hideMark/>
          </w:tcPr>
          <w:p w14:paraId="4F55B564"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Type II errors</w:t>
            </w:r>
          </w:p>
        </w:tc>
        <w:tc>
          <w:tcPr>
            <w:tcW w:w="631" w:type="dxa"/>
            <w:shd w:val="clear" w:color="auto" w:fill="AEAAAA" w:themeFill="background2" w:themeFillShade="BF"/>
            <w:noWrap/>
            <w:vAlign w:val="center"/>
            <w:hideMark/>
          </w:tcPr>
          <w:p w14:paraId="261C92E6"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F1 Score</w:t>
            </w:r>
          </w:p>
        </w:tc>
        <w:tc>
          <w:tcPr>
            <w:tcW w:w="631" w:type="dxa"/>
            <w:shd w:val="clear" w:color="auto" w:fill="AEAAAA" w:themeFill="background2" w:themeFillShade="BF"/>
            <w:noWrap/>
            <w:vAlign w:val="center"/>
            <w:hideMark/>
          </w:tcPr>
          <w:p w14:paraId="313C45AA"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F2 Score</w:t>
            </w:r>
          </w:p>
        </w:tc>
      </w:tr>
      <w:tr w:rsidR="00DC3976" w:rsidRPr="00DC3976" w14:paraId="5349C852" w14:textId="77777777" w:rsidTr="00B3232C">
        <w:trPr>
          <w:trHeight w:val="289"/>
        </w:trPr>
        <w:tc>
          <w:tcPr>
            <w:tcW w:w="1604" w:type="dxa"/>
            <w:shd w:val="clear" w:color="000000" w:fill="FFFFFF"/>
            <w:noWrap/>
            <w:vAlign w:val="center"/>
            <w:hideMark/>
          </w:tcPr>
          <w:p w14:paraId="4B48EBE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Logistic Regression</w:t>
            </w:r>
          </w:p>
        </w:tc>
        <w:tc>
          <w:tcPr>
            <w:tcW w:w="1631" w:type="dxa"/>
            <w:shd w:val="clear" w:color="000000" w:fill="FFFFFF"/>
            <w:noWrap/>
            <w:vAlign w:val="center"/>
            <w:hideMark/>
          </w:tcPr>
          <w:p w14:paraId="478E11D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282</w:t>
            </w:r>
          </w:p>
        </w:tc>
        <w:tc>
          <w:tcPr>
            <w:tcW w:w="784" w:type="dxa"/>
            <w:shd w:val="clear" w:color="000000" w:fill="FFFFFF"/>
            <w:noWrap/>
            <w:vAlign w:val="center"/>
            <w:hideMark/>
          </w:tcPr>
          <w:p w14:paraId="304F760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736F5C8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w:t>
            </w:r>
          </w:p>
        </w:tc>
        <w:tc>
          <w:tcPr>
            <w:tcW w:w="1006" w:type="dxa"/>
            <w:shd w:val="clear" w:color="000000" w:fill="FFFFFF"/>
            <w:noWrap/>
            <w:vAlign w:val="center"/>
            <w:hideMark/>
          </w:tcPr>
          <w:p w14:paraId="123DA88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0.58</w:t>
            </w:r>
          </w:p>
        </w:tc>
        <w:tc>
          <w:tcPr>
            <w:tcW w:w="991" w:type="dxa"/>
            <w:shd w:val="clear" w:color="000000" w:fill="FFFFFF"/>
            <w:noWrap/>
            <w:vAlign w:val="center"/>
            <w:hideMark/>
          </w:tcPr>
          <w:p w14:paraId="6276CB5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0264687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105</w:t>
            </w:r>
          </w:p>
        </w:tc>
        <w:tc>
          <w:tcPr>
            <w:tcW w:w="865" w:type="dxa"/>
            <w:shd w:val="clear" w:color="000000" w:fill="FFFFFF"/>
            <w:noWrap/>
            <w:vAlign w:val="center"/>
            <w:hideMark/>
          </w:tcPr>
          <w:p w14:paraId="61090B4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177</w:t>
            </w:r>
          </w:p>
        </w:tc>
        <w:tc>
          <w:tcPr>
            <w:tcW w:w="631" w:type="dxa"/>
            <w:shd w:val="clear" w:color="000000" w:fill="FFFFFF"/>
            <w:noWrap/>
            <w:vAlign w:val="center"/>
            <w:hideMark/>
          </w:tcPr>
          <w:p w14:paraId="33027F6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0.63</w:t>
            </w:r>
          </w:p>
        </w:tc>
        <w:tc>
          <w:tcPr>
            <w:tcW w:w="631" w:type="dxa"/>
            <w:shd w:val="clear" w:color="000000" w:fill="FFFFFF"/>
            <w:noWrap/>
            <w:vAlign w:val="center"/>
            <w:hideMark/>
          </w:tcPr>
          <w:p w14:paraId="01DE96B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w:t>
            </w:r>
          </w:p>
        </w:tc>
      </w:tr>
      <w:tr w:rsidR="00DC3976" w:rsidRPr="00DC3976" w14:paraId="616FC8D0" w14:textId="77777777" w:rsidTr="00C30F96">
        <w:trPr>
          <w:trHeight w:val="289"/>
        </w:trPr>
        <w:tc>
          <w:tcPr>
            <w:tcW w:w="1604" w:type="dxa"/>
            <w:shd w:val="clear" w:color="000000" w:fill="FFFFFF"/>
            <w:noWrap/>
            <w:vAlign w:val="center"/>
            <w:hideMark/>
          </w:tcPr>
          <w:p w14:paraId="5096CEB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Random Forest Classifier</w:t>
            </w:r>
          </w:p>
        </w:tc>
        <w:tc>
          <w:tcPr>
            <w:tcW w:w="1631" w:type="dxa"/>
            <w:shd w:val="clear" w:color="000000" w:fill="FFFFFF"/>
            <w:noWrap/>
            <w:vAlign w:val="center"/>
            <w:hideMark/>
          </w:tcPr>
          <w:p w14:paraId="4484A2D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267</w:t>
            </w:r>
          </w:p>
        </w:tc>
        <w:tc>
          <w:tcPr>
            <w:tcW w:w="784" w:type="dxa"/>
            <w:shd w:val="clear" w:color="000000" w:fill="FFFFFF"/>
            <w:noWrap/>
            <w:vAlign w:val="center"/>
            <w:hideMark/>
          </w:tcPr>
          <w:p w14:paraId="2F68B919"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5F91D27D"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0.76</w:t>
            </w:r>
          </w:p>
        </w:tc>
        <w:tc>
          <w:tcPr>
            <w:tcW w:w="1006" w:type="dxa"/>
            <w:shd w:val="clear" w:color="000000" w:fill="FFFFFF"/>
            <w:noWrap/>
            <w:vAlign w:val="center"/>
            <w:hideMark/>
          </w:tcPr>
          <w:p w14:paraId="7845008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0.53</w:t>
            </w:r>
          </w:p>
        </w:tc>
        <w:tc>
          <w:tcPr>
            <w:tcW w:w="991" w:type="dxa"/>
            <w:shd w:val="clear" w:color="000000" w:fill="FFFFFF"/>
            <w:noWrap/>
            <w:vAlign w:val="center"/>
            <w:hideMark/>
          </w:tcPr>
          <w:p w14:paraId="0A31B28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0.97</w:t>
            </w:r>
          </w:p>
        </w:tc>
        <w:tc>
          <w:tcPr>
            <w:tcW w:w="834" w:type="dxa"/>
            <w:shd w:val="clear" w:color="000000" w:fill="FFFFFF"/>
            <w:noWrap/>
            <w:vAlign w:val="center"/>
            <w:hideMark/>
          </w:tcPr>
          <w:p w14:paraId="2F99BDB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70</w:t>
            </w:r>
          </w:p>
        </w:tc>
        <w:tc>
          <w:tcPr>
            <w:tcW w:w="865" w:type="dxa"/>
            <w:shd w:val="clear" w:color="000000" w:fill="FFFFFF"/>
            <w:noWrap/>
            <w:vAlign w:val="center"/>
            <w:hideMark/>
          </w:tcPr>
          <w:p w14:paraId="3810719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197</w:t>
            </w:r>
          </w:p>
        </w:tc>
        <w:tc>
          <w:tcPr>
            <w:tcW w:w="631" w:type="dxa"/>
            <w:shd w:val="clear" w:color="000000" w:fill="FFFFFF"/>
            <w:noWrap/>
            <w:vAlign w:val="center"/>
            <w:hideMark/>
          </w:tcPr>
          <w:p w14:paraId="69E3AD90"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0.63</w:t>
            </w:r>
          </w:p>
        </w:tc>
        <w:tc>
          <w:tcPr>
            <w:tcW w:w="631" w:type="dxa"/>
            <w:shd w:val="clear" w:color="auto" w:fill="70AD47" w:themeFill="accent6"/>
            <w:noWrap/>
            <w:vAlign w:val="center"/>
            <w:hideMark/>
          </w:tcPr>
          <w:p w14:paraId="5E864E1E"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0.56</w:t>
            </w:r>
          </w:p>
        </w:tc>
      </w:tr>
      <w:tr w:rsidR="00DC3976" w:rsidRPr="00DC3976" w14:paraId="5C8D401E" w14:textId="77777777" w:rsidTr="00C30F96">
        <w:trPr>
          <w:trHeight w:val="289"/>
        </w:trPr>
        <w:tc>
          <w:tcPr>
            <w:tcW w:w="1604" w:type="dxa"/>
            <w:shd w:val="clear" w:color="000000" w:fill="FFFFFF"/>
            <w:noWrap/>
            <w:vAlign w:val="center"/>
            <w:hideMark/>
          </w:tcPr>
          <w:p w14:paraId="1877AD5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proofErr w:type="spellStart"/>
            <w:r w:rsidRPr="00DC3976">
              <w:rPr>
                <w:rFonts w:ascii="Segoe UI" w:eastAsia="Times New Roman" w:hAnsi="Segoe UI" w:cs="Segoe UI"/>
                <w:color w:val="000000"/>
                <w:kern w:val="0"/>
                <w:sz w:val="16"/>
                <w:szCs w:val="16"/>
                <w14:ligatures w14:val="none"/>
              </w:rPr>
              <w:t>Naiye</w:t>
            </w:r>
            <w:proofErr w:type="spellEnd"/>
            <w:r w:rsidRPr="00DC3976">
              <w:rPr>
                <w:rFonts w:ascii="Segoe UI" w:eastAsia="Times New Roman" w:hAnsi="Segoe UI" w:cs="Segoe UI"/>
                <w:color w:val="000000"/>
                <w:kern w:val="0"/>
                <w:sz w:val="16"/>
                <w:szCs w:val="16"/>
                <w14:ligatures w14:val="none"/>
              </w:rPr>
              <w:t xml:space="preserve"> Bayes Classifier</w:t>
            </w:r>
          </w:p>
        </w:tc>
        <w:tc>
          <w:tcPr>
            <w:tcW w:w="1631" w:type="dxa"/>
            <w:shd w:val="clear" w:color="auto" w:fill="E64848"/>
            <w:noWrap/>
            <w:vAlign w:val="center"/>
            <w:hideMark/>
          </w:tcPr>
          <w:p w14:paraId="42413A3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FFFFFF" w:themeColor="background1"/>
                <w:kern w:val="0"/>
                <w:sz w:val="16"/>
                <w:szCs w:val="16"/>
                <w14:ligatures w14:val="none"/>
              </w:rPr>
              <w:t>1948</w:t>
            </w:r>
          </w:p>
        </w:tc>
        <w:tc>
          <w:tcPr>
            <w:tcW w:w="784" w:type="dxa"/>
            <w:shd w:val="clear" w:color="000000" w:fill="FFFFFF"/>
            <w:noWrap/>
            <w:vAlign w:val="center"/>
            <w:hideMark/>
          </w:tcPr>
          <w:p w14:paraId="5B6353D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0.21</w:t>
            </w:r>
          </w:p>
        </w:tc>
        <w:tc>
          <w:tcPr>
            <w:tcW w:w="898" w:type="dxa"/>
            <w:shd w:val="clear" w:color="000000" w:fill="FFFFFF"/>
            <w:noWrap/>
            <w:vAlign w:val="center"/>
            <w:hideMark/>
          </w:tcPr>
          <w:p w14:paraId="0C94C66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0.18</w:t>
            </w:r>
          </w:p>
        </w:tc>
        <w:tc>
          <w:tcPr>
            <w:tcW w:w="1006" w:type="dxa"/>
            <w:shd w:val="clear" w:color="000000" w:fill="FFFFFF"/>
            <w:noWrap/>
            <w:vAlign w:val="center"/>
            <w:hideMark/>
          </w:tcPr>
          <w:p w14:paraId="428C796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0.99</w:t>
            </w:r>
          </w:p>
        </w:tc>
        <w:tc>
          <w:tcPr>
            <w:tcW w:w="991" w:type="dxa"/>
            <w:shd w:val="clear" w:color="000000" w:fill="FFFFFF"/>
            <w:noWrap/>
            <w:vAlign w:val="center"/>
            <w:hideMark/>
          </w:tcPr>
          <w:p w14:paraId="221ADE7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0.05</w:t>
            </w:r>
          </w:p>
        </w:tc>
        <w:tc>
          <w:tcPr>
            <w:tcW w:w="834" w:type="dxa"/>
            <w:shd w:val="clear" w:color="000000" w:fill="FFFFFF"/>
            <w:noWrap/>
            <w:vAlign w:val="center"/>
            <w:hideMark/>
          </w:tcPr>
          <w:p w14:paraId="7BD4E72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1945</w:t>
            </w:r>
          </w:p>
        </w:tc>
        <w:tc>
          <w:tcPr>
            <w:tcW w:w="865" w:type="dxa"/>
            <w:shd w:val="clear" w:color="000000" w:fill="FFFFFF"/>
            <w:noWrap/>
            <w:vAlign w:val="center"/>
            <w:hideMark/>
          </w:tcPr>
          <w:p w14:paraId="31B482E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3</w:t>
            </w:r>
          </w:p>
        </w:tc>
        <w:tc>
          <w:tcPr>
            <w:tcW w:w="631" w:type="dxa"/>
            <w:shd w:val="clear" w:color="000000" w:fill="FFFFFF"/>
            <w:noWrap/>
            <w:vAlign w:val="center"/>
            <w:hideMark/>
          </w:tcPr>
          <w:p w14:paraId="750FD47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0.3</w:t>
            </w:r>
          </w:p>
        </w:tc>
        <w:tc>
          <w:tcPr>
            <w:tcW w:w="631" w:type="dxa"/>
            <w:shd w:val="clear" w:color="000000" w:fill="FFFFFF"/>
            <w:noWrap/>
            <w:vAlign w:val="center"/>
            <w:hideMark/>
          </w:tcPr>
          <w:p w14:paraId="7B573B5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0.52</w:t>
            </w:r>
          </w:p>
        </w:tc>
      </w:tr>
      <w:tr w:rsidR="00DC3976" w:rsidRPr="00DC3976" w14:paraId="5CF4421D" w14:textId="77777777" w:rsidTr="00C30F96">
        <w:trPr>
          <w:trHeight w:val="289"/>
        </w:trPr>
        <w:tc>
          <w:tcPr>
            <w:tcW w:w="1604" w:type="dxa"/>
            <w:shd w:val="clear" w:color="000000" w:fill="FFFFFF"/>
            <w:noWrap/>
            <w:vAlign w:val="center"/>
            <w:hideMark/>
          </w:tcPr>
          <w:p w14:paraId="31E196F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Decision Tree Classifier</w:t>
            </w:r>
          </w:p>
        </w:tc>
        <w:tc>
          <w:tcPr>
            <w:tcW w:w="1631" w:type="dxa"/>
            <w:shd w:val="clear" w:color="auto" w:fill="E64848"/>
            <w:noWrap/>
            <w:vAlign w:val="center"/>
            <w:hideMark/>
          </w:tcPr>
          <w:p w14:paraId="36685F70"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FFFFFF" w:themeColor="background1"/>
                <w:kern w:val="0"/>
                <w:sz w:val="16"/>
                <w:szCs w:val="16"/>
                <w14:ligatures w14:val="none"/>
              </w:rPr>
              <w:t>350</w:t>
            </w:r>
          </w:p>
        </w:tc>
        <w:tc>
          <w:tcPr>
            <w:tcW w:w="784" w:type="dxa"/>
            <w:shd w:val="clear" w:color="000000" w:fill="FFFFFF"/>
            <w:noWrap/>
            <w:vAlign w:val="center"/>
            <w:hideMark/>
          </w:tcPr>
          <w:p w14:paraId="5D2214E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0.86</w:t>
            </w:r>
          </w:p>
        </w:tc>
        <w:tc>
          <w:tcPr>
            <w:tcW w:w="898" w:type="dxa"/>
            <w:shd w:val="clear" w:color="000000" w:fill="FFFFFF"/>
            <w:noWrap/>
            <w:vAlign w:val="center"/>
            <w:hideMark/>
          </w:tcPr>
          <w:p w14:paraId="7F885A6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0.59</w:t>
            </w:r>
          </w:p>
        </w:tc>
        <w:tc>
          <w:tcPr>
            <w:tcW w:w="1006" w:type="dxa"/>
            <w:shd w:val="clear" w:color="000000" w:fill="FFFFFF"/>
            <w:noWrap/>
            <w:vAlign w:val="center"/>
            <w:hideMark/>
          </w:tcPr>
          <w:p w14:paraId="2D01DB2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0.54</w:t>
            </w:r>
          </w:p>
        </w:tc>
        <w:tc>
          <w:tcPr>
            <w:tcW w:w="991" w:type="dxa"/>
            <w:shd w:val="clear" w:color="000000" w:fill="FFFFFF"/>
            <w:noWrap/>
            <w:vAlign w:val="center"/>
            <w:hideMark/>
          </w:tcPr>
          <w:p w14:paraId="3B40E24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0.92</w:t>
            </w:r>
          </w:p>
        </w:tc>
        <w:tc>
          <w:tcPr>
            <w:tcW w:w="834" w:type="dxa"/>
            <w:shd w:val="clear" w:color="000000" w:fill="FFFFFF"/>
            <w:noWrap/>
            <w:vAlign w:val="center"/>
            <w:hideMark/>
          </w:tcPr>
          <w:p w14:paraId="43365EDE"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157</w:t>
            </w:r>
          </w:p>
        </w:tc>
        <w:tc>
          <w:tcPr>
            <w:tcW w:w="865" w:type="dxa"/>
            <w:shd w:val="clear" w:color="000000" w:fill="FFFFFF"/>
            <w:noWrap/>
            <w:vAlign w:val="center"/>
            <w:hideMark/>
          </w:tcPr>
          <w:p w14:paraId="17E23BA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193</w:t>
            </w:r>
          </w:p>
        </w:tc>
        <w:tc>
          <w:tcPr>
            <w:tcW w:w="631" w:type="dxa"/>
            <w:shd w:val="clear" w:color="000000" w:fill="FFFFFF"/>
            <w:noWrap/>
            <w:vAlign w:val="center"/>
            <w:hideMark/>
          </w:tcPr>
          <w:p w14:paraId="5D17105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0.57</w:t>
            </w:r>
          </w:p>
        </w:tc>
        <w:tc>
          <w:tcPr>
            <w:tcW w:w="631" w:type="dxa"/>
            <w:shd w:val="clear" w:color="000000" w:fill="FFFFFF"/>
            <w:noWrap/>
            <w:vAlign w:val="center"/>
            <w:hideMark/>
          </w:tcPr>
          <w:p w14:paraId="58DACCE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0.55</w:t>
            </w:r>
          </w:p>
        </w:tc>
      </w:tr>
      <w:tr w:rsidR="00DC3976" w:rsidRPr="00DC3976" w14:paraId="74525DAC" w14:textId="77777777" w:rsidTr="00C30F96">
        <w:trPr>
          <w:trHeight w:val="289"/>
        </w:trPr>
        <w:tc>
          <w:tcPr>
            <w:tcW w:w="1604" w:type="dxa"/>
            <w:shd w:val="clear" w:color="000000" w:fill="FFFFFF"/>
            <w:noWrap/>
            <w:vAlign w:val="center"/>
            <w:hideMark/>
          </w:tcPr>
          <w:p w14:paraId="21993E3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Support Vector Classifier</w:t>
            </w:r>
          </w:p>
        </w:tc>
        <w:tc>
          <w:tcPr>
            <w:tcW w:w="1631" w:type="dxa"/>
            <w:shd w:val="clear" w:color="000000" w:fill="FFFFFF"/>
            <w:noWrap/>
            <w:vAlign w:val="center"/>
            <w:hideMark/>
          </w:tcPr>
          <w:p w14:paraId="0EF451C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264</w:t>
            </w:r>
          </w:p>
        </w:tc>
        <w:tc>
          <w:tcPr>
            <w:tcW w:w="784" w:type="dxa"/>
            <w:shd w:val="clear" w:color="000000" w:fill="FFFFFF"/>
            <w:noWrap/>
            <w:vAlign w:val="center"/>
            <w:hideMark/>
          </w:tcPr>
          <w:p w14:paraId="4DF1B63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4CE8A9B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0.72</w:t>
            </w:r>
          </w:p>
        </w:tc>
        <w:tc>
          <w:tcPr>
            <w:tcW w:w="1006" w:type="dxa"/>
            <w:shd w:val="clear" w:color="auto" w:fill="70AD47" w:themeFill="accent6"/>
            <w:noWrap/>
            <w:vAlign w:val="center"/>
            <w:hideMark/>
          </w:tcPr>
          <w:p w14:paraId="14C462E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0.62</w:t>
            </w:r>
          </w:p>
        </w:tc>
        <w:tc>
          <w:tcPr>
            <w:tcW w:w="991" w:type="dxa"/>
            <w:shd w:val="clear" w:color="000000" w:fill="FFFFFF"/>
            <w:noWrap/>
            <w:vAlign w:val="center"/>
            <w:hideMark/>
          </w:tcPr>
          <w:p w14:paraId="4D12BD9D"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6301026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102</w:t>
            </w:r>
          </w:p>
        </w:tc>
        <w:tc>
          <w:tcPr>
            <w:tcW w:w="865" w:type="dxa"/>
            <w:shd w:val="clear" w:color="000000" w:fill="FFFFFF"/>
            <w:noWrap/>
            <w:vAlign w:val="center"/>
            <w:hideMark/>
          </w:tcPr>
          <w:p w14:paraId="38C534F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162</w:t>
            </w:r>
          </w:p>
        </w:tc>
        <w:tc>
          <w:tcPr>
            <w:tcW w:w="631" w:type="dxa"/>
            <w:shd w:val="clear" w:color="000000" w:fill="FFFFFF"/>
            <w:noWrap/>
            <w:vAlign w:val="center"/>
            <w:hideMark/>
          </w:tcPr>
          <w:p w14:paraId="008E50B0"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0.66</w:t>
            </w:r>
          </w:p>
        </w:tc>
        <w:tc>
          <w:tcPr>
            <w:tcW w:w="631" w:type="dxa"/>
            <w:shd w:val="clear" w:color="auto" w:fill="70AD47" w:themeFill="accent6"/>
            <w:noWrap/>
            <w:vAlign w:val="center"/>
            <w:hideMark/>
          </w:tcPr>
          <w:p w14:paraId="6EBA18B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0.64</w:t>
            </w:r>
          </w:p>
        </w:tc>
      </w:tr>
      <w:tr w:rsidR="00DC3976" w:rsidRPr="00DC3976" w14:paraId="58109D4C" w14:textId="77777777" w:rsidTr="00C30F96">
        <w:trPr>
          <w:trHeight w:val="289"/>
        </w:trPr>
        <w:tc>
          <w:tcPr>
            <w:tcW w:w="1604" w:type="dxa"/>
            <w:shd w:val="clear" w:color="000000" w:fill="FFFFFF"/>
            <w:noWrap/>
            <w:vAlign w:val="center"/>
            <w:hideMark/>
          </w:tcPr>
          <w:p w14:paraId="16E0825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ADA Boost Classifier</w:t>
            </w:r>
          </w:p>
        </w:tc>
        <w:tc>
          <w:tcPr>
            <w:tcW w:w="1631" w:type="dxa"/>
            <w:shd w:val="clear" w:color="000000" w:fill="FFFFFF"/>
            <w:noWrap/>
            <w:vAlign w:val="center"/>
            <w:hideMark/>
          </w:tcPr>
          <w:p w14:paraId="3DF57BB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283</w:t>
            </w:r>
          </w:p>
        </w:tc>
        <w:tc>
          <w:tcPr>
            <w:tcW w:w="784" w:type="dxa"/>
            <w:shd w:val="clear" w:color="000000" w:fill="FFFFFF"/>
            <w:noWrap/>
            <w:vAlign w:val="center"/>
            <w:hideMark/>
          </w:tcPr>
          <w:p w14:paraId="0D978D6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0A182FD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w:t>
            </w:r>
          </w:p>
        </w:tc>
        <w:tc>
          <w:tcPr>
            <w:tcW w:w="1006" w:type="dxa"/>
            <w:shd w:val="clear" w:color="auto" w:fill="70AD47" w:themeFill="accent6"/>
            <w:noWrap/>
            <w:vAlign w:val="center"/>
            <w:hideMark/>
          </w:tcPr>
          <w:p w14:paraId="5CEFFDE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0.58</w:t>
            </w:r>
          </w:p>
        </w:tc>
        <w:tc>
          <w:tcPr>
            <w:tcW w:w="991" w:type="dxa"/>
            <w:shd w:val="clear" w:color="000000" w:fill="FFFFFF"/>
            <w:noWrap/>
            <w:vAlign w:val="center"/>
            <w:hideMark/>
          </w:tcPr>
          <w:p w14:paraId="7DEC8CF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76E8B7D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106</w:t>
            </w:r>
          </w:p>
        </w:tc>
        <w:tc>
          <w:tcPr>
            <w:tcW w:w="865" w:type="dxa"/>
            <w:shd w:val="clear" w:color="000000" w:fill="FFFFFF"/>
            <w:noWrap/>
            <w:vAlign w:val="center"/>
            <w:hideMark/>
          </w:tcPr>
          <w:p w14:paraId="58E1CAA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177</w:t>
            </w:r>
          </w:p>
        </w:tc>
        <w:tc>
          <w:tcPr>
            <w:tcW w:w="631" w:type="dxa"/>
            <w:shd w:val="clear" w:color="000000" w:fill="FFFFFF"/>
            <w:noWrap/>
            <w:vAlign w:val="center"/>
            <w:hideMark/>
          </w:tcPr>
          <w:p w14:paraId="6929871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0.63</w:t>
            </w:r>
          </w:p>
        </w:tc>
        <w:tc>
          <w:tcPr>
            <w:tcW w:w="631" w:type="dxa"/>
            <w:shd w:val="clear" w:color="auto" w:fill="70AD47" w:themeFill="accent6"/>
            <w:noWrap/>
            <w:vAlign w:val="center"/>
            <w:hideMark/>
          </w:tcPr>
          <w:p w14:paraId="793096A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w:t>
            </w:r>
          </w:p>
        </w:tc>
      </w:tr>
      <w:tr w:rsidR="00DC3976" w:rsidRPr="00DC3976" w14:paraId="15215B39" w14:textId="77777777" w:rsidTr="00C30F96">
        <w:trPr>
          <w:trHeight w:val="289"/>
        </w:trPr>
        <w:tc>
          <w:tcPr>
            <w:tcW w:w="1604" w:type="dxa"/>
            <w:shd w:val="clear" w:color="000000" w:fill="FFFFFF"/>
            <w:noWrap/>
            <w:vAlign w:val="center"/>
            <w:hideMark/>
          </w:tcPr>
          <w:p w14:paraId="106F469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Gradient Boost Classifier</w:t>
            </w:r>
          </w:p>
        </w:tc>
        <w:tc>
          <w:tcPr>
            <w:tcW w:w="1631" w:type="dxa"/>
            <w:shd w:val="clear" w:color="000000" w:fill="FFFFFF"/>
            <w:noWrap/>
            <w:vAlign w:val="center"/>
            <w:hideMark/>
          </w:tcPr>
          <w:p w14:paraId="17F43B3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269</w:t>
            </w:r>
          </w:p>
        </w:tc>
        <w:tc>
          <w:tcPr>
            <w:tcW w:w="784" w:type="dxa"/>
            <w:shd w:val="clear" w:color="000000" w:fill="FFFFFF"/>
            <w:noWrap/>
            <w:vAlign w:val="center"/>
            <w:hideMark/>
          </w:tcPr>
          <w:p w14:paraId="0F8F97F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12C5144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0.72</w:t>
            </w:r>
          </w:p>
        </w:tc>
        <w:tc>
          <w:tcPr>
            <w:tcW w:w="1006" w:type="dxa"/>
            <w:shd w:val="clear" w:color="auto" w:fill="70AD47" w:themeFill="accent6"/>
            <w:noWrap/>
            <w:vAlign w:val="center"/>
            <w:hideMark/>
          </w:tcPr>
          <w:p w14:paraId="2DA6C653"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0.59</w:t>
            </w:r>
          </w:p>
        </w:tc>
        <w:tc>
          <w:tcPr>
            <w:tcW w:w="991" w:type="dxa"/>
            <w:shd w:val="clear" w:color="000000" w:fill="FFFFFF"/>
            <w:noWrap/>
            <w:vAlign w:val="center"/>
            <w:hideMark/>
          </w:tcPr>
          <w:p w14:paraId="7213274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63D6D9C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95</w:t>
            </w:r>
          </w:p>
        </w:tc>
        <w:tc>
          <w:tcPr>
            <w:tcW w:w="865" w:type="dxa"/>
            <w:shd w:val="clear" w:color="000000" w:fill="FFFFFF"/>
            <w:noWrap/>
            <w:vAlign w:val="center"/>
            <w:hideMark/>
          </w:tcPr>
          <w:p w14:paraId="446DCBC3"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174</w:t>
            </w:r>
          </w:p>
        </w:tc>
        <w:tc>
          <w:tcPr>
            <w:tcW w:w="631" w:type="dxa"/>
            <w:shd w:val="clear" w:color="000000" w:fill="FFFFFF"/>
            <w:noWrap/>
            <w:vAlign w:val="center"/>
            <w:hideMark/>
          </w:tcPr>
          <w:p w14:paraId="432EC63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0.65</w:t>
            </w:r>
          </w:p>
        </w:tc>
        <w:tc>
          <w:tcPr>
            <w:tcW w:w="631" w:type="dxa"/>
            <w:shd w:val="clear" w:color="auto" w:fill="70AD47" w:themeFill="accent6"/>
            <w:noWrap/>
            <w:vAlign w:val="center"/>
            <w:hideMark/>
          </w:tcPr>
          <w:p w14:paraId="747705A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0.61</w:t>
            </w:r>
          </w:p>
        </w:tc>
      </w:tr>
      <w:tr w:rsidR="00B1440B" w:rsidRPr="00DC3976" w14:paraId="4C07B8C1" w14:textId="77777777" w:rsidTr="00B3232C">
        <w:trPr>
          <w:trHeight w:val="289"/>
        </w:trPr>
        <w:tc>
          <w:tcPr>
            <w:tcW w:w="1604" w:type="dxa"/>
            <w:shd w:val="clear" w:color="000000" w:fill="FFFFFF"/>
            <w:noWrap/>
            <w:vAlign w:val="center"/>
            <w:hideMark/>
          </w:tcPr>
          <w:p w14:paraId="3BB554F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XG Boost Classifier</w:t>
            </w:r>
          </w:p>
        </w:tc>
        <w:tc>
          <w:tcPr>
            <w:tcW w:w="1631" w:type="dxa"/>
            <w:shd w:val="clear" w:color="000000" w:fill="FFFFFF"/>
            <w:vAlign w:val="center"/>
            <w:hideMark/>
          </w:tcPr>
          <w:p w14:paraId="3689C84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290</w:t>
            </w:r>
          </w:p>
        </w:tc>
        <w:tc>
          <w:tcPr>
            <w:tcW w:w="784" w:type="dxa"/>
            <w:shd w:val="clear" w:color="000000" w:fill="FFFFFF"/>
            <w:vAlign w:val="center"/>
            <w:hideMark/>
          </w:tcPr>
          <w:p w14:paraId="5ED5DE6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0.88</w:t>
            </w:r>
          </w:p>
        </w:tc>
        <w:tc>
          <w:tcPr>
            <w:tcW w:w="898" w:type="dxa"/>
            <w:shd w:val="clear" w:color="000000" w:fill="FFFFFF"/>
            <w:vAlign w:val="center"/>
            <w:hideMark/>
          </w:tcPr>
          <w:p w14:paraId="4DC20A9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0.69</w:t>
            </w:r>
          </w:p>
        </w:tc>
        <w:tc>
          <w:tcPr>
            <w:tcW w:w="1006" w:type="dxa"/>
            <w:shd w:val="clear" w:color="000000" w:fill="FFFFFF"/>
            <w:vAlign w:val="center"/>
            <w:hideMark/>
          </w:tcPr>
          <w:p w14:paraId="281DB97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0.56</w:t>
            </w:r>
          </w:p>
        </w:tc>
        <w:tc>
          <w:tcPr>
            <w:tcW w:w="991" w:type="dxa"/>
            <w:shd w:val="clear" w:color="000000" w:fill="FFFFFF"/>
            <w:vAlign w:val="center"/>
            <w:hideMark/>
          </w:tcPr>
          <w:p w14:paraId="17601BC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vAlign w:val="center"/>
            <w:hideMark/>
          </w:tcPr>
          <w:p w14:paraId="5D16D1E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105</w:t>
            </w:r>
          </w:p>
        </w:tc>
        <w:tc>
          <w:tcPr>
            <w:tcW w:w="865" w:type="dxa"/>
            <w:shd w:val="clear" w:color="000000" w:fill="FFFFFF"/>
            <w:vAlign w:val="center"/>
            <w:hideMark/>
          </w:tcPr>
          <w:p w14:paraId="4F7F4343"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185</w:t>
            </w:r>
          </w:p>
        </w:tc>
        <w:tc>
          <w:tcPr>
            <w:tcW w:w="631" w:type="dxa"/>
            <w:shd w:val="clear" w:color="000000" w:fill="FFFFFF"/>
            <w:vAlign w:val="center"/>
            <w:hideMark/>
          </w:tcPr>
          <w:p w14:paraId="604451F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0.62</w:t>
            </w:r>
          </w:p>
        </w:tc>
        <w:tc>
          <w:tcPr>
            <w:tcW w:w="631" w:type="dxa"/>
            <w:shd w:val="clear" w:color="000000" w:fill="FFFFFF"/>
            <w:vAlign w:val="center"/>
            <w:hideMark/>
          </w:tcPr>
          <w:p w14:paraId="3808FE1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0.58</w:t>
            </w:r>
          </w:p>
        </w:tc>
      </w:tr>
    </w:tbl>
    <w:p w14:paraId="3046B507" w14:textId="3A98EE2C" w:rsidR="008369BC" w:rsidRDefault="008369BC">
      <w:r>
        <w:br w:type="page"/>
      </w:r>
    </w:p>
    <w:p w14:paraId="6BDDE4A1" w14:textId="21EFDCE8" w:rsidR="00DC3976" w:rsidRDefault="00311E2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4</w:t>
      </w:r>
      <w:r>
        <w:rPr>
          <w:rFonts w:ascii="Times New Roman" w:hAnsi="Times New Roman" w:cs="Times New Roman"/>
          <w:b/>
          <w:bCs/>
          <w:color w:val="000000" w:themeColor="text1"/>
          <w:sz w:val="24"/>
          <w:szCs w:val="24"/>
        </w:rPr>
        <w:t>.1.</w:t>
      </w:r>
      <w:r w:rsidR="00255C50">
        <w:rPr>
          <w:rFonts w:ascii="Times New Roman" w:hAnsi="Times New Roman" w:cs="Times New Roman"/>
          <w:b/>
          <w:bCs/>
          <w:color w:val="000000" w:themeColor="text1"/>
          <w:sz w:val="24"/>
          <w:szCs w:val="24"/>
        </w:rPr>
        <w:t>4 Under</w:t>
      </w:r>
      <w:r w:rsidR="00051A45">
        <w:rPr>
          <w:rFonts w:ascii="Times New Roman" w:hAnsi="Times New Roman" w:cs="Times New Roman"/>
          <w:b/>
          <w:bCs/>
          <w:color w:val="000000" w:themeColor="text1"/>
          <w:sz w:val="24"/>
          <w:szCs w:val="24"/>
        </w:rPr>
        <w:t xml:space="preserve"> S</w:t>
      </w:r>
      <w:r w:rsidR="00255C50">
        <w:rPr>
          <w:rFonts w:ascii="Times New Roman" w:hAnsi="Times New Roman" w:cs="Times New Roman"/>
          <w:b/>
          <w:bCs/>
          <w:color w:val="000000" w:themeColor="text1"/>
          <w:sz w:val="24"/>
          <w:szCs w:val="24"/>
        </w:rPr>
        <w:t xml:space="preserve">ampling Results </w:t>
      </w:r>
      <w:r w:rsidR="00C54E27">
        <w:rPr>
          <w:rFonts w:ascii="Times New Roman" w:hAnsi="Times New Roman" w:cs="Times New Roman"/>
          <w:b/>
          <w:bCs/>
          <w:color w:val="000000" w:themeColor="text1"/>
          <w:sz w:val="24"/>
          <w:szCs w:val="24"/>
        </w:rPr>
        <w:t xml:space="preserve"> </w:t>
      </w:r>
    </w:p>
    <w:p w14:paraId="4F7D8035" w14:textId="770BB838" w:rsidR="006F60DE" w:rsidRDefault="006F60DE" w:rsidP="006F60D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Comparing the best R</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ml:space="preserve">and F2 scores for each model after random under sampling the scores before sampling. </w:t>
      </w:r>
    </w:p>
    <w:p w14:paraId="57186F30" w14:textId="7E03951C" w:rsidR="006F60DE" w:rsidRPr="006F60DE" w:rsidRDefault="006F60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Chart 12.1 Best Recall after under sampling and before sampling</w:t>
      </w:r>
    </w:p>
    <w:p w14:paraId="54F9A7C1" w14:textId="77777777" w:rsidR="006F60DE" w:rsidRDefault="006F60DE">
      <w:pPr>
        <w:rPr>
          <w:rFonts w:ascii="Times New Roman" w:hAnsi="Times New Roman" w:cs="Times New Roman"/>
          <w:b/>
          <w:bCs/>
          <w:color w:val="000000" w:themeColor="text1"/>
          <w:sz w:val="24"/>
          <w:szCs w:val="24"/>
        </w:rPr>
      </w:pPr>
      <w:r>
        <w:rPr>
          <w:noProof/>
        </w:rPr>
        <w:drawing>
          <wp:inline distT="0" distB="0" distL="0" distR="0" wp14:anchorId="74237B5B" wp14:editId="10404F44">
            <wp:extent cx="5901689" cy="2050733"/>
            <wp:effectExtent l="0" t="0" r="4445" b="6985"/>
            <wp:docPr id="288874436" name="Chart 1">
              <a:extLst xmlns:a="http://schemas.openxmlformats.org/drawingml/2006/main">
                <a:ext uri="{FF2B5EF4-FFF2-40B4-BE49-F238E27FC236}">
                  <a16:creationId xmlns:a16="http://schemas.microsoft.com/office/drawing/2014/main" id="{E6FEED53-72F8-EE6B-2580-67E8E63DBC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E41DF44" w14:textId="2D60D658" w:rsidR="006F60DE" w:rsidRPr="006F60DE" w:rsidRDefault="006F60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Chart 12.1 Best </w:t>
      </w:r>
      <w:r>
        <w:rPr>
          <w:rFonts w:ascii="Times New Roman" w:hAnsi="Times New Roman" w:cs="Times New Roman"/>
          <w:color w:val="000000" w:themeColor="text1"/>
          <w:sz w:val="24"/>
          <w:szCs w:val="24"/>
        </w:rPr>
        <w:t>F2</w:t>
      </w:r>
      <w:r>
        <w:rPr>
          <w:rFonts w:ascii="Times New Roman" w:hAnsi="Times New Roman" w:cs="Times New Roman"/>
          <w:color w:val="000000" w:themeColor="text1"/>
          <w:sz w:val="24"/>
          <w:szCs w:val="24"/>
        </w:rPr>
        <w:t xml:space="preserve"> after under sampling and before sampling</w:t>
      </w:r>
    </w:p>
    <w:p w14:paraId="29D23B36" w14:textId="69D96B63" w:rsidR="006F60DE" w:rsidRDefault="006F60DE">
      <w:pPr>
        <w:rPr>
          <w:rFonts w:ascii="Times New Roman" w:hAnsi="Times New Roman" w:cs="Times New Roman"/>
          <w:b/>
          <w:bCs/>
          <w:color w:val="000000" w:themeColor="text1"/>
          <w:sz w:val="24"/>
          <w:szCs w:val="24"/>
        </w:rPr>
      </w:pPr>
      <w:r>
        <w:rPr>
          <w:noProof/>
        </w:rPr>
        <w:drawing>
          <wp:inline distT="0" distB="0" distL="0" distR="0" wp14:anchorId="0E2DAB43" wp14:editId="090FEEBA">
            <wp:extent cx="5907404" cy="2058353"/>
            <wp:effectExtent l="0" t="0" r="17780" b="18415"/>
            <wp:docPr id="1786990748" name="Chart 2">
              <a:extLst xmlns:a="http://schemas.openxmlformats.org/drawingml/2006/main">
                <a:ext uri="{FF2B5EF4-FFF2-40B4-BE49-F238E27FC236}">
                  <a16:creationId xmlns:a16="http://schemas.microsoft.com/office/drawing/2014/main" id="{7DA67418-F8E1-45AF-BAA3-8899F1869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2ED1746" w14:textId="77777777" w:rsidR="00426589" w:rsidRDefault="00426589"/>
    <w:p w14:paraId="13CCFFC7" w14:textId="72A9469F" w:rsidR="006F60DE" w:rsidRDefault="006F60DE" w:rsidP="005F05B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Most models show a significant improvement in the recall</w:t>
      </w:r>
      <w:r>
        <w:rPr>
          <w:rFonts w:ascii="Times New Roman" w:hAnsi="Times New Roman" w:cs="Times New Roman"/>
          <w:color w:val="000000" w:themeColor="text1"/>
          <w:sz w:val="24"/>
          <w:szCs w:val="24"/>
        </w:rPr>
        <w:t xml:space="preserve"> as well as the F2 score </w:t>
      </w:r>
      <w:r>
        <w:rPr>
          <w:rFonts w:ascii="Times New Roman" w:hAnsi="Times New Roman" w:cs="Times New Roman"/>
          <w:color w:val="000000" w:themeColor="text1"/>
          <w:sz w:val="24"/>
          <w:szCs w:val="24"/>
        </w:rPr>
        <w:t xml:space="preserve"> after random under</w:t>
      </w:r>
      <w:r w:rsidR="00654D2D">
        <w:rPr>
          <w:rFonts w:ascii="Times New Roman" w:hAnsi="Times New Roman" w:cs="Times New Roman"/>
          <w:color w:val="000000" w:themeColor="text1"/>
          <w:sz w:val="24"/>
          <w:szCs w:val="24"/>
        </w:rPr>
        <w:t xml:space="preserve"> sampling which shows the balancing the data has improved the model performance. </w:t>
      </w:r>
      <w:r w:rsidR="005F05BE">
        <w:rPr>
          <w:rFonts w:ascii="Times New Roman" w:hAnsi="Times New Roman" w:cs="Times New Roman"/>
          <w:color w:val="000000" w:themeColor="text1"/>
          <w:sz w:val="24"/>
          <w:szCs w:val="24"/>
        </w:rPr>
        <w:t xml:space="preserve">Random Forest classifiers has shown the highest gain in the recall value followed by </w:t>
      </w:r>
      <w:proofErr w:type="spellStart"/>
      <w:r w:rsidR="005F05BE">
        <w:rPr>
          <w:rFonts w:ascii="Times New Roman" w:hAnsi="Times New Roman" w:cs="Times New Roman"/>
          <w:color w:val="000000" w:themeColor="text1"/>
          <w:sz w:val="24"/>
          <w:szCs w:val="24"/>
        </w:rPr>
        <w:t>XGBoost</w:t>
      </w:r>
      <w:proofErr w:type="spellEnd"/>
      <w:r w:rsidR="005F05BE">
        <w:rPr>
          <w:rFonts w:ascii="Times New Roman" w:hAnsi="Times New Roman" w:cs="Times New Roman"/>
          <w:color w:val="000000" w:themeColor="text1"/>
          <w:sz w:val="24"/>
          <w:szCs w:val="24"/>
        </w:rPr>
        <w:t xml:space="preserve"> Classifier. </w:t>
      </w:r>
    </w:p>
    <w:p w14:paraId="7BC52B26" w14:textId="77777777" w:rsidR="00AB1F6B" w:rsidRDefault="00AB1F6B" w:rsidP="00747D10">
      <w:pPr>
        <w:rPr>
          <w:rFonts w:ascii="Times New Roman" w:hAnsi="Times New Roman" w:cs="Times New Roman"/>
          <w:b/>
          <w:bCs/>
          <w:color w:val="000000" w:themeColor="text1"/>
          <w:sz w:val="24"/>
          <w:szCs w:val="24"/>
        </w:rPr>
      </w:pPr>
    </w:p>
    <w:p w14:paraId="0C753898" w14:textId="77777777" w:rsidR="00AB1F6B" w:rsidRDefault="00AB1F6B" w:rsidP="00747D10">
      <w:pPr>
        <w:rPr>
          <w:rFonts w:ascii="Times New Roman" w:hAnsi="Times New Roman" w:cs="Times New Roman"/>
          <w:b/>
          <w:bCs/>
          <w:color w:val="000000" w:themeColor="text1"/>
          <w:sz w:val="24"/>
          <w:szCs w:val="24"/>
        </w:rPr>
      </w:pPr>
    </w:p>
    <w:p w14:paraId="58538822" w14:textId="77777777" w:rsidR="00AB1F6B" w:rsidRDefault="00AB1F6B" w:rsidP="00747D10">
      <w:pPr>
        <w:rPr>
          <w:rFonts w:ascii="Times New Roman" w:hAnsi="Times New Roman" w:cs="Times New Roman"/>
          <w:b/>
          <w:bCs/>
          <w:color w:val="000000" w:themeColor="text1"/>
          <w:sz w:val="24"/>
          <w:szCs w:val="24"/>
        </w:rPr>
      </w:pPr>
    </w:p>
    <w:p w14:paraId="18E46B91" w14:textId="77777777" w:rsidR="00AB1F6B" w:rsidRDefault="00AB1F6B" w:rsidP="00747D10">
      <w:pPr>
        <w:rPr>
          <w:rFonts w:ascii="Times New Roman" w:hAnsi="Times New Roman" w:cs="Times New Roman"/>
          <w:b/>
          <w:bCs/>
          <w:color w:val="000000" w:themeColor="text1"/>
          <w:sz w:val="24"/>
          <w:szCs w:val="24"/>
        </w:rPr>
      </w:pPr>
    </w:p>
    <w:p w14:paraId="7D88839C" w14:textId="77777777" w:rsidR="0045069B" w:rsidRDefault="0045069B" w:rsidP="00747D10">
      <w:pPr>
        <w:rPr>
          <w:rFonts w:ascii="Times New Roman" w:hAnsi="Times New Roman" w:cs="Times New Roman"/>
          <w:b/>
          <w:bCs/>
          <w:color w:val="000000" w:themeColor="text1"/>
          <w:sz w:val="24"/>
          <w:szCs w:val="24"/>
        </w:rPr>
      </w:pPr>
    </w:p>
    <w:p w14:paraId="22EF366D" w14:textId="0B57F2A5" w:rsidR="00953BF0" w:rsidRDefault="0045069B" w:rsidP="00953BF0">
      <w:pPr>
        <w:spacing w:line="360" w:lineRule="auto"/>
        <w:ind w:left="-9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Comparing each model’s cross validation score at different under sampling levels (0.2 to 1) .</w:t>
      </w:r>
      <w:r w:rsidR="00953BF0">
        <w:rPr>
          <w:rFonts w:ascii="Times New Roman" w:hAnsi="Times New Roman" w:cs="Times New Roman"/>
          <w:color w:val="000000" w:themeColor="text1"/>
          <w:sz w:val="24"/>
          <w:szCs w:val="24"/>
        </w:rPr>
        <w:t>Since imbalanced models often lead to high accuracy as the model mis classifies most instances to the majority class</w:t>
      </w:r>
      <w:r>
        <w:rPr>
          <w:rFonts w:ascii="Times New Roman" w:hAnsi="Times New Roman" w:cs="Times New Roman"/>
          <w:color w:val="000000" w:themeColor="text1"/>
          <w:sz w:val="24"/>
          <w:szCs w:val="24"/>
        </w:rPr>
        <w:t xml:space="preserve"> </w:t>
      </w:r>
      <w:r w:rsidR="00953BF0">
        <w:rPr>
          <w:rFonts w:ascii="Times New Roman" w:hAnsi="Times New Roman" w:cs="Times New Roman"/>
          <w:color w:val="000000" w:themeColor="text1"/>
          <w:sz w:val="24"/>
          <w:szCs w:val="24"/>
        </w:rPr>
        <w:t>it is u</w:t>
      </w:r>
      <w:r>
        <w:rPr>
          <w:rFonts w:ascii="Times New Roman" w:hAnsi="Times New Roman" w:cs="Times New Roman"/>
          <w:color w:val="000000" w:themeColor="text1"/>
          <w:sz w:val="24"/>
          <w:szCs w:val="24"/>
        </w:rPr>
        <w:t>nderstandabl</w:t>
      </w:r>
      <w:r w:rsidR="00953BF0">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th</w:t>
      </w:r>
      <w:r w:rsidR="00953BF0">
        <w:rPr>
          <w:rFonts w:ascii="Times New Roman" w:hAnsi="Times New Roman" w:cs="Times New Roman"/>
          <w:color w:val="000000" w:themeColor="text1"/>
          <w:sz w:val="24"/>
          <w:szCs w:val="24"/>
        </w:rPr>
        <w:t>at</w:t>
      </w:r>
      <w:r>
        <w:rPr>
          <w:rFonts w:ascii="Times New Roman" w:hAnsi="Times New Roman" w:cs="Times New Roman"/>
          <w:color w:val="000000" w:themeColor="text1"/>
          <w:sz w:val="24"/>
          <w:szCs w:val="24"/>
        </w:rPr>
        <w:t xml:space="preserve"> accuracy begins to drop with the increase in under sampling ratio and as the data </w:t>
      </w:r>
      <w:r w:rsidR="00751591">
        <w:rPr>
          <w:rFonts w:ascii="Times New Roman" w:hAnsi="Times New Roman" w:cs="Times New Roman"/>
          <w:color w:val="000000" w:themeColor="text1"/>
          <w:sz w:val="24"/>
          <w:szCs w:val="24"/>
        </w:rPr>
        <w:t>reaches an equal balance the accuracy is down by almost 6% for all model</w:t>
      </w:r>
      <w:r w:rsidR="00953BF0">
        <w:rPr>
          <w:rFonts w:ascii="Times New Roman" w:hAnsi="Times New Roman" w:cs="Times New Roman"/>
          <w:color w:val="000000" w:themeColor="text1"/>
          <w:sz w:val="24"/>
          <w:szCs w:val="24"/>
        </w:rPr>
        <w:t xml:space="preserve">s. </w:t>
      </w:r>
    </w:p>
    <w:tbl>
      <w:tblPr>
        <w:tblW w:w="10620" w:type="dxa"/>
        <w:tblInd w:w="-900" w:type="dxa"/>
        <w:tblLook w:val="04A0" w:firstRow="1" w:lastRow="0" w:firstColumn="1" w:lastColumn="0" w:noHBand="0" w:noVBand="1"/>
      </w:tblPr>
      <w:tblGrid>
        <w:gridCol w:w="2340"/>
        <w:gridCol w:w="1189"/>
        <w:gridCol w:w="762"/>
        <w:gridCol w:w="1052"/>
        <w:gridCol w:w="964"/>
        <w:gridCol w:w="1312"/>
        <w:gridCol w:w="964"/>
        <w:gridCol w:w="1052"/>
        <w:gridCol w:w="1000"/>
      </w:tblGrid>
      <w:tr w:rsidR="0045069B" w:rsidRPr="00AB1F6B" w14:paraId="0D9352FA" w14:textId="77777777" w:rsidTr="00EC1DE0">
        <w:trPr>
          <w:trHeight w:val="293"/>
        </w:trPr>
        <w:tc>
          <w:tcPr>
            <w:tcW w:w="2340" w:type="dxa"/>
            <w:tcBorders>
              <w:top w:val="nil"/>
              <w:left w:val="nil"/>
              <w:bottom w:val="nil"/>
              <w:right w:val="nil"/>
            </w:tcBorders>
            <w:shd w:val="clear" w:color="auto" w:fill="auto"/>
            <w:noWrap/>
            <w:vAlign w:val="bottom"/>
            <w:hideMark/>
          </w:tcPr>
          <w:p w14:paraId="5CEE3F37" w14:textId="77777777" w:rsidR="00AB1F6B" w:rsidRPr="00AB1F6B" w:rsidRDefault="00AB1F6B" w:rsidP="00AB1F6B">
            <w:pPr>
              <w:spacing w:after="0" w:line="240" w:lineRule="auto"/>
              <w:ind w:left="-1005"/>
              <w:rPr>
                <w:rFonts w:ascii="Times New Roman" w:eastAsia="Times New Roman" w:hAnsi="Times New Roman" w:cs="Times New Roman"/>
                <w:kern w:val="0"/>
                <w:sz w:val="24"/>
                <w:szCs w:val="24"/>
                <w14:ligatures w14:val="none"/>
              </w:rPr>
            </w:pPr>
          </w:p>
        </w:tc>
        <w:tc>
          <w:tcPr>
            <w:tcW w:w="1189" w:type="dxa"/>
            <w:tcBorders>
              <w:top w:val="single" w:sz="4" w:space="0" w:color="D0CECE"/>
              <w:left w:val="single" w:sz="4" w:space="0" w:color="D0CECE"/>
              <w:bottom w:val="single" w:sz="4" w:space="0" w:color="D0CECE"/>
              <w:right w:val="single" w:sz="4" w:space="0" w:color="D0CECE"/>
            </w:tcBorders>
            <w:shd w:val="clear" w:color="000000" w:fill="AEAAAA"/>
            <w:noWrap/>
            <w:vAlign w:val="bottom"/>
            <w:hideMark/>
          </w:tcPr>
          <w:p w14:paraId="3AFC0D07" w14:textId="77777777" w:rsidR="00AB1F6B" w:rsidRPr="00AB1F6B" w:rsidRDefault="00AB1F6B" w:rsidP="00AB1F6B">
            <w:pPr>
              <w:spacing w:after="0" w:line="240" w:lineRule="auto"/>
              <w:jc w:val="center"/>
              <w:rPr>
                <w:rFonts w:ascii="Segoe UI" w:eastAsia="Times New Roman" w:hAnsi="Segoe UI" w:cs="Segoe UI"/>
                <w:b/>
                <w:bCs/>
                <w:color w:val="000000"/>
                <w:kern w:val="0"/>
                <w:sz w:val="18"/>
                <w:szCs w:val="18"/>
                <w14:ligatures w14:val="none"/>
              </w:rPr>
            </w:pPr>
            <w:r w:rsidRPr="00AB1F6B">
              <w:rPr>
                <w:rFonts w:ascii="Segoe UI" w:eastAsia="Times New Roman" w:hAnsi="Segoe UI" w:cs="Segoe UI"/>
                <w:b/>
                <w:bCs/>
                <w:color w:val="000000"/>
                <w:kern w:val="0"/>
                <w:sz w:val="18"/>
                <w:szCs w:val="18"/>
                <w14:ligatures w14:val="none"/>
              </w:rPr>
              <w:t>Unsampled</w:t>
            </w:r>
          </w:p>
        </w:tc>
        <w:tc>
          <w:tcPr>
            <w:tcW w:w="6106" w:type="dxa"/>
            <w:gridSpan w:val="6"/>
            <w:tcBorders>
              <w:top w:val="single" w:sz="4" w:space="0" w:color="D0CECE"/>
              <w:left w:val="nil"/>
              <w:bottom w:val="single" w:sz="4" w:space="0" w:color="D0CECE"/>
              <w:right w:val="single" w:sz="4" w:space="0" w:color="D0CECE"/>
            </w:tcBorders>
            <w:shd w:val="clear" w:color="000000" w:fill="AEAAAA"/>
            <w:noWrap/>
            <w:vAlign w:val="bottom"/>
            <w:hideMark/>
          </w:tcPr>
          <w:p w14:paraId="728C9C88" w14:textId="267D4290" w:rsidR="00AB1F6B" w:rsidRPr="00AB1F6B" w:rsidRDefault="00AB1F6B" w:rsidP="00AB1F6B">
            <w:pPr>
              <w:spacing w:after="0" w:line="240" w:lineRule="auto"/>
              <w:jc w:val="center"/>
              <w:rPr>
                <w:rFonts w:ascii="Segoe UI" w:eastAsia="Times New Roman" w:hAnsi="Segoe UI" w:cs="Segoe UI"/>
                <w:b/>
                <w:bCs/>
                <w:color w:val="000000"/>
                <w:kern w:val="0"/>
                <w:sz w:val="18"/>
                <w:szCs w:val="18"/>
                <w14:ligatures w14:val="none"/>
              </w:rPr>
            </w:pPr>
            <w:r w:rsidRPr="00AB1F6B">
              <w:rPr>
                <w:rFonts w:ascii="Segoe UI" w:eastAsia="Times New Roman" w:hAnsi="Segoe UI" w:cs="Segoe UI"/>
                <w:b/>
                <w:bCs/>
                <w:color w:val="000000"/>
                <w:kern w:val="0"/>
                <w:sz w:val="18"/>
                <w:szCs w:val="18"/>
                <w14:ligatures w14:val="none"/>
              </w:rPr>
              <w:t>Random Under</w:t>
            </w:r>
            <w:r w:rsidR="00B85578">
              <w:rPr>
                <w:rFonts w:ascii="Segoe UI" w:eastAsia="Times New Roman" w:hAnsi="Segoe UI" w:cs="Segoe UI"/>
                <w:b/>
                <w:bCs/>
                <w:color w:val="000000"/>
                <w:kern w:val="0"/>
                <w:sz w:val="18"/>
                <w:szCs w:val="18"/>
                <w14:ligatures w14:val="none"/>
              </w:rPr>
              <w:t xml:space="preserve"> </w:t>
            </w:r>
            <w:r w:rsidRPr="00AB1F6B">
              <w:rPr>
                <w:rFonts w:ascii="Segoe UI" w:eastAsia="Times New Roman" w:hAnsi="Segoe UI" w:cs="Segoe UI"/>
                <w:b/>
                <w:bCs/>
                <w:color w:val="000000"/>
                <w:kern w:val="0"/>
                <w:sz w:val="18"/>
                <w:szCs w:val="18"/>
                <w14:ligatures w14:val="none"/>
              </w:rPr>
              <w:t>sampling Levels</w:t>
            </w:r>
          </w:p>
        </w:tc>
        <w:tc>
          <w:tcPr>
            <w:tcW w:w="985" w:type="dxa"/>
            <w:tcBorders>
              <w:top w:val="nil"/>
              <w:left w:val="nil"/>
              <w:bottom w:val="nil"/>
              <w:right w:val="nil"/>
            </w:tcBorders>
            <w:shd w:val="clear" w:color="auto" w:fill="auto"/>
            <w:noWrap/>
            <w:vAlign w:val="bottom"/>
            <w:hideMark/>
          </w:tcPr>
          <w:p w14:paraId="175E0931" w14:textId="77777777" w:rsidR="00AB1F6B" w:rsidRPr="00AB1F6B" w:rsidRDefault="00AB1F6B" w:rsidP="00AB1F6B">
            <w:pPr>
              <w:spacing w:after="0" w:line="240" w:lineRule="auto"/>
              <w:jc w:val="center"/>
              <w:rPr>
                <w:rFonts w:ascii="Segoe UI" w:eastAsia="Times New Roman" w:hAnsi="Segoe UI" w:cs="Segoe UI"/>
                <w:b/>
                <w:bCs/>
                <w:color w:val="000000"/>
                <w:kern w:val="0"/>
                <w:sz w:val="18"/>
                <w:szCs w:val="18"/>
                <w14:ligatures w14:val="none"/>
              </w:rPr>
            </w:pPr>
          </w:p>
        </w:tc>
      </w:tr>
      <w:tr w:rsidR="00EC1DE0" w:rsidRPr="00AB1F6B" w14:paraId="31A6010D" w14:textId="77777777" w:rsidTr="00EC1DE0">
        <w:trPr>
          <w:trHeight w:val="293"/>
        </w:trPr>
        <w:tc>
          <w:tcPr>
            <w:tcW w:w="2340" w:type="dxa"/>
            <w:tcBorders>
              <w:top w:val="nil"/>
              <w:left w:val="nil"/>
              <w:bottom w:val="nil"/>
              <w:right w:val="nil"/>
            </w:tcBorders>
            <w:shd w:val="clear" w:color="auto" w:fill="auto"/>
            <w:noWrap/>
            <w:vAlign w:val="bottom"/>
            <w:hideMark/>
          </w:tcPr>
          <w:p w14:paraId="67E300CF" w14:textId="77777777" w:rsidR="00AB1F6B" w:rsidRPr="00AB1F6B" w:rsidRDefault="00AB1F6B" w:rsidP="00AB1F6B">
            <w:pPr>
              <w:spacing w:after="0" w:line="240" w:lineRule="auto"/>
              <w:rPr>
                <w:rFonts w:ascii="Times New Roman" w:eastAsia="Times New Roman" w:hAnsi="Times New Roman" w:cs="Times New Roman"/>
                <w:kern w:val="0"/>
                <w:sz w:val="20"/>
                <w:szCs w:val="20"/>
                <w14:ligatures w14:val="none"/>
              </w:rPr>
            </w:pPr>
          </w:p>
        </w:tc>
        <w:tc>
          <w:tcPr>
            <w:tcW w:w="1189" w:type="dxa"/>
            <w:tcBorders>
              <w:top w:val="nil"/>
              <w:left w:val="single" w:sz="4" w:space="0" w:color="D0CECE"/>
              <w:bottom w:val="single" w:sz="4" w:space="0" w:color="D0CECE"/>
              <w:right w:val="single" w:sz="4" w:space="0" w:color="D0CECE"/>
            </w:tcBorders>
            <w:shd w:val="clear" w:color="000000" w:fill="AEAAAA"/>
            <w:vAlign w:val="center"/>
            <w:hideMark/>
          </w:tcPr>
          <w:p w14:paraId="0AA2E3B0"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Accuracy</w:t>
            </w:r>
          </w:p>
        </w:tc>
        <w:tc>
          <w:tcPr>
            <w:tcW w:w="762" w:type="dxa"/>
            <w:tcBorders>
              <w:top w:val="nil"/>
              <w:left w:val="nil"/>
              <w:bottom w:val="single" w:sz="4" w:space="0" w:color="D0CECE"/>
              <w:right w:val="single" w:sz="4" w:space="0" w:color="D0CECE"/>
            </w:tcBorders>
            <w:shd w:val="clear" w:color="000000" w:fill="AEAAAA"/>
            <w:vAlign w:val="center"/>
            <w:hideMark/>
          </w:tcPr>
          <w:p w14:paraId="26058C4A"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0.2</w:t>
            </w:r>
          </w:p>
        </w:tc>
        <w:tc>
          <w:tcPr>
            <w:tcW w:w="1052" w:type="dxa"/>
            <w:tcBorders>
              <w:top w:val="nil"/>
              <w:left w:val="nil"/>
              <w:bottom w:val="single" w:sz="4" w:space="0" w:color="D0CECE"/>
              <w:right w:val="single" w:sz="4" w:space="0" w:color="D0CECE"/>
            </w:tcBorders>
            <w:shd w:val="clear" w:color="000000" w:fill="AEAAAA"/>
            <w:vAlign w:val="center"/>
            <w:hideMark/>
          </w:tcPr>
          <w:p w14:paraId="3DE3B2F2"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0.4</w:t>
            </w:r>
          </w:p>
        </w:tc>
        <w:tc>
          <w:tcPr>
            <w:tcW w:w="964" w:type="dxa"/>
            <w:tcBorders>
              <w:top w:val="nil"/>
              <w:left w:val="nil"/>
              <w:bottom w:val="single" w:sz="4" w:space="0" w:color="D0CECE"/>
              <w:right w:val="single" w:sz="4" w:space="0" w:color="D0CECE"/>
            </w:tcBorders>
            <w:shd w:val="clear" w:color="000000" w:fill="AEAAAA"/>
            <w:vAlign w:val="center"/>
            <w:hideMark/>
          </w:tcPr>
          <w:p w14:paraId="6354D35D"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0.5</w:t>
            </w:r>
          </w:p>
        </w:tc>
        <w:tc>
          <w:tcPr>
            <w:tcW w:w="1312" w:type="dxa"/>
            <w:tcBorders>
              <w:top w:val="nil"/>
              <w:left w:val="nil"/>
              <w:bottom w:val="single" w:sz="4" w:space="0" w:color="D0CECE"/>
              <w:right w:val="single" w:sz="4" w:space="0" w:color="D0CECE"/>
            </w:tcBorders>
            <w:shd w:val="clear" w:color="000000" w:fill="AEAAAA"/>
            <w:vAlign w:val="center"/>
            <w:hideMark/>
          </w:tcPr>
          <w:p w14:paraId="483D94BD"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0.6</w:t>
            </w:r>
          </w:p>
        </w:tc>
        <w:tc>
          <w:tcPr>
            <w:tcW w:w="964" w:type="dxa"/>
            <w:tcBorders>
              <w:top w:val="nil"/>
              <w:left w:val="nil"/>
              <w:bottom w:val="single" w:sz="4" w:space="0" w:color="D0CECE"/>
              <w:right w:val="single" w:sz="4" w:space="0" w:color="D0CECE"/>
            </w:tcBorders>
            <w:shd w:val="clear" w:color="000000" w:fill="AEAAAA"/>
            <w:vAlign w:val="center"/>
            <w:hideMark/>
          </w:tcPr>
          <w:p w14:paraId="7D7FFD75"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0.8</w:t>
            </w:r>
          </w:p>
        </w:tc>
        <w:tc>
          <w:tcPr>
            <w:tcW w:w="1052" w:type="dxa"/>
            <w:tcBorders>
              <w:top w:val="nil"/>
              <w:left w:val="nil"/>
              <w:bottom w:val="single" w:sz="4" w:space="0" w:color="D0CECE"/>
              <w:right w:val="single" w:sz="4" w:space="0" w:color="D0CECE"/>
            </w:tcBorders>
            <w:shd w:val="clear" w:color="000000" w:fill="AEAAAA"/>
            <w:vAlign w:val="center"/>
            <w:hideMark/>
          </w:tcPr>
          <w:p w14:paraId="322B79CD"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1</w:t>
            </w:r>
          </w:p>
        </w:tc>
        <w:tc>
          <w:tcPr>
            <w:tcW w:w="985" w:type="dxa"/>
            <w:tcBorders>
              <w:top w:val="single" w:sz="4" w:space="0" w:color="D0CECE"/>
              <w:left w:val="nil"/>
              <w:bottom w:val="single" w:sz="4" w:space="0" w:color="D0CECE"/>
              <w:right w:val="single" w:sz="4" w:space="0" w:color="D0CECE"/>
            </w:tcBorders>
            <w:shd w:val="clear" w:color="000000" w:fill="AEAAAA"/>
            <w:vAlign w:val="center"/>
            <w:hideMark/>
          </w:tcPr>
          <w:p w14:paraId="48EC7089"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Difference</w:t>
            </w:r>
          </w:p>
        </w:tc>
      </w:tr>
      <w:tr w:rsidR="00EC1DE0" w:rsidRPr="001402DB" w14:paraId="7DC3C176" w14:textId="77777777" w:rsidTr="00EC1DE0">
        <w:trPr>
          <w:trHeight w:val="305"/>
        </w:trPr>
        <w:tc>
          <w:tcPr>
            <w:tcW w:w="2340"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14:paraId="48831BED"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LogisticRegression</w:t>
            </w:r>
            <w:proofErr w:type="spellEnd"/>
          </w:p>
        </w:tc>
        <w:tc>
          <w:tcPr>
            <w:tcW w:w="1189" w:type="dxa"/>
            <w:tcBorders>
              <w:top w:val="nil"/>
              <w:left w:val="nil"/>
              <w:bottom w:val="nil"/>
              <w:right w:val="nil"/>
            </w:tcBorders>
            <w:shd w:val="clear" w:color="000000" w:fill="63BE7B"/>
            <w:noWrap/>
            <w:vAlign w:val="center"/>
            <w:hideMark/>
          </w:tcPr>
          <w:p w14:paraId="68D3228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762" w:type="dxa"/>
            <w:tcBorders>
              <w:top w:val="nil"/>
              <w:left w:val="nil"/>
              <w:bottom w:val="nil"/>
              <w:right w:val="nil"/>
            </w:tcBorders>
            <w:shd w:val="clear" w:color="000000" w:fill="8ACA7E"/>
            <w:noWrap/>
            <w:vAlign w:val="center"/>
            <w:hideMark/>
          </w:tcPr>
          <w:p w14:paraId="06E036D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89%</w:t>
            </w:r>
          </w:p>
        </w:tc>
        <w:tc>
          <w:tcPr>
            <w:tcW w:w="1052" w:type="dxa"/>
            <w:tcBorders>
              <w:top w:val="nil"/>
              <w:left w:val="nil"/>
              <w:bottom w:val="nil"/>
              <w:right w:val="nil"/>
            </w:tcBorders>
            <w:shd w:val="clear" w:color="000000" w:fill="D8E082"/>
            <w:noWrap/>
            <w:vAlign w:val="center"/>
            <w:hideMark/>
          </w:tcPr>
          <w:p w14:paraId="62A48682"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5CC9101A"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312" w:type="dxa"/>
            <w:tcBorders>
              <w:top w:val="nil"/>
              <w:left w:val="nil"/>
              <w:bottom w:val="nil"/>
              <w:right w:val="nil"/>
            </w:tcBorders>
            <w:shd w:val="clear" w:color="000000" w:fill="FFEB84"/>
            <w:noWrap/>
            <w:vAlign w:val="center"/>
            <w:hideMark/>
          </w:tcPr>
          <w:p w14:paraId="287B9E59"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964" w:type="dxa"/>
            <w:tcBorders>
              <w:top w:val="nil"/>
              <w:left w:val="nil"/>
              <w:bottom w:val="nil"/>
              <w:right w:val="nil"/>
            </w:tcBorders>
            <w:shd w:val="clear" w:color="000000" w:fill="FBAA77"/>
            <w:noWrap/>
            <w:vAlign w:val="center"/>
            <w:hideMark/>
          </w:tcPr>
          <w:p w14:paraId="29767B3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052" w:type="dxa"/>
            <w:tcBorders>
              <w:top w:val="nil"/>
              <w:left w:val="nil"/>
              <w:bottom w:val="nil"/>
              <w:right w:val="nil"/>
            </w:tcBorders>
            <w:shd w:val="clear" w:color="000000" w:fill="F8696B"/>
            <w:noWrap/>
            <w:vAlign w:val="center"/>
            <w:hideMark/>
          </w:tcPr>
          <w:p w14:paraId="4161163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449E08C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165D914C"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59E1BFC8"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RandomForestClassifier</w:t>
            </w:r>
            <w:proofErr w:type="spellEnd"/>
          </w:p>
        </w:tc>
        <w:tc>
          <w:tcPr>
            <w:tcW w:w="1189" w:type="dxa"/>
            <w:tcBorders>
              <w:top w:val="nil"/>
              <w:left w:val="nil"/>
              <w:bottom w:val="nil"/>
              <w:right w:val="nil"/>
            </w:tcBorders>
            <w:shd w:val="clear" w:color="000000" w:fill="63BE7B"/>
            <w:noWrap/>
            <w:vAlign w:val="center"/>
            <w:hideMark/>
          </w:tcPr>
          <w:p w14:paraId="4487357F"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91%</w:t>
            </w:r>
          </w:p>
        </w:tc>
        <w:tc>
          <w:tcPr>
            <w:tcW w:w="762" w:type="dxa"/>
            <w:tcBorders>
              <w:top w:val="nil"/>
              <w:left w:val="nil"/>
              <w:bottom w:val="nil"/>
              <w:right w:val="nil"/>
            </w:tcBorders>
            <w:shd w:val="clear" w:color="000000" w:fill="8ACA7E"/>
            <w:noWrap/>
            <w:vAlign w:val="center"/>
            <w:hideMark/>
          </w:tcPr>
          <w:p w14:paraId="121C1AD0"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1052" w:type="dxa"/>
            <w:tcBorders>
              <w:top w:val="nil"/>
              <w:left w:val="nil"/>
              <w:bottom w:val="nil"/>
              <w:right w:val="nil"/>
            </w:tcBorders>
            <w:shd w:val="clear" w:color="000000" w:fill="FFEB84"/>
            <w:noWrap/>
            <w:vAlign w:val="center"/>
            <w:hideMark/>
          </w:tcPr>
          <w:p w14:paraId="5B3D509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5A497F14"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1312" w:type="dxa"/>
            <w:tcBorders>
              <w:top w:val="nil"/>
              <w:left w:val="nil"/>
              <w:bottom w:val="nil"/>
              <w:right w:val="nil"/>
            </w:tcBorders>
            <w:shd w:val="clear" w:color="000000" w:fill="FBAA77"/>
            <w:noWrap/>
            <w:vAlign w:val="center"/>
            <w:hideMark/>
          </w:tcPr>
          <w:p w14:paraId="509D1461"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964" w:type="dxa"/>
            <w:tcBorders>
              <w:top w:val="nil"/>
              <w:left w:val="nil"/>
              <w:bottom w:val="nil"/>
              <w:right w:val="nil"/>
            </w:tcBorders>
            <w:shd w:val="clear" w:color="000000" w:fill="FBAA77"/>
            <w:noWrap/>
            <w:vAlign w:val="center"/>
            <w:hideMark/>
          </w:tcPr>
          <w:p w14:paraId="3523BF94"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052" w:type="dxa"/>
            <w:tcBorders>
              <w:top w:val="nil"/>
              <w:left w:val="nil"/>
              <w:bottom w:val="nil"/>
              <w:right w:val="nil"/>
            </w:tcBorders>
            <w:shd w:val="clear" w:color="000000" w:fill="F8696B"/>
            <w:noWrap/>
            <w:vAlign w:val="center"/>
            <w:hideMark/>
          </w:tcPr>
          <w:p w14:paraId="377971A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4909C1D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1F80BD2D"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1E9BDBB1"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DecisionTreeClassifier</w:t>
            </w:r>
            <w:proofErr w:type="spellEnd"/>
          </w:p>
        </w:tc>
        <w:tc>
          <w:tcPr>
            <w:tcW w:w="1189" w:type="dxa"/>
            <w:tcBorders>
              <w:top w:val="nil"/>
              <w:left w:val="nil"/>
              <w:bottom w:val="nil"/>
              <w:right w:val="nil"/>
            </w:tcBorders>
            <w:shd w:val="clear" w:color="000000" w:fill="63BE7B"/>
            <w:noWrap/>
            <w:vAlign w:val="center"/>
            <w:hideMark/>
          </w:tcPr>
          <w:p w14:paraId="5C47C8E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762" w:type="dxa"/>
            <w:tcBorders>
              <w:top w:val="nil"/>
              <w:left w:val="nil"/>
              <w:bottom w:val="nil"/>
              <w:right w:val="nil"/>
            </w:tcBorders>
            <w:shd w:val="clear" w:color="000000" w:fill="63BE7B"/>
            <w:noWrap/>
            <w:vAlign w:val="center"/>
            <w:hideMark/>
          </w:tcPr>
          <w:p w14:paraId="48F40BB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052" w:type="dxa"/>
            <w:tcBorders>
              <w:top w:val="nil"/>
              <w:left w:val="nil"/>
              <w:bottom w:val="nil"/>
              <w:right w:val="nil"/>
            </w:tcBorders>
            <w:shd w:val="clear" w:color="000000" w:fill="E0E383"/>
            <w:noWrap/>
            <w:vAlign w:val="center"/>
            <w:hideMark/>
          </w:tcPr>
          <w:p w14:paraId="5571EFE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82%</w:t>
            </w:r>
          </w:p>
        </w:tc>
        <w:tc>
          <w:tcPr>
            <w:tcW w:w="964" w:type="dxa"/>
            <w:tcBorders>
              <w:top w:val="nil"/>
              <w:left w:val="nil"/>
              <w:bottom w:val="nil"/>
              <w:right w:val="nil"/>
            </w:tcBorders>
            <w:shd w:val="clear" w:color="000000" w:fill="FFEB84"/>
            <w:noWrap/>
            <w:vAlign w:val="center"/>
            <w:hideMark/>
          </w:tcPr>
          <w:p w14:paraId="0F0D3FE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81%</w:t>
            </w:r>
          </w:p>
        </w:tc>
        <w:tc>
          <w:tcPr>
            <w:tcW w:w="1312" w:type="dxa"/>
            <w:tcBorders>
              <w:top w:val="nil"/>
              <w:left w:val="nil"/>
              <w:bottom w:val="nil"/>
              <w:right w:val="nil"/>
            </w:tcBorders>
            <w:shd w:val="clear" w:color="000000" w:fill="FBAA77"/>
            <w:noWrap/>
            <w:vAlign w:val="center"/>
            <w:hideMark/>
          </w:tcPr>
          <w:p w14:paraId="0A58F8E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80%</w:t>
            </w:r>
          </w:p>
        </w:tc>
        <w:tc>
          <w:tcPr>
            <w:tcW w:w="964" w:type="dxa"/>
            <w:tcBorders>
              <w:top w:val="nil"/>
              <w:left w:val="nil"/>
              <w:bottom w:val="nil"/>
              <w:right w:val="nil"/>
            </w:tcBorders>
            <w:shd w:val="clear" w:color="000000" w:fill="FBAA77"/>
            <w:noWrap/>
            <w:vAlign w:val="center"/>
            <w:hideMark/>
          </w:tcPr>
          <w:p w14:paraId="12517F0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80%</w:t>
            </w:r>
          </w:p>
        </w:tc>
        <w:tc>
          <w:tcPr>
            <w:tcW w:w="1052" w:type="dxa"/>
            <w:tcBorders>
              <w:top w:val="nil"/>
              <w:left w:val="nil"/>
              <w:bottom w:val="nil"/>
              <w:right w:val="nil"/>
            </w:tcBorders>
            <w:shd w:val="clear" w:color="000000" w:fill="F8696B"/>
            <w:noWrap/>
            <w:vAlign w:val="center"/>
            <w:hideMark/>
          </w:tcPr>
          <w:p w14:paraId="5B83D3F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79%</w:t>
            </w:r>
          </w:p>
        </w:tc>
        <w:tc>
          <w:tcPr>
            <w:tcW w:w="985" w:type="dxa"/>
            <w:tcBorders>
              <w:top w:val="nil"/>
              <w:left w:val="single" w:sz="4" w:space="0" w:color="D0CECE"/>
              <w:bottom w:val="single" w:sz="4" w:space="0" w:color="D0CECE"/>
              <w:right w:val="single" w:sz="4" w:space="0" w:color="D0CECE"/>
            </w:tcBorders>
            <w:shd w:val="clear" w:color="000000" w:fill="F8696B"/>
            <w:noWrap/>
            <w:vAlign w:val="center"/>
            <w:hideMark/>
          </w:tcPr>
          <w:p w14:paraId="6B68689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7%</w:t>
            </w:r>
          </w:p>
        </w:tc>
      </w:tr>
      <w:tr w:rsidR="00EC1DE0" w:rsidRPr="001402DB" w14:paraId="1714D761"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28E61EDF"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SVC</w:t>
            </w:r>
          </w:p>
        </w:tc>
        <w:tc>
          <w:tcPr>
            <w:tcW w:w="1189" w:type="dxa"/>
            <w:tcBorders>
              <w:top w:val="nil"/>
              <w:left w:val="nil"/>
              <w:bottom w:val="nil"/>
              <w:right w:val="nil"/>
            </w:tcBorders>
            <w:shd w:val="clear" w:color="000000" w:fill="63BE7B"/>
            <w:noWrap/>
            <w:vAlign w:val="center"/>
            <w:hideMark/>
          </w:tcPr>
          <w:p w14:paraId="1F3B1B5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762" w:type="dxa"/>
            <w:tcBorders>
              <w:top w:val="nil"/>
              <w:left w:val="nil"/>
              <w:bottom w:val="nil"/>
              <w:right w:val="nil"/>
            </w:tcBorders>
            <w:shd w:val="clear" w:color="000000" w:fill="63BE7B"/>
            <w:noWrap/>
            <w:vAlign w:val="center"/>
            <w:hideMark/>
          </w:tcPr>
          <w:p w14:paraId="3994B9A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1052" w:type="dxa"/>
            <w:tcBorders>
              <w:top w:val="nil"/>
              <w:left w:val="nil"/>
              <w:bottom w:val="nil"/>
              <w:right w:val="nil"/>
            </w:tcBorders>
            <w:shd w:val="clear" w:color="000000" w:fill="D8E082"/>
            <w:noWrap/>
            <w:vAlign w:val="center"/>
            <w:hideMark/>
          </w:tcPr>
          <w:p w14:paraId="19A284AC"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0AC887E4"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312" w:type="dxa"/>
            <w:tcBorders>
              <w:top w:val="nil"/>
              <w:left w:val="nil"/>
              <w:bottom w:val="nil"/>
              <w:right w:val="nil"/>
            </w:tcBorders>
            <w:shd w:val="clear" w:color="000000" w:fill="FBAA77"/>
            <w:noWrap/>
            <w:vAlign w:val="center"/>
            <w:hideMark/>
          </w:tcPr>
          <w:p w14:paraId="4A11DB4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64" w:type="dxa"/>
            <w:tcBorders>
              <w:top w:val="nil"/>
              <w:left w:val="nil"/>
              <w:bottom w:val="nil"/>
              <w:right w:val="nil"/>
            </w:tcBorders>
            <w:shd w:val="clear" w:color="000000" w:fill="FBAA77"/>
            <w:noWrap/>
            <w:vAlign w:val="center"/>
            <w:hideMark/>
          </w:tcPr>
          <w:p w14:paraId="2A169F32"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052" w:type="dxa"/>
            <w:tcBorders>
              <w:top w:val="nil"/>
              <w:left w:val="nil"/>
              <w:bottom w:val="nil"/>
              <w:right w:val="nil"/>
            </w:tcBorders>
            <w:shd w:val="clear" w:color="000000" w:fill="F8696B"/>
            <w:noWrap/>
            <w:vAlign w:val="center"/>
            <w:hideMark/>
          </w:tcPr>
          <w:p w14:paraId="40E5F790"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5157243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7C8DC40B"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15975AB7"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AdaBoostClassifier</w:t>
            </w:r>
            <w:proofErr w:type="spellEnd"/>
          </w:p>
        </w:tc>
        <w:tc>
          <w:tcPr>
            <w:tcW w:w="1189" w:type="dxa"/>
            <w:tcBorders>
              <w:top w:val="nil"/>
              <w:left w:val="nil"/>
              <w:bottom w:val="nil"/>
              <w:right w:val="nil"/>
            </w:tcBorders>
            <w:shd w:val="clear" w:color="000000" w:fill="63BE7B"/>
            <w:noWrap/>
            <w:vAlign w:val="center"/>
            <w:hideMark/>
          </w:tcPr>
          <w:p w14:paraId="6A7FD3FA"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89%</w:t>
            </w:r>
          </w:p>
        </w:tc>
        <w:tc>
          <w:tcPr>
            <w:tcW w:w="762" w:type="dxa"/>
            <w:tcBorders>
              <w:top w:val="nil"/>
              <w:left w:val="nil"/>
              <w:bottom w:val="nil"/>
              <w:right w:val="nil"/>
            </w:tcBorders>
            <w:shd w:val="clear" w:color="000000" w:fill="8ACA7E"/>
            <w:noWrap/>
            <w:vAlign w:val="center"/>
            <w:hideMark/>
          </w:tcPr>
          <w:p w14:paraId="44F4122F"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88%</w:t>
            </w:r>
          </w:p>
        </w:tc>
        <w:tc>
          <w:tcPr>
            <w:tcW w:w="1052" w:type="dxa"/>
            <w:tcBorders>
              <w:top w:val="nil"/>
              <w:left w:val="nil"/>
              <w:bottom w:val="nil"/>
              <w:right w:val="nil"/>
            </w:tcBorders>
            <w:shd w:val="clear" w:color="000000" w:fill="FFEB84"/>
            <w:noWrap/>
            <w:vAlign w:val="center"/>
            <w:hideMark/>
          </w:tcPr>
          <w:p w14:paraId="626A7249"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64" w:type="dxa"/>
            <w:tcBorders>
              <w:top w:val="nil"/>
              <w:left w:val="nil"/>
              <w:bottom w:val="nil"/>
              <w:right w:val="nil"/>
            </w:tcBorders>
            <w:shd w:val="clear" w:color="000000" w:fill="FFEB84"/>
            <w:noWrap/>
            <w:vAlign w:val="center"/>
            <w:hideMark/>
          </w:tcPr>
          <w:p w14:paraId="28AF32D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312" w:type="dxa"/>
            <w:tcBorders>
              <w:top w:val="nil"/>
              <w:left w:val="nil"/>
              <w:bottom w:val="nil"/>
              <w:right w:val="nil"/>
            </w:tcBorders>
            <w:shd w:val="clear" w:color="000000" w:fill="FBAA77"/>
            <w:noWrap/>
            <w:vAlign w:val="center"/>
            <w:hideMark/>
          </w:tcPr>
          <w:p w14:paraId="643F01A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64" w:type="dxa"/>
            <w:tcBorders>
              <w:top w:val="nil"/>
              <w:left w:val="nil"/>
              <w:bottom w:val="nil"/>
              <w:right w:val="nil"/>
            </w:tcBorders>
            <w:shd w:val="clear" w:color="000000" w:fill="FBAA77"/>
            <w:noWrap/>
            <w:vAlign w:val="center"/>
            <w:hideMark/>
          </w:tcPr>
          <w:p w14:paraId="60304F4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1052" w:type="dxa"/>
            <w:tcBorders>
              <w:top w:val="nil"/>
              <w:left w:val="nil"/>
              <w:bottom w:val="nil"/>
              <w:right w:val="nil"/>
            </w:tcBorders>
            <w:shd w:val="clear" w:color="000000" w:fill="F8696B"/>
            <w:noWrap/>
            <w:vAlign w:val="center"/>
            <w:hideMark/>
          </w:tcPr>
          <w:p w14:paraId="385EDD5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83%</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2A5E3E6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34F5B7C6"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65A6E224"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GradientBoostingClassifier</w:t>
            </w:r>
            <w:proofErr w:type="spellEnd"/>
          </w:p>
        </w:tc>
        <w:tc>
          <w:tcPr>
            <w:tcW w:w="1189" w:type="dxa"/>
            <w:tcBorders>
              <w:top w:val="nil"/>
              <w:left w:val="nil"/>
              <w:bottom w:val="nil"/>
              <w:right w:val="nil"/>
            </w:tcBorders>
            <w:shd w:val="clear" w:color="000000" w:fill="63BE7B"/>
            <w:noWrap/>
            <w:vAlign w:val="center"/>
            <w:hideMark/>
          </w:tcPr>
          <w:p w14:paraId="4E3E5A91"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91%</w:t>
            </w:r>
          </w:p>
        </w:tc>
        <w:tc>
          <w:tcPr>
            <w:tcW w:w="762" w:type="dxa"/>
            <w:tcBorders>
              <w:top w:val="nil"/>
              <w:left w:val="nil"/>
              <w:bottom w:val="nil"/>
              <w:right w:val="nil"/>
            </w:tcBorders>
            <w:shd w:val="clear" w:color="000000" w:fill="8ACA7E"/>
            <w:noWrap/>
            <w:vAlign w:val="center"/>
            <w:hideMark/>
          </w:tcPr>
          <w:p w14:paraId="49253E3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1052" w:type="dxa"/>
            <w:tcBorders>
              <w:top w:val="nil"/>
              <w:left w:val="nil"/>
              <w:bottom w:val="nil"/>
              <w:right w:val="nil"/>
            </w:tcBorders>
            <w:shd w:val="clear" w:color="000000" w:fill="FFEB84"/>
            <w:noWrap/>
            <w:vAlign w:val="center"/>
            <w:hideMark/>
          </w:tcPr>
          <w:p w14:paraId="34CFF5F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291C74A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1312" w:type="dxa"/>
            <w:tcBorders>
              <w:top w:val="nil"/>
              <w:left w:val="nil"/>
              <w:bottom w:val="nil"/>
              <w:right w:val="nil"/>
            </w:tcBorders>
            <w:shd w:val="clear" w:color="000000" w:fill="FFEB84"/>
            <w:noWrap/>
            <w:vAlign w:val="center"/>
            <w:hideMark/>
          </w:tcPr>
          <w:p w14:paraId="43B3F5AC"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BAA77"/>
            <w:noWrap/>
            <w:vAlign w:val="center"/>
            <w:hideMark/>
          </w:tcPr>
          <w:p w14:paraId="69E49A81"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052" w:type="dxa"/>
            <w:tcBorders>
              <w:top w:val="nil"/>
              <w:left w:val="nil"/>
              <w:bottom w:val="nil"/>
              <w:right w:val="nil"/>
            </w:tcBorders>
            <w:shd w:val="clear" w:color="000000" w:fill="F8696B"/>
            <w:noWrap/>
            <w:vAlign w:val="center"/>
            <w:hideMark/>
          </w:tcPr>
          <w:p w14:paraId="02082A99"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0E56D9FF"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0CFD5815"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5197F0E2"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XGBClassifier</w:t>
            </w:r>
            <w:proofErr w:type="spellEnd"/>
          </w:p>
        </w:tc>
        <w:tc>
          <w:tcPr>
            <w:tcW w:w="1189" w:type="dxa"/>
            <w:tcBorders>
              <w:top w:val="nil"/>
              <w:left w:val="nil"/>
              <w:bottom w:val="nil"/>
              <w:right w:val="nil"/>
            </w:tcBorders>
            <w:shd w:val="clear" w:color="000000" w:fill="63BE7B"/>
            <w:noWrap/>
            <w:vAlign w:val="center"/>
            <w:hideMark/>
          </w:tcPr>
          <w:p w14:paraId="4D00F2A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762" w:type="dxa"/>
            <w:tcBorders>
              <w:top w:val="nil"/>
              <w:left w:val="nil"/>
              <w:bottom w:val="nil"/>
              <w:right w:val="nil"/>
            </w:tcBorders>
            <w:shd w:val="clear" w:color="000000" w:fill="83C77D"/>
            <w:noWrap/>
            <w:vAlign w:val="center"/>
            <w:hideMark/>
          </w:tcPr>
          <w:p w14:paraId="3869E7B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89%</w:t>
            </w:r>
          </w:p>
        </w:tc>
        <w:tc>
          <w:tcPr>
            <w:tcW w:w="1052" w:type="dxa"/>
            <w:tcBorders>
              <w:top w:val="nil"/>
              <w:left w:val="nil"/>
              <w:bottom w:val="nil"/>
              <w:right w:val="nil"/>
            </w:tcBorders>
            <w:shd w:val="clear" w:color="000000" w:fill="E0E383"/>
            <w:noWrap/>
            <w:vAlign w:val="center"/>
            <w:hideMark/>
          </w:tcPr>
          <w:p w14:paraId="51EBBC7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964" w:type="dxa"/>
            <w:tcBorders>
              <w:top w:val="nil"/>
              <w:left w:val="nil"/>
              <w:bottom w:val="nil"/>
              <w:right w:val="nil"/>
            </w:tcBorders>
            <w:shd w:val="clear" w:color="000000" w:fill="FFEB84"/>
            <w:noWrap/>
            <w:vAlign w:val="center"/>
            <w:hideMark/>
          </w:tcPr>
          <w:p w14:paraId="5BA9D84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312" w:type="dxa"/>
            <w:tcBorders>
              <w:top w:val="nil"/>
              <w:left w:val="nil"/>
              <w:bottom w:val="nil"/>
              <w:right w:val="nil"/>
            </w:tcBorders>
            <w:shd w:val="clear" w:color="000000" w:fill="FFEB84"/>
            <w:noWrap/>
            <w:vAlign w:val="center"/>
            <w:hideMark/>
          </w:tcPr>
          <w:p w14:paraId="1DDBEF3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64" w:type="dxa"/>
            <w:tcBorders>
              <w:top w:val="nil"/>
              <w:left w:val="nil"/>
              <w:bottom w:val="nil"/>
              <w:right w:val="nil"/>
            </w:tcBorders>
            <w:shd w:val="clear" w:color="000000" w:fill="FFEB84"/>
            <w:noWrap/>
            <w:vAlign w:val="center"/>
            <w:hideMark/>
          </w:tcPr>
          <w:p w14:paraId="19750AB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052" w:type="dxa"/>
            <w:tcBorders>
              <w:top w:val="nil"/>
              <w:left w:val="nil"/>
              <w:bottom w:val="nil"/>
              <w:right w:val="nil"/>
            </w:tcBorders>
            <w:shd w:val="clear" w:color="000000" w:fill="F8696B"/>
            <w:noWrap/>
            <w:vAlign w:val="center"/>
            <w:hideMark/>
          </w:tcPr>
          <w:p w14:paraId="3A29D4D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71D82B2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bl>
    <w:p w14:paraId="4FC6ED20" w14:textId="77777777" w:rsidR="00953BF0" w:rsidRDefault="00953BF0" w:rsidP="00953BF0">
      <w:pPr>
        <w:ind w:left="-900"/>
        <w:rPr>
          <w:rFonts w:ascii="Times New Roman" w:hAnsi="Times New Roman" w:cs="Times New Roman"/>
          <w:b/>
          <w:bCs/>
          <w:color w:val="000000" w:themeColor="text1"/>
          <w:sz w:val="24"/>
          <w:szCs w:val="24"/>
        </w:rPr>
      </w:pPr>
    </w:p>
    <w:p w14:paraId="417F32E9" w14:textId="4A2A5694" w:rsidR="00953BF0" w:rsidRDefault="00953BF0" w:rsidP="004E116F">
      <w:pPr>
        <w:ind w:left="-900"/>
        <w:rPr>
          <w:rFonts w:ascii="Times New Roman" w:hAnsi="Times New Roman" w:cs="Times New Roman"/>
          <w:color w:val="000000" w:themeColor="text1"/>
          <w:sz w:val="24"/>
          <w:szCs w:val="24"/>
        </w:rPr>
      </w:pPr>
      <w:r w:rsidRPr="00953BF0">
        <w:rPr>
          <w:rFonts w:ascii="Times New Roman" w:hAnsi="Times New Roman" w:cs="Times New Roman"/>
          <w:color w:val="000000" w:themeColor="text1"/>
          <w:sz w:val="24"/>
          <w:szCs w:val="24"/>
        </w:rPr>
        <w:t>Recall on the other hand shows</w:t>
      </w:r>
      <w:r>
        <w:rPr>
          <w:rFonts w:ascii="Times New Roman" w:hAnsi="Times New Roman" w:cs="Times New Roman"/>
          <w:color w:val="000000" w:themeColor="text1"/>
          <w:sz w:val="24"/>
          <w:szCs w:val="24"/>
        </w:rPr>
        <w:t xml:space="preserve"> considerable improvement with increase in under sampling ratio and the best recall being at under sample ratio of 1.</w:t>
      </w:r>
    </w:p>
    <w:tbl>
      <w:tblPr>
        <w:tblW w:w="10814" w:type="dxa"/>
        <w:tblInd w:w="-1013" w:type="dxa"/>
        <w:tblLook w:val="04A0" w:firstRow="1" w:lastRow="0" w:firstColumn="1" w:lastColumn="0" w:noHBand="0" w:noVBand="1"/>
      </w:tblPr>
      <w:tblGrid>
        <w:gridCol w:w="2334"/>
        <w:gridCol w:w="1375"/>
        <w:gridCol w:w="885"/>
        <w:gridCol w:w="922"/>
        <w:gridCol w:w="1205"/>
        <w:gridCol w:w="1185"/>
        <w:gridCol w:w="998"/>
        <w:gridCol w:w="904"/>
        <w:gridCol w:w="1006"/>
      </w:tblGrid>
      <w:tr w:rsidR="00953BF0" w:rsidRPr="00953BF0" w14:paraId="28DB3B0F" w14:textId="77777777" w:rsidTr="00953BF0">
        <w:trPr>
          <w:trHeight w:val="316"/>
        </w:trPr>
        <w:tc>
          <w:tcPr>
            <w:tcW w:w="2334" w:type="dxa"/>
            <w:tcBorders>
              <w:top w:val="nil"/>
              <w:left w:val="nil"/>
              <w:bottom w:val="nil"/>
              <w:right w:val="nil"/>
            </w:tcBorders>
            <w:shd w:val="clear" w:color="auto" w:fill="auto"/>
            <w:noWrap/>
            <w:vAlign w:val="bottom"/>
            <w:hideMark/>
          </w:tcPr>
          <w:p w14:paraId="2C5B4786" w14:textId="77777777" w:rsidR="00953BF0" w:rsidRPr="00953BF0" w:rsidRDefault="00953BF0" w:rsidP="00953BF0">
            <w:pPr>
              <w:spacing w:after="0" w:line="240" w:lineRule="auto"/>
              <w:rPr>
                <w:rFonts w:ascii="Times New Roman" w:eastAsia="Times New Roman" w:hAnsi="Times New Roman" w:cs="Times New Roman"/>
                <w:kern w:val="0"/>
                <w:sz w:val="24"/>
                <w:szCs w:val="24"/>
                <w14:ligatures w14:val="none"/>
              </w:rPr>
            </w:pPr>
          </w:p>
        </w:tc>
        <w:tc>
          <w:tcPr>
            <w:tcW w:w="1375" w:type="dxa"/>
            <w:tcBorders>
              <w:top w:val="single" w:sz="4" w:space="0" w:color="D0CECE"/>
              <w:left w:val="single" w:sz="4" w:space="0" w:color="D0CECE"/>
              <w:bottom w:val="single" w:sz="4" w:space="0" w:color="D0CECE"/>
              <w:right w:val="single" w:sz="4" w:space="0" w:color="D0CECE"/>
            </w:tcBorders>
            <w:shd w:val="clear" w:color="000000" w:fill="AEAAAA"/>
            <w:vAlign w:val="center"/>
            <w:hideMark/>
          </w:tcPr>
          <w:p w14:paraId="44D3976D"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Recall</w:t>
            </w:r>
          </w:p>
        </w:tc>
        <w:tc>
          <w:tcPr>
            <w:tcW w:w="885" w:type="dxa"/>
            <w:tcBorders>
              <w:top w:val="single" w:sz="4" w:space="0" w:color="D0CECE"/>
              <w:left w:val="nil"/>
              <w:bottom w:val="single" w:sz="4" w:space="0" w:color="D0CECE"/>
              <w:right w:val="single" w:sz="4" w:space="0" w:color="D0CECE"/>
            </w:tcBorders>
            <w:shd w:val="clear" w:color="000000" w:fill="AEAAAA"/>
            <w:vAlign w:val="center"/>
            <w:hideMark/>
          </w:tcPr>
          <w:p w14:paraId="04650FD6"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0.2</w:t>
            </w:r>
          </w:p>
        </w:tc>
        <w:tc>
          <w:tcPr>
            <w:tcW w:w="922" w:type="dxa"/>
            <w:tcBorders>
              <w:top w:val="single" w:sz="4" w:space="0" w:color="D0CECE"/>
              <w:left w:val="nil"/>
              <w:bottom w:val="single" w:sz="4" w:space="0" w:color="D0CECE"/>
              <w:right w:val="single" w:sz="4" w:space="0" w:color="D0CECE"/>
            </w:tcBorders>
            <w:shd w:val="clear" w:color="000000" w:fill="AEAAAA"/>
            <w:vAlign w:val="center"/>
            <w:hideMark/>
          </w:tcPr>
          <w:p w14:paraId="341D330D"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0.4</w:t>
            </w:r>
          </w:p>
        </w:tc>
        <w:tc>
          <w:tcPr>
            <w:tcW w:w="1205" w:type="dxa"/>
            <w:tcBorders>
              <w:top w:val="single" w:sz="4" w:space="0" w:color="D0CECE"/>
              <w:left w:val="nil"/>
              <w:bottom w:val="single" w:sz="4" w:space="0" w:color="D0CECE"/>
              <w:right w:val="single" w:sz="4" w:space="0" w:color="D0CECE"/>
            </w:tcBorders>
            <w:shd w:val="clear" w:color="000000" w:fill="AEAAAA"/>
            <w:vAlign w:val="center"/>
            <w:hideMark/>
          </w:tcPr>
          <w:p w14:paraId="5F3C36F0"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0.5</w:t>
            </w:r>
          </w:p>
        </w:tc>
        <w:tc>
          <w:tcPr>
            <w:tcW w:w="1185" w:type="dxa"/>
            <w:tcBorders>
              <w:top w:val="single" w:sz="4" w:space="0" w:color="D0CECE"/>
              <w:left w:val="nil"/>
              <w:bottom w:val="single" w:sz="4" w:space="0" w:color="D0CECE"/>
              <w:right w:val="single" w:sz="4" w:space="0" w:color="D0CECE"/>
            </w:tcBorders>
            <w:shd w:val="clear" w:color="000000" w:fill="AEAAAA"/>
            <w:vAlign w:val="center"/>
            <w:hideMark/>
          </w:tcPr>
          <w:p w14:paraId="24147E64"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0.6</w:t>
            </w:r>
          </w:p>
        </w:tc>
        <w:tc>
          <w:tcPr>
            <w:tcW w:w="998" w:type="dxa"/>
            <w:tcBorders>
              <w:top w:val="single" w:sz="4" w:space="0" w:color="D0CECE"/>
              <w:left w:val="nil"/>
              <w:bottom w:val="single" w:sz="4" w:space="0" w:color="D0CECE"/>
              <w:right w:val="single" w:sz="4" w:space="0" w:color="D0CECE"/>
            </w:tcBorders>
            <w:shd w:val="clear" w:color="000000" w:fill="AEAAAA"/>
            <w:vAlign w:val="center"/>
            <w:hideMark/>
          </w:tcPr>
          <w:p w14:paraId="414176B4"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0.8</w:t>
            </w:r>
          </w:p>
        </w:tc>
        <w:tc>
          <w:tcPr>
            <w:tcW w:w="904" w:type="dxa"/>
            <w:tcBorders>
              <w:top w:val="single" w:sz="4" w:space="0" w:color="D0CECE"/>
              <w:left w:val="nil"/>
              <w:bottom w:val="single" w:sz="4" w:space="0" w:color="D0CECE"/>
              <w:right w:val="single" w:sz="4" w:space="0" w:color="D0CECE"/>
            </w:tcBorders>
            <w:shd w:val="clear" w:color="000000" w:fill="AEAAAA"/>
            <w:vAlign w:val="center"/>
            <w:hideMark/>
          </w:tcPr>
          <w:p w14:paraId="0773AFF6"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1</w:t>
            </w:r>
          </w:p>
        </w:tc>
        <w:tc>
          <w:tcPr>
            <w:tcW w:w="1006" w:type="dxa"/>
            <w:tcBorders>
              <w:top w:val="single" w:sz="4" w:space="0" w:color="D0CECE"/>
              <w:left w:val="nil"/>
              <w:bottom w:val="single" w:sz="4" w:space="0" w:color="D0CECE"/>
              <w:right w:val="single" w:sz="4" w:space="0" w:color="D0CECE"/>
            </w:tcBorders>
            <w:shd w:val="clear" w:color="000000" w:fill="AEAAAA"/>
            <w:vAlign w:val="center"/>
            <w:hideMark/>
          </w:tcPr>
          <w:p w14:paraId="7C32184D"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Difference</w:t>
            </w:r>
          </w:p>
        </w:tc>
      </w:tr>
      <w:tr w:rsidR="00953BF0" w:rsidRPr="00953BF0" w14:paraId="3E2B788F" w14:textId="77777777" w:rsidTr="004E116F">
        <w:trPr>
          <w:trHeight w:val="316"/>
        </w:trPr>
        <w:tc>
          <w:tcPr>
            <w:tcW w:w="2334"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14:paraId="7D75764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LogisticRegression</w:t>
            </w:r>
            <w:proofErr w:type="spellEnd"/>
          </w:p>
        </w:tc>
        <w:tc>
          <w:tcPr>
            <w:tcW w:w="1375" w:type="dxa"/>
            <w:tcBorders>
              <w:top w:val="nil"/>
              <w:left w:val="nil"/>
              <w:bottom w:val="nil"/>
              <w:right w:val="nil"/>
            </w:tcBorders>
            <w:shd w:val="clear" w:color="000000" w:fill="F8696B"/>
            <w:noWrap/>
            <w:vAlign w:val="center"/>
            <w:hideMark/>
          </w:tcPr>
          <w:p w14:paraId="1E486F98"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60%</w:t>
            </w:r>
          </w:p>
        </w:tc>
        <w:tc>
          <w:tcPr>
            <w:tcW w:w="885" w:type="dxa"/>
            <w:tcBorders>
              <w:top w:val="nil"/>
              <w:left w:val="nil"/>
              <w:bottom w:val="nil"/>
              <w:right w:val="nil"/>
            </w:tcBorders>
            <w:shd w:val="clear" w:color="000000" w:fill="F8776D"/>
            <w:noWrap/>
            <w:vAlign w:val="center"/>
            <w:hideMark/>
          </w:tcPr>
          <w:p w14:paraId="5BEDEB5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62%</w:t>
            </w:r>
          </w:p>
        </w:tc>
        <w:tc>
          <w:tcPr>
            <w:tcW w:w="922" w:type="dxa"/>
            <w:tcBorders>
              <w:top w:val="nil"/>
              <w:left w:val="nil"/>
              <w:bottom w:val="nil"/>
              <w:right w:val="nil"/>
            </w:tcBorders>
            <w:shd w:val="clear" w:color="000000" w:fill="FEDC81"/>
            <w:noWrap/>
            <w:vAlign w:val="center"/>
            <w:hideMark/>
          </w:tcPr>
          <w:p w14:paraId="516B441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76%</w:t>
            </w:r>
          </w:p>
        </w:tc>
        <w:tc>
          <w:tcPr>
            <w:tcW w:w="1205" w:type="dxa"/>
            <w:tcBorders>
              <w:top w:val="nil"/>
              <w:left w:val="nil"/>
              <w:bottom w:val="nil"/>
              <w:right w:val="nil"/>
            </w:tcBorders>
            <w:shd w:val="clear" w:color="000000" w:fill="FFEB84"/>
            <w:noWrap/>
            <w:vAlign w:val="center"/>
            <w:hideMark/>
          </w:tcPr>
          <w:p w14:paraId="1B21445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78%</w:t>
            </w:r>
          </w:p>
        </w:tc>
        <w:tc>
          <w:tcPr>
            <w:tcW w:w="1185" w:type="dxa"/>
            <w:tcBorders>
              <w:top w:val="nil"/>
              <w:left w:val="nil"/>
              <w:bottom w:val="nil"/>
              <w:right w:val="nil"/>
            </w:tcBorders>
            <w:shd w:val="clear" w:color="000000" w:fill="D8E082"/>
            <w:noWrap/>
            <w:vAlign w:val="center"/>
            <w:hideMark/>
          </w:tcPr>
          <w:p w14:paraId="6647605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998" w:type="dxa"/>
            <w:tcBorders>
              <w:top w:val="nil"/>
              <w:left w:val="nil"/>
              <w:bottom w:val="nil"/>
              <w:right w:val="nil"/>
            </w:tcBorders>
            <w:shd w:val="clear" w:color="000000" w:fill="8ACA7E"/>
            <w:noWrap/>
            <w:vAlign w:val="center"/>
            <w:hideMark/>
          </w:tcPr>
          <w:p w14:paraId="5B49012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904" w:type="dxa"/>
            <w:tcBorders>
              <w:top w:val="nil"/>
              <w:left w:val="nil"/>
              <w:bottom w:val="nil"/>
              <w:right w:val="nil"/>
            </w:tcBorders>
            <w:shd w:val="clear" w:color="000000" w:fill="63BE7B"/>
            <w:noWrap/>
            <w:vAlign w:val="center"/>
            <w:hideMark/>
          </w:tcPr>
          <w:p w14:paraId="1ABD99B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82%</w:t>
            </w:r>
          </w:p>
        </w:tc>
        <w:tc>
          <w:tcPr>
            <w:tcW w:w="1006" w:type="dxa"/>
            <w:tcBorders>
              <w:top w:val="nil"/>
              <w:left w:val="single" w:sz="4" w:space="0" w:color="D0CECE"/>
              <w:bottom w:val="single" w:sz="4" w:space="0" w:color="D0CECE"/>
              <w:right w:val="single" w:sz="4" w:space="0" w:color="D0CECE"/>
            </w:tcBorders>
            <w:shd w:val="clear" w:color="auto" w:fill="auto"/>
            <w:noWrap/>
            <w:vAlign w:val="center"/>
            <w:hideMark/>
          </w:tcPr>
          <w:p w14:paraId="76BFFBCA"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22%</w:t>
            </w:r>
          </w:p>
        </w:tc>
      </w:tr>
      <w:tr w:rsidR="00953BF0" w:rsidRPr="00953BF0" w14:paraId="27E6ABD7"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24BCC950"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RandomForestClassifier</w:t>
            </w:r>
            <w:proofErr w:type="spellEnd"/>
          </w:p>
        </w:tc>
        <w:tc>
          <w:tcPr>
            <w:tcW w:w="1375" w:type="dxa"/>
            <w:tcBorders>
              <w:top w:val="nil"/>
              <w:left w:val="nil"/>
              <w:bottom w:val="nil"/>
              <w:right w:val="nil"/>
            </w:tcBorders>
            <w:shd w:val="clear" w:color="000000" w:fill="F8696B"/>
            <w:noWrap/>
            <w:vAlign w:val="center"/>
            <w:hideMark/>
          </w:tcPr>
          <w:p w14:paraId="7983C0D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54%</w:t>
            </w:r>
          </w:p>
        </w:tc>
        <w:tc>
          <w:tcPr>
            <w:tcW w:w="885" w:type="dxa"/>
            <w:tcBorders>
              <w:top w:val="nil"/>
              <w:left w:val="nil"/>
              <w:bottom w:val="nil"/>
              <w:right w:val="nil"/>
            </w:tcBorders>
            <w:shd w:val="clear" w:color="000000" w:fill="F97E6F"/>
            <w:noWrap/>
            <w:vAlign w:val="center"/>
            <w:hideMark/>
          </w:tcPr>
          <w:p w14:paraId="4E8A4D47"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58%</w:t>
            </w:r>
          </w:p>
        </w:tc>
        <w:tc>
          <w:tcPr>
            <w:tcW w:w="922" w:type="dxa"/>
            <w:tcBorders>
              <w:top w:val="nil"/>
              <w:left w:val="nil"/>
              <w:bottom w:val="nil"/>
              <w:right w:val="nil"/>
            </w:tcBorders>
            <w:shd w:val="clear" w:color="000000" w:fill="FDD57F"/>
            <w:noWrap/>
            <w:vAlign w:val="center"/>
            <w:hideMark/>
          </w:tcPr>
          <w:p w14:paraId="2AC36DCB"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74%</w:t>
            </w:r>
          </w:p>
        </w:tc>
        <w:tc>
          <w:tcPr>
            <w:tcW w:w="1205" w:type="dxa"/>
            <w:tcBorders>
              <w:top w:val="nil"/>
              <w:left w:val="nil"/>
              <w:bottom w:val="nil"/>
              <w:right w:val="nil"/>
            </w:tcBorders>
            <w:shd w:val="clear" w:color="000000" w:fill="FFEB84"/>
            <w:noWrap/>
            <w:vAlign w:val="center"/>
            <w:hideMark/>
          </w:tcPr>
          <w:p w14:paraId="2657C5C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78%</w:t>
            </w:r>
          </w:p>
        </w:tc>
        <w:tc>
          <w:tcPr>
            <w:tcW w:w="1185" w:type="dxa"/>
            <w:tcBorders>
              <w:top w:val="nil"/>
              <w:left w:val="nil"/>
              <w:bottom w:val="nil"/>
              <w:right w:val="nil"/>
            </w:tcBorders>
            <w:shd w:val="clear" w:color="000000" w:fill="D3DF82"/>
            <w:noWrap/>
            <w:vAlign w:val="center"/>
            <w:hideMark/>
          </w:tcPr>
          <w:p w14:paraId="104B7CF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80%</w:t>
            </w:r>
          </w:p>
        </w:tc>
        <w:tc>
          <w:tcPr>
            <w:tcW w:w="998" w:type="dxa"/>
            <w:tcBorders>
              <w:top w:val="nil"/>
              <w:left w:val="nil"/>
              <w:bottom w:val="nil"/>
              <w:right w:val="nil"/>
            </w:tcBorders>
            <w:shd w:val="clear" w:color="000000" w:fill="90CB7E"/>
            <w:noWrap/>
            <w:vAlign w:val="center"/>
            <w:hideMark/>
          </w:tcPr>
          <w:p w14:paraId="3B0624D7"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83%</w:t>
            </w:r>
          </w:p>
        </w:tc>
        <w:tc>
          <w:tcPr>
            <w:tcW w:w="904" w:type="dxa"/>
            <w:tcBorders>
              <w:top w:val="nil"/>
              <w:left w:val="nil"/>
              <w:bottom w:val="nil"/>
              <w:right w:val="nil"/>
            </w:tcBorders>
            <w:shd w:val="clear" w:color="000000" w:fill="63BE7B"/>
            <w:noWrap/>
            <w:vAlign w:val="center"/>
            <w:hideMark/>
          </w:tcPr>
          <w:p w14:paraId="75C0116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85%</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6468EA0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FFFFFF" w:themeColor="background1"/>
                <w:kern w:val="0"/>
                <w:sz w:val="18"/>
                <w:szCs w:val="18"/>
                <w14:ligatures w14:val="none"/>
              </w:rPr>
              <w:t>31%</w:t>
            </w:r>
          </w:p>
        </w:tc>
      </w:tr>
      <w:tr w:rsidR="00953BF0" w:rsidRPr="00953BF0" w14:paraId="370CB412"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575B31C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DecisionTreeClassifier</w:t>
            </w:r>
            <w:proofErr w:type="spellEnd"/>
          </w:p>
        </w:tc>
        <w:tc>
          <w:tcPr>
            <w:tcW w:w="1375" w:type="dxa"/>
            <w:tcBorders>
              <w:top w:val="nil"/>
              <w:left w:val="nil"/>
              <w:bottom w:val="nil"/>
              <w:right w:val="nil"/>
            </w:tcBorders>
            <w:shd w:val="clear" w:color="000000" w:fill="F8696B"/>
            <w:noWrap/>
            <w:vAlign w:val="center"/>
            <w:hideMark/>
          </w:tcPr>
          <w:p w14:paraId="6091242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57%</w:t>
            </w:r>
          </w:p>
        </w:tc>
        <w:tc>
          <w:tcPr>
            <w:tcW w:w="885" w:type="dxa"/>
            <w:tcBorders>
              <w:top w:val="nil"/>
              <w:left w:val="nil"/>
              <w:bottom w:val="nil"/>
              <w:right w:val="nil"/>
            </w:tcBorders>
            <w:shd w:val="clear" w:color="000000" w:fill="F97B6E"/>
            <w:noWrap/>
            <w:vAlign w:val="center"/>
            <w:hideMark/>
          </w:tcPr>
          <w:p w14:paraId="3B2531AE"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59%</w:t>
            </w:r>
          </w:p>
        </w:tc>
        <w:tc>
          <w:tcPr>
            <w:tcW w:w="922" w:type="dxa"/>
            <w:tcBorders>
              <w:top w:val="nil"/>
              <w:left w:val="nil"/>
              <w:bottom w:val="nil"/>
              <w:right w:val="nil"/>
            </w:tcBorders>
            <w:shd w:val="clear" w:color="000000" w:fill="FDCF7E"/>
            <w:noWrap/>
            <w:vAlign w:val="center"/>
            <w:hideMark/>
          </w:tcPr>
          <w:p w14:paraId="1CEFB28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68%</w:t>
            </w:r>
          </w:p>
        </w:tc>
        <w:tc>
          <w:tcPr>
            <w:tcW w:w="1205" w:type="dxa"/>
            <w:tcBorders>
              <w:top w:val="nil"/>
              <w:left w:val="nil"/>
              <w:bottom w:val="nil"/>
              <w:right w:val="nil"/>
            </w:tcBorders>
            <w:shd w:val="clear" w:color="000000" w:fill="FFEB84"/>
            <w:noWrap/>
            <w:vAlign w:val="center"/>
            <w:hideMark/>
          </w:tcPr>
          <w:p w14:paraId="32A1E35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71%</w:t>
            </w:r>
          </w:p>
        </w:tc>
        <w:tc>
          <w:tcPr>
            <w:tcW w:w="1185" w:type="dxa"/>
            <w:tcBorders>
              <w:top w:val="nil"/>
              <w:left w:val="nil"/>
              <w:bottom w:val="nil"/>
              <w:right w:val="nil"/>
            </w:tcBorders>
            <w:shd w:val="clear" w:color="000000" w:fill="C5DB81"/>
            <w:noWrap/>
            <w:vAlign w:val="center"/>
            <w:hideMark/>
          </w:tcPr>
          <w:p w14:paraId="079ADD0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74%</w:t>
            </w:r>
          </w:p>
        </w:tc>
        <w:tc>
          <w:tcPr>
            <w:tcW w:w="998" w:type="dxa"/>
            <w:tcBorders>
              <w:top w:val="nil"/>
              <w:left w:val="nil"/>
              <w:bottom w:val="nil"/>
              <w:right w:val="nil"/>
            </w:tcBorders>
            <w:shd w:val="clear" w:color="000000" w:fill="8ACA7E"/>
            <w:noWrap/>
            <w:vAlign w:val="center"/>
            <w:hideMark/>
          </w:tcPr>
          <w:p w14:paraId="5B1DB193"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77%</w:t>
            </w:r>
          </w:p>
        </w:tc>
        <w:tc>
          <w:tcPr>
            <w:tcW w:w="904" w:type="dxa"/>
            <w:tcBorders>
              <w:top w:val="nil"/>
              <w:left w:val="nil"/>
              <w:bottom w:val="nil"/>
              <w:right w:val="nil"/>
            </w:tcBorders>
            <w:shd w:val="clear" w:color="000000" w:fill="63BE7B"/>
            <w:noWrap/>
            <w:vAlign w:val="center"/>
            <w:hideMark/>
          </w:tcPr>
          <w:p w14:paraId="1D324D6A"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1006" w:type="dxa"/>
            <w:tcBorders>
              <w:top w:val="nil"/>
              <w:left w:val="single" w:sz="4" w:space="0" w:color="D0CECE"/>
              <w:bottom w:val="single" w:sz="4" w:space="0" w:color="D0CECE"/>
              <w:right w:val="single" w:sz="4" w:space="0" w:color="D0CECE"/>
            </w:tcBorders>
            <w:shd w:val="clear" w:color="auto" w:fill="auto"/>
            <w:noWrap/>
            <w:vAlign w:val="center"/>
            <w:hideMark/>
          </w:tcPr>
          <w:p w14:paraId="2DD09C6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22%</w:t>
            </w:r>
          </w:p>
        </w:tc>
      </w:tr>
      <w:tr w:rsidR="00953BF0" w:rsidRPr="00953BF0" w14:paraId="1D80C820"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7D64E72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SVC</w:t>
            </w:r>
          </w:p>
        </w:tc>
        <w:tc>
          <w:tcPr>
            <w:tcW w:w="1375" w:type="dxa"/>
            <w:tcBorders>
              <w:top w:val="nil"/>
              <w:left w:val="nil"/>
              <w:bottom w:val="nil"/>
              <w:right w:val="nil"/>
            </w:tcBorders>
            <w:shd w:val="clear" w:color="000000" w:fill="F8696B"/>
            <w:noWrap/>
            <w:vAlign w:val="center"/>
            <w:hideMark/>
          </w:tcPr>
          <w:p w14:paraId="2304FAD2"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63%</w:t>
            </w:r>
          </w:p>
        </w:tc>
        <w:tc>
          <w:tcPr>
            <w:tcW w:w="885" w:type="dxa"/>
            <w:tcBorders>
              <w:top w:val="nil"/>
              <w:left w:val="nil"/>
              <w:bottom w:val="nil"/>
              <w:right w:val="nil"/>
            </w:tcBorders>
            <w:shd w:val="clear" w:color="000000" w:fill="F97F6F"/>
            <w:noWrap/>
            <w:vAlign w:val="center"/>
            <w:hideMark/>
          </w:tcPr>
          <w:p w14:paraId="1117058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66%</w:t>
            </w:r>
          </w:p>
        </w:tc>
        <w:tc>
          <w:tcPr>
            <w:tcW w:w="922" w:type="dxa"/>
            <w:tcBorders>
              <w:top w:val="nil"/>
              <w:left w:val="nil"/>
              <w:bottom w:val="nil"/>
              <w:right w:val="nil"/>
            </w:tcBorders>
            <w:shd w:val="clear" w:color="000000" w:fill="FEE382"/>
            <w:noWrap/>
            <w:vAlign w:val="center"/>
            <w:hideMark/>
          </w:tcPr>
          <w:p w14:paraId="3B3D0C6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1205" w:type="dxa"/>
            <w:tcBorders>
              <w:top w:val="nil"/>
              <w:left w:val="nil"/>
              <w:bottom w:val="nil"/>
              <w:right w:val="nil"/>
            </w:tcBorders>
            <w:shd w:val="clear" w:color="000000" w:fill="FFEB84"/>
            <w:noWrap/>
            <w:vAlign w:val="center"/>
            <w:hideMark/>
          </w:tcPr>
          <w:p w14:paraId="3012846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80%</w:t>
            </w:r>
          </w:p>
        </w:tc>
        <w:tc>
          <w:tcPr>
            <w:tcW w:w="1185" w:type="dxa"/>
            <w:tcBorders>
              <w:top w:val="nil"/>
              <w:left w:val="nil"/>
              <w:bottom w:val="nil"/>
              <w:right w:val="nil"/>
            </w:tcBorders>
            <w:shd w:val="clear" w:color="000000" w:fill="FFEB84"/>
            <w:noWrap/>
            <w:vAlign w:val="center"/>
            <w:hideMark/>
          </w:tcPr>
          <w:p w14:paraId="516DE58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80%</w:t>
            </w:r>
          </w:p>
        </w:tc>
        <w:tc>
          <w:tcPr>
            <w:tcW w:w="998" w:type="dxa"/>
            <w:tcBorders>
              <w:top w:val="nil"/>
              <w:left w:val="nil"/>
              <w:bottom w:val="nil"/>
              <w:right w:val="nil"/>
            </w:tcBorders>
            <w:shd w:val="clear" w:color="000000" w:fill="63BE7B"/>
            <w:noWrap/>
            <w:vAlign w:val="center"/>
            <w:hideMark/>
          </w:tcPr>
          <w:p w14:paraId="000AD618"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904" w:type="dxa"/>
            <w:tcBorders>
              <w:top w:val="nil"/>
              <w:left w:val="nil"/>
              <w:bottom w:val="nil"/>
              <w:right w:val="nil"/>
            </w:tcBorders>
            <w:shd w:val="clear" w:color="000000" w:fill="63BE7B"/>
            <w:noWrap/>
            <w:vAlign w:val="center"/>
            <w:hideMark/>
          </w:tcPr>
          <w:p w14:paraId="3AC401BA"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1006" w:type="dxa"/>
            <w:tcBorders>
              <w:top w:val="nil"/>
              <w:left w:val="single" w:sz="4" w:space="0" w:color="D0CECE"/>
              <w:bottom w:val="single" w:sz="4" w:space="0" w:color="D0CECE"/>
              <w:right w:val="single" w:sz="4" w:space="0" w:color="D0CECE"/>
            </w:tcBorders>
            <w:shd w:val="clear" w:color="auto" w:fill="auto"/>
            <w:noWrap/>
            <w:vAlign w:val="center"/>
            <w:hideMark/>
          </w:tcPr>
          <w:p w14:paraId="0C83207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18%</w:t>
            </w:r>
          </w:p>
        </w:tc>
      </w:tr>
      <w:tr w:rsidR="00953BF0" w:rsidRPr="00953BF0" w14:paraId="0FCFDF70"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708A4020"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AdaBoostClassifier</w:t>
            </w:r>
            <w:proofErr w:type="spellEnd"/>
          </w:p>
        </w:tc>
        <w:tc>
          <w:tcPr>
            <w:tcW w:w="1375" w:type="dxa"/>
            <w:tcBorders>
              <w:top w:val="nil"/>
              <w:left w:val="nil"/>
              <w:bottom w:val="nil"/>
              <w:right w:val="nil"/>
            </w:tcBorders>
            <w:shd w:val="clear" w:color="000000" w:fill="F8696B"/>
            <w:noWrap/>
            <w:vAlign w:val="center"/>
            <w:hideMark/>
          </w:tcPr>
          <w:p w14:paraId="02CAF6E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56%</w:t>
            </w:r>
          </w:p>
        </w:tc>
        <w:tc>
          <w:tcPr>
            <w:tcW w:w="885" w:type="dxa"/>
            <w:tcBorders>
              <w:top w:val="nil"/>
              <w:left w:val="nil"/>
              <w:bottom w:val="nil"/>
              <w:right w:val="nil"/>
            </w:tcBorders>
            <w:shd w:val="clear" w:color="000000" w:fill="F8786D"/>
            <w:noWrap/>
            <w:vAlign w:val="center"/>
            <w:hideMark/>
          </w:tcPr>
          <w:p w14:paraId="3F6F99C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58%</w:t>
            </w:r>
          </w:p>
        </w:tc>
        <w:tc>
          <w:tcPr>
            <w:tcW w:w="922" w:type="dxa"/>
            <w:tcBorders>
              <w:top w:val="nil"/>
              <w:left w:val="nil"/>
              <w:bottom w:val="nil"/>
              <w:right w:val="nil"/>
            </w:tcBorders>
            <w:shd w:val="clear" w:color="000000" w:fill="FDCC7E"/>
            <w:noWrap/>
            <w:vAlign w:val="center"/>
            <w:hideMark/>
          </w:tcPr>
          <w:p w14:paraId="376AF2D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69%</w:t>
            </w:r>
          </w:p>
        </w:tc>
        <w:tc>
          <w:tcPr>
            <w:tcW w:w="1205" w:type="dxa"/>
            <w:tcBorders>
              <w:top w:val="nil"/>
              <w:left w:val="nil"/>
              <w:bottom w:val="nil"/>
              <w:right w:val="nil"/>
            </w:tcBorders>
            <w:shd w:val="clear" w:color="000000" w:fill="FFEB84"/>
            <w:noWrap/>
            <w:vAlign w:val="center"/>
            <w:hideMark/>
          </w:tcPr>
          <w:p w14:paraId="1CF2C52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73%</w:t>
            </w:r>
          </w:p>
        </w:tc>
        <w:tc>
          <w:tcPr>
            <w:tcW w:w="1185" w:type="dxa"/>
            <w:tcBorders>
              <w:top w:val="nil"/>
              <w:left w:val="nil"/>
              <w:bottom w:val="nil"/>
              <w:right w:val="nil"/>
            </w:tcBorders>
            <w:shd w:val="clear" w:color="000000" w:fill="D8E082"/>
            <w:noWrap/>
            <w:vAlign w:val="center"/>
            <w:hideMark/>
          </w:tcPr>
          <w:p w14:paraId="28830320"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75%</w:t>
            </w:r>
          </w:p>
        </w:tc>
        <w:tc>
          <w:tcPr>
            <w:tcW w:w="998" w:type="dxa"/>
            <w:tcBorders>
              <w:top w:val="nil"/>
              <w:left w:val="nil"/>
              <w:bottom w:val="nil"/>
              <w:right w:val="nil"/>
            </w:tcBorders>
            <w:shd w:val="clear" w:color="000000" w:fill="8ACA7E"/>
            <w:noWrap/>
            <w:vAlign w:val="center"/>
            <w:hideMark/>
          </w:tcPr>
          <w:p w14:paraId="451BA9C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904" w:type="dxa"/>
            <w:tcBorders>
              <w:top w:val="nil"/>
              <w:left w:val="nil"/>
              <w:bottom w:val="nil"/>
              <w:right w:val="nil"/>
            </w:tcBorders>
            <w:shd w:val="clear" w:color="000000" w:fill="63BE7B"/>
            <w:noWrap/>
            <w:vAlign w:val="center"/>
            <w:hideMark/>
          </w:tcPr>
          <w:p w14:paraId="514E331B"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400B6288" w14:textId="77777777" w:rsidR="00953BF0" w:rsidRPr="00953BF0" w:rsidRDefault="00953BF0" w:rsidP="004E116F">
            <w:pPr>
              <w:spacing w:after="0" w:line="240" w:lineRule="auto"/>
              <w:jc w:val="center"/>
              <w:rPr>
                <w:rFonts w:ascii="Segoe UI" w:eastAsia="Times New Roman" w:hAnsi="Segoe UI" w:cs="Segoe UI"/>
                <w:color w:val="FFFFFF" w:themeColor="background1"/>
                <w:kern w:val="0"/>
                <w:sz w:val="18"/>
                <w:szCs w:val="18"/>
                <w14:ligatures w14:val="none"/>
              </w:rPr>
            </w:pPr>
            <w:r w:rsidRPr="00953BF0">
              <w:rPr>
                <w:rFonts w:ascii="Segoe UI" w:eastAsia="Times New Roman" w:hAnsi="Segoe UI" w:cs="Segoe UI"/>
                <w:color w:val="FFFFFF" w:themeColor="background1"/>
                <w:kern w:val="0"/>
                <w:sz w:val="18"/>
                <w:szCs w:val="18"/>
                <w14:ligatures w14:val="none"/>
              </w:rPr>
              <w:t>25%</w:t>
            </w:r>
          </w:p>
        </w:tc>
      </w:tr>
      <w:tr w:rsidR="00953BF0" w:rsidRPr="00953BF0" w14:paraId="50A8844F"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34BB91F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GradientBoostingClassifier</w:t>
            </w:r>
            <w:proofErr w:type="spellEnd"/>
          </w:p>
        </w:tc>
        <w:tc>
          <w:tcPr>
            <w:tcW w:w="1375" w:type="dxa"/>
            <w:tcBorders>
              <w:top w:val="nil"/>
              <w:left w:val="nil"/>
              <w:bottom w:val="nil"/>
              <w:right w:val="nil"/>
            </w:tcBorders>
            <w:shd w:val="clear" w:color="000000" w:fill="F8696B"/>
            <w:noWrap/>
            <w:vAlign w:val="center"/>
            <w:hideMark/>
          </w:tcPr>
          <w:p w14:paraId="1ADBBF7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60%</w:t>
            </w:r>
          </w:p>
        </w:tc>
        <w:tc>
          <w:tcPr>
            <w:tcW w:w="885" w:type="dxa"/>
            <w:tcBorders>
              <w:top w:val="nil"/>
              <w:left w:val="nil"/>
              <w:bottom w:val="nil"/>
              <w:right w:val="nil"/>
            </w:tcBorders>
            <w:shd w:val="clear" w:color="000000" w:fill="F97E6F"/>
            <w:noWrap/>
            <w:vAlign w:val="center"/>
            <w:hideMark/>
          </w:tcPr>
          <w:p w14:paraId="7B4D3967"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63%</w:t>
            </w:r>
          </w:p>
        </w:tc>
        <w:tc>
          <w:tcPr>
            <w:tcW w:w="922" w:type="dxa"/>
            <w:tcBorders>
              <w:top w:val="nil"/>
              <w:left w:val="nil"/>
              <w:bottom w:val="nil"/>
              <w:right w:val="nil"/>
            </w:tcBorders>
            <w:shd w:val="clear" w:color="000000" w:fill="FDD57F"/>
            <w:noWrap/>
            <w:vAlign w:val="center"/>
            <w:hideMark/>
          </w:tcPr>
          <w:p w14:paraId="5CA02A50"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75%</w:t>
            </w:r>
          </w:p>
        </w:tc>
        <w:tc>
          <w:tcPr>
            <w:tcW w:w="1205" w:type="dxa"/>
            <w:tcBorders>
              <w:top w:val="nil"/>
              <w:left w:val="nil"/>
              <w:bottom w:val="nil"/>
              <w:right w:val="nil"/>
            </w:tcBorders>
            <w:shd w:val="clear" w:color="000000" w:fill="FFEB84"/>
            <w:noWrap/>
            <w:vAlign w:val="center"/>
            <w:hideMark/>
          </w:tcPr>
          <w:p w14:paraId="07842FA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78%</w:t>
            </w:r>
          </w:p>
        </w:tc>
        <w:tc>
          <w:tcPr>
            <w:tcW w:w="1185" w:type="dxa"/>
            <w:tcBorders>
              <w:top w:val="nil"/>
              <w:left w:val="nil"/>
              <w:bottom w:val="nil"/>
              <w:right w:val="nil"/>
            </w:tcBorders>
            <w:shd w:val="clear" w:color="000000" w:fill="B1D580"/>
            <w:noWrap/>
            <w:vAlign w:val="center"/>
            <w:hideMark/>
          </w:tcPr>
          <w:p w14:paraId="7526004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998" w:type="dxa"/>
            <w:tcBorders>
              <w:top w:val="nil"/>
              <w:left w:val="nil"/>
              <w:bottom w:val="nil"/>
              <w:right w:val="nil"/>
            </w:tcBorders>
            <w:shd w:val="clear" w:color="000000" w:fill="7EC67D"/>
            <w:noWrap/>
            <w:vAlign w:val="center"/>
            <w:hideMark/>
          </w:tcPr>
          <w:p w14:paraId="4DE56402"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83%</w:t>
            </w:r>
          </w:p>
        </w:tc>
        <w:tc>
          <w:tcPr>
            <w:tcW w:w="904" w:type="dxa"/>
            <w:tcBorders>
              <w:top w:val="nil"/>
              <w:left w:val="nil"/>
              <w:bottom w:val="nil"/>
              <w:right w:val="nil"/>
            </w:tcBorders>
            <w:shd w:val="clear" w:color="000000" w:fill="63BE7B"/>
            <w:noWrap/>
            <w:vAlign w:val="center"/>
            <w:hideMark/>
          </w:tcPr>
          <w:p w14:paraId="743A6DD3"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84%</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00943456" w14:textId="77777777" w:rsidR="00953BF0" w:rsidRPr="00953BF0" w:rsidRDefault="00953BF0" w:rsidP="004E116F">
            <w:pPr>
              <w:spacing w:after="0" w:line="240" w:lineRule="auto"/>
              <w:jc w:val="center"/>
              <w:rPr>
                <w:rFonts w:ascii="Segoe UI" w:eastAsia="Times New Roman" w:hAnsi="Segoe UI" w:cs="Segoe UI"/>
                <w:color w:val="FFFFFF" w:themeColor="background1"/>
                <w:kern w:val="0"/>
                <w:sz w:val="18"/>
                <w:szCs w:val="18"/>
                <w14:ligatures w14:val="none"/>
              </w:rPr>
            </w:pPr>
            <w:r w:rsidRPr="00953BF0">
              <w:rPr>
                <w:rFonts w:ascii="Segoe UI" w:eastAsia="Times New Roman" w:hAnsi="Segoe UI" w:cs="Segoe UI"/>
                <w:color w:val="FFFFFF" w:themeColor="background1"/>
                <w:kern w:val="0"/>
                <w:sz w:val="18"/>
                <w:szCs w:val="18"/>
                <w14:ligatures w14:val="none"/>
              </w:rPr>
              <w:t>24%</w:t>
            </w:r>
          </w:p>
        </w:tc>
      </w:tr>
      <w:tr w:rsidR="00953BF0" w:rsidRPr="00953BF0" w14:paraId="1D8535C4"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6BE8A5F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XGBClassifier</w:t>
            </w:r>
            <w:proofErr w:type="spellEnd"/>
          </w:p>
        </w:tc>
        <w:tc>
          <w:tcPr>
            <w:tcW w:w="1375" w:type="dxa"/>
            <w:tcBorders>
              <w:top w:val="nil"/>
              <w:left w:val="nil"/>
              <w:bottom w:val="nil"/>
              <w:right w:val="nil"/>
            </w:tcBorders>
            <w:shd w:val="clear" w:color="000000" w:fill="F8696B"/>
            <w:noWrap/>
            <w:vAlign w:val="center"/>
            <w:hideMark/>
          </w:tcPr>
          <w:p w14:paraId="5733BCC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58%</w:t>
            </w:r>
          </w:p>
        </w:tc>
        <w:tc>
          <w:tcPr>
            <w:tcW w:w="885" w:type="dxa"/>
            <w:tcBorders>
              <w:top w:val="nil"/>
              <w:left w:val="nil"/>
              <w:bottom w:val="nil"/>
              <w:right w:val="nil"/>
            </w:tcBorders>
            <w:shd w:val="clear" w:color="000000" w:fill="F97E6F"/>
            <w:noWrap/>
            <w:vAlign w:val="center"/>
            <w:hideMark/>
          </w:tcPr>
          <w:p w14:paraId="76DF4782"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61%</w:t>
            </w:r>
          </w:p>
        </w:tc>
        <w:tc>
          <w:tcPr>
            <w:tcW w:w="922" w:type="dxa"/>
            <w:tcBorders>
              <w:top w:val="nil"/>
              <w:left w:val="nil"/>
              <w:bottom w:val="nil"/>
              <w:right w:val="nil"/>
            </w:tcBorders>
            <w:shd w:val="clear" w:color="000000" w:fill="FDD57F"/>
            <w:noWrap/>
            <w:vAlign w:val="center"/>
            <w:hideMark/>
          </w:tcPr>
          <w:p w14:paraId="6EC73F2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73%</w:t>
            </w:r>
          </w:p>
        </w:tc>
        <w:tc>
          <w:tcPr>
            <w:tcW w:w="1205" w:type="dxa"/>
            <w:tcBorders>
              <w:top w:val="nil"/>
              <w:left w:val="nil"/>
              <w:bottom w:val="nil"/>
              <w:right w:val="nil"/>
            </w:tcBorders>
            <w:shd w:val="clear" w:color="000000" w:fill="FFEB84"/>
            <w:noWrap/>
            <w:vAlign w:val="center"/>
            <w:hideMark/>
          </w:tcPr>
          <w:p w14:paraId="6CCEE853"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76%</w:t>
            </w:r>
          </w:p>
        </w:tc>
        <w:tc>
          <w:tcPr>
            <w:tcW w:w="1185" w:type="dxa"/>
            <w:tcBorders>
              <w:top w:val="nil"/>
              <w:left w:val="nil"/>
              <w:bottom w:val="nil"/>
              <w:right w:val="nil"/>
            </w:tcBorders>
            <w:shd w:val="clear" w:color="000000" w:fill="C5DB81"/>
            <w:noWrap/>
            <w:vAlign w:val="center"/>
            <w:hideMark/>
          </w:tcPr>
          <w:p w14:paraId="58B3AFA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998" w:type="dxa"/>
            <w:tcBorders>
              <w:top w:val="nil"/>
              <w:left w:val="nil"/>
              <w:bottom w:val="nil"/>
              <w:right w:val="nil"/>
            </w:tcBorders>
            <w:shd w:val="clear" w:color="000000" w:fill="77C47D"/>
            <w:noWrap/>
            <w:vAlign w:val="center"/>
            <w:hideMark/>
          </w:tcPr>
          <w:p w14:paraId="0066DBD0"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83%</w:t>
            </w:r>
          </w:p>
        </w:tc>
        <w:tc>
          <w:tcPr>
            <w:tcW w:w="904" w:type="dxa"/>
            <w:tcBorders>
              <w:top w:val="nil"/>
              <w:left w:val="nil"/>
              <w:bottom w:val="nil"/>
              <w:right w:val="nil"/>
            </w:tcBorders>
            <w:shd w:val="clear" w:color="000000" w:fill="63BE7B"/>
            <w:noWrap/>
            <w:vAlign w:val="center"/>
            <w:hideMark/>
          </w:tcPr>
          <w:p w14:paraId="050B5FE1"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84%</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2069FFC0" w14:textId="77777777" w:rsidR="00953BF0" w:rsidRPr="00953BF0" w:rsidRDefault="00953BF0" w:rsidP="004E116F">
            <w:pPr>
              <w:spacing w:after="0" w:line="240" w:lineRule="auto"/>
              <w:jc w:val="center"/>
              <w:rPr>
                <w:rFonts w:ascii="Segoe UI" w:eastAsia="Times New Roman" w:hAnsi="Segoe UI" w:cs="Segoe UI"/>
                <w:color w:val="FFFFFF" w:themeColor="background1"/>
                <w:kern w:val="0"/>
                <w:sz w:val="18"/>
                <w:szCs w:val="18"/>
                <w14:ligatures w14:val="none"/>
              </w:rPr>
            </w:pPr>
            <w:r w:rsidRPr="00953BF0">
              <w:rPr>
                <w:rFonts w:ascii="Segoe UI" w:eastAsia="Times New Roman" w:hAnsi="Segoe UI" w:cs="Segoe UI"/>
                <w:color w:val="FFFFFF" w:themeColor="background1"/>
                <w:kern w:val="0"/>
                <w:sz w:val="18"/>
                <w:szCs w:val="18"/>
                <w14:ligatures w14:val="none"/>
              </w:rPr>
              <w:t>26%</w:t>
            </w:r>
          </w:p>
        </w:tc>
      </w:tr>
    </w:tbl>
    <w:p w14:paraId="3ECBCC5E" w14:textId="77777777" w:rsidR="00C4094E" w:rsidRDefault="00C4094E" w:rsidP="00747D10">
      <w:pPr>
        <w:rPr>
          <w:rFonts w:ascii="Times New Roman" w:hAnsi="Times New Roman" w:cs="Times New Roman"/>
          <w:b/>
          <w:bCs/>
          <w:color w:val="000000" w:themeColor="text1"/>
          <w:sz w:val="24"/>
          <w:szCs w:val="24"/>
        </w:rPr>
      </w:pPr>
    </w:p>
    <w:p w14:paraId="6CCF66AA" w14:textId="652E089A" w:rsidR="00C4094E" w:rsidRPr="00C4094E" w:rsidRDefault="00C4094E" w:rsidP="00C4094E">
      <w:pPr>
        <w:ind w:left="-1080"/>
        <w:rPr>
          <w:rFonts w:ascii="Times New Roman" w:hAnsi="Times New Roman" w:cs="Times New Roman"/>
          <w:color w:val="000000" w:themeColor="text1"/>
          <w:sz w:val="24"/>
          <w:szCs w:val="24"/>
        </w:rPr>
      </w:pPr>
      <w:r w:rsidRPr="00C4094E">
        <w:rPr>
          <w:rFonts w:ascii="Times New Roman" w:hAnsi="Times New Roman" w:cs="Times New Roman"/>
          <w:color w:val="000000" w:themeColor="text1"/>
          <w:sz w:val="24"/>
          <w:szCs w:val="24"/>
        </w:rPr>
        <w:t xml:space="preserve">F2 scores exhibit a similar patter as the recall score </w:t>
      </w:r>
      <w:r>
        <w:rPr>
          <w:rFonts w:ascii="Times New Roman" w:hAnsi="Times New Roman" w:cs="Times New Roman"/>
          <w:color w:val="000000" w:themeColor="text1"/>
          <w:sz w:val="24"/>
          <w:szCs w:val="24"/>
        </w:rPr>
        <w:t>.</w:t>
      </w:r>
    </w:p>
    <w:tbl>
      <w:tblPr>
        <w:tblW w:w="10823" w:type="dxa"/>
        <w:tblInd w:w="-1013" w:type="dxa"/>
        <w:tblLook w:val="04A0" w:firstRow="1" w:lastRow="0" w:firstColumn="1" w:lastColumn="0" w:noHBand="0" w:noVBand="1"/>
      </w:tblPr>
      <w:tblGrid>
        <w:gridCol w:w="2387"/>
        <w:gridCol w:w="1406"/>
        <w:gridCol w:w="904"/>
        <w:gridCol w:w="943"/>
        <w:gridCol w:w="1232"/>
        <w:gridCol w:w="1211"/>
        <w:gridCol w:w="1020"/>
        <w:gridCol w:w="730"/>
        <w:gridCol w:w="990"/>
      </w:tblGrid>
      <w:tr w:rsidR="002F63EA" w:rsidRPr="002F63EA" w14:paraId="4745CD0F" w14:textId="77777777" w:rsidTr="00052B29">
        <w:trPr>
          <w:trHeight w:val="362"/>
        </w:trPr>
        <w:tc>
          <w:tcPr>
            <w:tcW w:w="2387" w:type="dxa"/>
            <w:tcBorders>
              <w:top w:val="nil"/>
              <w:left w:val="nil"/>
              <w:bottom w:val="nil"/>
              <w:right w:val="nil"/>
            </w:tcBorders>
            <w:shd w:val="clear" w:color="auto" w:fill="auto"/>
            <w:noWrap/>
            <w:vAlign w:val="center"/>
            <w:hideMark/>
          </w:tcPr>
          <w:p w14:paraId="4DE9D649" w14:textId="77777777" w:rsidR="002F63EA" w:rsidRPr="002F63EA" w:rsidRDefault="002F63EA" w:rsidP="002F63EA">
            <w:pPr>
              <w:spacing w:after="0" w:line="240" w:lineRule="auto"/>
              <w:rPr>
                <w:rFonts w:ascii="Times New Roman" w:eastAsia="Times New Roman" w:hAnsi="Times New Roman" w:cs="Times New Roman"/>
                <w:kern w:val="0"/>
                <w:sz w:val="24"/>
                <w:szCs w:val="24"/>
                <w14:ligatures w14:val="none"/>
              </w:rPr>
            </w:pPr>
          </w:p>
        </w:tc>
        <w:tc>
          <w:tcPr>
            <w:tcW w:w="1406" w:type="dxa"/>
            <w:tcBorders>
              <w:top w:val="single" w:sz="4" w:space="0" w:color="D0CECE"/>
              <w:left w:val="single" w:sz="4" w:space="0" w:color="D0CECE"/>
              <w:bottom w:val="single" w:sz="4" w:space="0" w:color="D0CECE"/>
              <w:right w:val="single" w:sz="4" w:space="0" w:color="D0CECE"/>
            </w:tcBorders>
            <w:shd w:val="clear" w:color="000000" w:fill="AEAAAA"/>
            <w:vAlign w:val="center"/>
            <w:hideMark/>
          </w:tcPr>
          <w:p w14:paraId="1ECE891C" w14:textId="566E889F" w:rsidR="002F63EA" w:rsidRPr="002F63EA" w:rsidRDefault="002F63EA" w:rsidP="002F63EA">
            <w:pPr>
              <w:spacing w:after="0" w:line="240" w:lineRule="auto"/>
              <w:jc w:val="center"/>
              <w:rPr>
                <w:rFonts w:ascii="Segoe UI" w:eastAsia="Times New Roman" w:hAnsi="Segoe UI" w:cs="Segoe UI"/>
                <w:b/>
                <w:bCs/>
                <w:color w:val="000000"/>
                <w:kern w:val="0"/>
                <w:sz w:val="16"/>
                <w:szCs w:val="16"/>
                <w14:ligatures w14:val="none"/>
              </w:rPr>
            </w:pPr>
            <w:r w:rsidRPr="002F63EA">
              <w:rPr>
                <w:rFonts w:ascii="Segoe UI" w:eastAsia="Times New Roman" w:hAnsi="Segoe UI" w:cs="Segoe UI"/>
                <w:b/>
                <w:bCs/>
                <w:color w:val="000000"/>
                <w:kern w:val="0"/>
                <w:sz w:val="16"/>
                <w:szCs w:val="16"/>
                <w14:ligatures w14:val="none"/>
              </w:rPr>
              <w:t>F2</w:t>
            </w:r>
            <w:r w:rsidR="0010090A">
              <w:rPr>
                <w:rFonts w:ascii="Segoe UI" w:eastAsia="Times New Roman" w:hAnsi="Segoe UI" w:cs="Segoe UI"/>
                <w:b/>
                <w:bCs/>
                <w:color w:val="000000"/>
                <w:kern w:val="0"/>
                <w:sz w:val="16"/>
                <w:szCs w:val="16"/>
                <w14:ligatures w14:val="none"/>
              </w:rPr>
              <w:t xml:space="preserve"> Score</w:t>
            </w:r>
          </w:p>
        </w:tc>
        <w:tc>
          <w:tcPr>
            <w:tcW w:w="904" w:type="dxa"/>
            <w:tcBorders>
              <w:top w:val="single" w:sz="4" w:space="0" w:color="D0CECE"/>
              <w:left w:val="nil"/>
              <w:bottom w:val="single" w:sz="4" w:space="0" w:color="D0CECE"/>
              <w:right w:val="single" w:sz="4" w:space="0" w:color="D0CECE"/>
            </w:tcBorders>
            <w:shd w:val="clear" w:color="000000" w:fill="AEAAAA"/>
            <w:vAlign w:val="center"/>
            <w:hideMark/>
          </w:tcPr>
          <w:p w14:paraId="746EC1CC"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0.2</w:t>
            </w:r>
          </w:p>
        </w:tc>
        <w:tc>
          <w:tcPr>
            <w:tcW w:w="943" w:type="dxa"/>
            <w:tcBorders>
              <w:top w:val="single" w:sz="4" w:space="0" w:color="D0CECE"/>
              <w:left w:val="nil"/>
              <w:bottom w:val="single" w:sz="4" w:space="0" w:color="D0CECE"/>
              <w:right w:val="single" w:sz="4" w:space="0" w:color="D0CECE"/>
            </w:tcBorders>
            <w:shd w:val="clear" w:color="000000" w:fill="AEAAAA"/>
            <w:vAlign w:val="center"/>
            <w:hideMark/>
          </w:tcPr>
          <w:p w14:paraId="580DAC04"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0.4</w:t>
            </w:r>
          </w:p>
        </w:tc>
        <w:tc>
          <w:tcPr>
            <w:tcW w:w="1232" w:type="dxa"/>
            <w:tcBorders>
              <w:top w:val="single" w:sz="4" w:space="0" w:color="D0CECE"/>
              <w:left w:val="nil"/>
              <w:bottom w:val="single" w:sz="4" w:space="0" w:color="D0CECE"/>
              <w:right w:val="single" w:sz="4" w:space="0" w:color="D0CECE"/>
            </w:tcBorders>
            <w:shd w:val="clear" w:color="000000" w:fill="AEAAAA"/>
            <w:vAlign w:val="center"/>
            <w:hideMark/>
          </w:tcPr>
          <w:p w14:paraId="1F8CE780"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0.5</w:t>
            </w:r>
          </w:p>
        </w:tc>
        <w:tc>
          <w:tcPr>
            <w:tcW w:w="1211" w:type="dxa"/>
            <w:tcBorders>
              <w:top w:val="single" w:sz="4" w:space="0" w:color="D0CECE"/>
              <w:left w:val="nil"/>
              <w:bottom w:val="single" w:sz="4" w:space="0" w:color="D0CECE"/>
              <w:right w:val="single" w:sz="4" w:space="0" w:color="D0CECE"/>
            </w:tcBorders>
            <w:shd w:val="clear" w:color="000000" w:fill="AEAAAA"/>
            <w:vAlign w:val="center"/>
            <w:hideMark/>
          </w:tcPr>
          <w:p w14:paraId="7B99EF5D"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0.6</w:t>
            </w:r>
          </w:p>
        </w:tc>
        <w:tc>
          <w:tcPr>
            <w:tcW w:w="1020" w:type="dxa"/>
            <w:tcBorders>
              <w:top w:val="single" w:sz="4" w:space="0" w:color="D0CECE"/>
              <w:left w:val="nil"/>
              <w:bottom w:val="single" w:sz="4" w:space="0" w:color="D0CECE"/>
              <w:right w:val="single" w:sz="4" w:space="0" w:color="D0CECE"/>
            </w:tcBorders>
            <w:shd w:val="clear" w:color="000000" w:fill="AEAAAA"/>
            <w:vAlign w:val="center"/>
            <w:hideMark/>
          </w:tcPr>
          <w:p w14:paraId="5B80C921"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0.8</w:t>
            </w:r>
          </w:p>
        </w:tc>
        <w:tc>
          <w:tcPr>
            <w:tcW w:w="730" w:type="dxa"/>
            <w:tcBorders>
              <w:top w:val="single" w:sz="4" w:space="0" w:color="D0CECE"/>
              <w:left w:val="nil"/>
              <w:bottom w:val="single" w:sz="4" w:space="0" w:color="D0CECE"/>
              <w:right w:val="single" w:sz="4" w:space="0" w:color="D0CECE"/>
            </w:tcBorders>
            <w:shd w:val="clear" w:color="000000" w:fill="AEAAAA"/>
            <w:vAlign w:val="center"/>
            <w:hideMark/>
          </w:tcPr>
          <w:p w14:paraId="76B0EB0D"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1</w:t>
            </w:r>
          </w:p>
        </w:tc>
        <w:tc>
          <w:tcPr>
            <w:tcW w:w="990" w:type="dxa"/>
            <w:tcBorders>
              <w:top w:val="single" w:sz="4" w:space="0" w:color="D0CECE"/>
              <w:left w:val="nil"/>
              <w:bottom w:val="single" w:sz="4" w:space="0" w:color="D0CECE"/>
              <w:right w:val="single" w:sz="4" w:space="0" w:color="D0CECE"/>
            </w:tcBorders>
            <w:shd w:val="clear" w:color="000000" w:fill="AEAAAA"/>
            <w:vAlign w:val="center"/>
            <w:hideMark/>
          </w:tcPr>
          <w:p w14:paraId="7C36396C"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Difference</w:t>
            </w:r>
          </w:p>
        </w:tc>
      </w:tr>
      <w:tr w:rsidR="002F63EA" w:rsidRPr="002F63EA" w14:paraId="7FEB9F54" w14:textId="77777777" w:rsidTr="00052B29">
        <w:trPr>
          <w:trHeight w:val="362"/>
        </w:trPr>
        <w:tc>
          <w:tcPr>
            <w:tcW w:w="2387"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14:paraId="5BD896C8"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LogisticRegression</w:t>
            </w:r>
            <w:proofErr w:type="spellEnd"/>
          </w:p>
        </w:tc>
        <w:tc>
          <w:tcPr>
            <w:tcW w:w="1406" w:type="dxa"/>
            <w:tcBorders>
              <w:top w:val="nil"/>
              <w:left w:val="nil"/>
              <w:bottom w:val="nil"/>
              <w:right w:val="nil"/>
            </w:tcBorders>
            <w:shd w:val="clear" w:color="000000" w:fill="F8696B"/>
            <w:noWrap/>
            <w:vAlign w:val="center"/>
            <w:hideMark/>
          </w:tcPr>
          <w:p w14:paraId="1F1D6ACC"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62%</w:t>
            </w:r>
          </w:p>
        </w:tc>
        <w:tc>
          <w:tcPr>
            <w:tcW w:w="904" w:type="dxa"/>
            <w:tcBorders>
              <w:top w:val="nil"/>
              <w:left w:val="nil"/>
              <w:bottom w:val="nil"/>
              <w:right w:val="nil"/>
            </w:tcBorders>
            <w:shd w:val="clear" w:color="000000" w:fill="F8776D"/>
            <w:noWrap/>
            <w:vAlign w:val="bottom"/>
            <w:hideMark/>
          </w:tcPr>
          <w:p w14:paraId="4696DC6A"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63%</w:t>
            </w:r>
          </w:p>
        </w:tc>
        <w:tc>
          <w:tcPr>
            <w:tcW w:w="943" w:type="dxa"/>
            <w:tcBorders>
              <w:top w:val="nil"/>
              <w:left w:val="nil"/>
              <w:bottom w:val="nil"/>
              <w:right w:val="nil"/>
            </w:tcBorders>
            <w:shd w:val="clear" w:color="000000" w:fill="FEDB81"/>
            <w:noWrap/>
            <w:vAlign w:val="bottom"/>
            <w:hideMark/>
          </w:tcPr>
          <w:p w14:paraId="2492B33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76%</w:t>
            </w:r>
          </w:p>
        </w:tc>
        <w:tc>
          <w:tcPr>
            <w:tcW w:w="1232" w:type="dxa"/>
            <w:tcBorders>
              <w:top w:val="nil"/>
              <w:left w:val="nil"/>
              <w:bottom w:val="nil"/>
              <w:right w:val="nil"/>
            </w:tcBorders>
            <w:shd w:val="clear" w:color="000000" w:fill="FFEB84"/>
            <w:noWrap/>
            <w:vAlign w:val="bottom"/>
            <w:hideMark/>
          </w:tcPr>
          <w:p w14:paraId="2AF1FD41"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78%</w:t>
            </w:r>
          </w:p>
        </w:tc>
        <w:tc>
          <w:tcPr>
            <w:tcW w:w="1211" w:type="dxa"/>
            <w:tcBorders>
              <w:top w:val="nil"/>
              <w:left w:val="nil"/>
              <w:bottom w:val="nil"/>
              <w:right w:val="nil"/>
            </w:tcBorders>
            <w:shd w:val="clear" w:color="000000" w:fill="D3DF82"/>
            <w:noWrap/>
            <w:vAlign w:val="bottom"/>
            <w:hideMark/>
          </w:tcPr>
          <w:p w14:paraId="208D69E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1020" w:type="dxa"/>
            <w:tcBorders>
              <w:top w:val="nil"/>
              <w:left w:val="nil"/>
              <w:bottom w:val="nil"/>
              <w:right w:val="nil"/>
            </w:tcBorders>
            <w:shd w:val="clear" w:color="000000" w:fill="89C97E"/>
            <w:noWrap/>
            <w:vAlign w:val="bottom"/>
            <w:hideMark/>
          </w:tcPr>
          <w:p w14:paraId="6C247AB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730" w:type="dxa"/>
            <w:tcBorders>
              <w:top w:val="nil"/>
              <w:left w:val="nil"/>
              <w:bottom w:val="nil"/>
              <w:right w:val="nil"/>
            </w:tcBorders>
            <w:shd w:val="clear" w:color="000000" w:fill="63BE7B"/>
            <w:noWrap/>
            <w:vAlign w:val="bottom"/>
            <w:hideMark/>
          </w:tcPr>
          <w:p w14:paraId="4E858AD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742D10D5"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21%</w:t>
            </w:r>
          </w:p>
        </w:tc>
      </w:tr>
      <w:tr w:rsidR="002F63EA" w:rsidRPr="002F63EA" w14:paraId="2052F542"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0D4C65B6"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RandomForestClassifier</w:t>
            </w:r>
            <w:proofErr w:type="spellEnd"/>
          </w:p>
        </w:tc>
        <w:tc>
          <w:tcPr>
            <w:tcW w:w="1406" w:type="dxa"/>
            <w:tcBorders>
              <w:top w:val="nil"/>
              <w:left w:val="nil"/>
              <w:bottom w:val="nil"/>
              <w:right w:val="nil"/>
            </w:tcBorders>
            <w:shd w:val="clear" w:color="000000" w:fill="F8696B"/>
            <w:noWrap/>
            <w:vAlign w:val="center"/>
            <w:hideMark/>
          </w:tcPr>
          <w:p w14:paraId="46E6A4E6"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57%</w:t>
            </w:r>
          </w:p>
        </w:tc>
        <w:tc>
          <w:tcPr>
            <w:tcW w:w="904" w:type="dxa"/>
            <w:tcBorders>
              <w:top w:val="nil"/>
              <w:left w:val="nil"/>
              <w:bottom w:val="nil"/>
              <w:right w:val="nil"/>
            </w:tcBorders>
            <w:shd w:val="clear" w:color="000000" w:fill="F97F6F"/>
            <w:noWrap/>
            <w:vAlign w:val="bottom"/>
            <w:hideMark/>
          </w:tcPr>
          <w:p w14:paraId="1950E4B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61%</w:t>
            </w:r>
          </w:p>
        </w:tc>
        <w:tc>
          <w:tcPr>
            <w:tcW w:w="943" w:type="dxa"/>
            <w:tcBorders>
              <w:top w:val="nil"/>
              <w:left w:val="nil"/>
              <w:bottom w:val="nil"/>
              <w:right w:val="nil"/>
            </w:tcBorders>
            <w:shd w:val="clear" w:color="000000" w:fill="FDD57F"/>
            <w:noWrap/>
            <w:vAlign w:val="bottom"/>
            <w:hideMark/>
          </w:tcPr>
          <w:p w14:paraId="4F63468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75%</w:t>
            </w:r>
          </w:p>
        </w:tc>
        <w:tc>
          <w:tcPr>
            <w:tcW w:w="1232" w:type="dxa"/>
            <w:tcBorders>
              <w:top w:val="nil"/>
              <w:left w:val="nil"/>
              <w:bottom w:val="nil"/>
              <w:right w:val="nil"/>
            </w:tcBorders>
            <w:shd w:val="clear" w:color="000000" w:fill="FFEB84"/>
            <w:noWrap/>
            <w:vAlign w:val="bottom"/>
            <w:hideMark/>
          </w:tcPr>
          <w:p w14:paraId="2E95812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1211" w:type="dxa"/>
            <w:tcBorders>
              <w:top w:val="nil"/>
              <w:left w:val="nil"/>
              <w:bottom w:val="nil"/>
              <w:right w:val="nil"/>
            </w:tcBorders>
            <w:shd w:val="clear" w:color="000000" w:fill="CFDD82"/>
            <w:noWrap/>
            <w:vAlign w:val="bottom"/>
            <w:hideMark/>
          </w:tcPr>
          <w:p w14:paraId="3888CCC0"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81%</w:t>
            </w:r>
          </w:p>
        </w:tc>
        <w:tc>
          <w:tcPr>
            <w:tcW w:w="1020" w:type="dxa"/>
            <w:tcBorders>
              <w:top w:val="nil"/>
              <w:left w:val="nil"/>
              <w:bottom w:val="nil"/>
              <w:right w:val="nil"/>
            </w:tcBorders>
            <w:shd w:val="clear" w:color="000000" w:fill="8BCA7E"/>
            <w:noWrap/>
            <w:vAlign w:val="bottom"/>
            <w:hideMark/>
          </w:tcPr>
          <w:p w14:paraId="7323A6D5"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730" w:type="dxa"/>
            <w:tcBorders>
              <w:top w:val="nil"/>
              <w:left w:val="nil"/>
              <w:bottom w:val="nil"/>
              <w:right w:val="nil"/>
            </w:tcBorders>
            <w:shd w:val="clear" w:color="000000" w:fill="63BE7B"/>
            <w:noWrap/>
            <w:vAlign w:val="bottom"/>
            <w:hideMark/>
          </w:tcPr>
          <w:p w14:paraId="39C4255A"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85%</w:t>
            </w:r>
          </w:p>
        </w:tc>
        <w:tc>
          <w:tcPr>
            <w:tcW w:w="990" w:type="dxa"/>
            <w:tcBorders>
              <w:top w:val="nil"/>
              <w:left w:val="single" w:sz="4" w:space="0" w:color="D0CECE"/>
              <w:bottom w:val="single" w:sz="4" w:space="0" w:color="D0CECE"/>
              <w:right w:val="single" w:sz="4" w:space="0" w:color="D0CECE"/>
            </w:tcBorders>
            <w:shd w:val="clear" w:color="auto" w:fill="4472C4" w:themeFill="accent1"/>
            <w:noWrap/>
            <w:vAlign w:val="bottom"/>
            <w:hideMark/>
          </w:tcPr>
          <w:p w14:paraId="34D9BDCB"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FFFFFF" w:themeColor="background1"/>
                <w:kern w:val="0"/>
                <w:sz w:val="18"/>
                <w:szCs w:val="18"/>
                <w14:ligatures w14:val="none"/>
              </w:rPr>
              <w:t>28%</w:t>
            </w:r>
          </w:p>
        </w:tc>
      </w:tr>
      <w:tr w:rsidR="002F63EA" w:rsidRPr="002F63EA" w14:paraId="494FFACD"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299796A8"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DecisionTreeClassifier</w:t>
            </w:r>
            <w:proofErr w:type="spellEnd"/>
          </w:p>
        </w:tc>
        <w:tc>
          <w:tcPr>
            <w:tcW w:w="1406" w:type="dxa"/>
            <w:tcBorders>
              <w:top w:val="nil"/>
              <w:left w:val="nil"/>
              <w:bottom w:val="nil"/>
              <w:right w:val="nil"/>
            </w:tcBorders>
            <w:shd w:val="clear" w:color="000000" w:fill="F8696B"/>
            <w:noWrap/>
            <w:vAlign w:val="center"/>
            <w:hideMark/>
          </w:tcPr>
          <w:p w14:paraId="377B6EEB"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57%</w:t>
            </w:r>
          </w:p>
        </w:tc>
        <w:tc>
          <w:tcPr>
            <w:tcW w:w="904" w:type="dxa"/>
            <w:tcBorders>
              <w:top w:val="nil"/>
              <w:left w:val="nil"/>
              <w:bottom w:val="nil"/>
              <w:right w:val="nil"/>
            </w:tcBorders>
            <w:shd w:val="clear" w:color="000000" w:fill="F97C6E"/>
            <w:noWrap/>
            <w:vAlign w:val="bottom"/>
            <w:hideMark/>
          </w:tcPr>
          <w:p w14:paraId="155AF694"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59%</w:t>
            </w:r>
          </w:p>
        </w:tc>
        <w:tc>
          <w:tcPr>
            <w:tcW w:w="943" w:type="dxa"/>
            <w:tcBorders>
              <w:top w:val="nil"/>
              <w:left w:val="nil"/>
              <w:bottom w:val="nil"/>
              <w:right w:val="nil"/>
            </w:tcBorders>
            <w:shd w:val="clear" w:color="000000" w:fill="FDCF7E"/>
            <w:noWrap/>
            <w:vAlign w:val="bottom"/>
            <w:hideMark/>
          </w:tcPr>
          <w:p w14:paraId="5DB250F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68%</w:t>
            </w:r>
          </w:p>
        </w:tc>
        <w:tc>
          <w:tcPr>
            <w:tcW w:w="1232" w:type="dxa"/>
            <w:tcBorders>
              <w:top w:val="nil"/>
              <w:left w:val="nil"/>
              <w:bottom w:val="nil"/>
              <w:right w:val="nil"/>
            </w:tcBorders>
            <w:shd w:val="clear" w:color="000000" w:fill="FFEB84"/>
            <w:noWrap/>
            <w:vAlign w:val="bottom"/>
            <w:hideMark/>
          </w:tcPr>
          <w:p w14:paraId="1CDA408C"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71%</w:t>
            </w:r>
          </w:p>
        </w:tc>
        <w:tc>
          <w:tcPr>
            <w:tcW w:w="1211" w:type="dxa"/>
            <w:tcBorders>
              <w:top w:val="nil"/>
              <w:left w:val="nil"/>
              <w:bottom w:val="nil"/>
              <w:right w:val="nil"/>
            </w:tcBorders>
            <w:shd w:val="clear" w:color="000000" w:fill="CADC81"/>
            <w:noWrap/>
            <w:vAlign w:val="bottom"/>
            <w:hideMark/>
          </w:tcPr>
          <w:p w14:paraId="7BEB02A3"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74%</w:t>
            </w:r>
          </w:p>
        </w:tc>
        <w:tc>
          <w:tcPr>
            <w:tcW w:w="1020" w:type="dxa"/>
            <w:tcBorders>
              <w:top w:val="nil"/>
              <w:left w:val="nil"/>
              <w:bottom w:val="nil"/>
              <w:right w:val="nil"/>
            </w:tcBorders>
            <w:shd w:val="clear" w:color="000000" w:fill="8DCB7E"/>
            <w:noWrap/>
            <w:vAlign w:val="bottom"/>
            <w:hideMark/>
          </w:tcPr>
          <w:p w14:paraId="01D127D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77%</w:t>
            </w:r>
          </w:p>
        </w:tc>
        <w:tc>
          <w:tcPr>
            <w:tcW w:w="730" w:type="dxa"/>
            <w:tcBorders>
              <w:top w:val="nil"/>
              <w:left w:val="nil"/>
              <w:bottom w:val="nil"/>
              <w:right w:val="nil"/>
            </w:tcBorders>
            <w:shd w:val="clear" w:color="000000" w:fill="63BE7B"/>
            <w:noWrap/>
            <w:vAlign w:val="bottom"/>
            <w:hideMark/>
          </w:tcPr>
          <w:p w14:paraId="4FF344D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42A4DA1A"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23%</w:t>
            </w:r>
          </w:p>
        </w:tc>
      </w:tr>
      <w:tr w:rsidR="002F63EA" w:rsidRPr="002F63EA" w14:paraId="3546B48F"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1C555EC5"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SVC</w:t>
            </w:r>
          </w:p>
        </w:tc>
        <w:tc>
          <w:tcPr>
            <w:tcW w:w="1406" w:type="dxa"/>
            <w:tcBorders>
              <w:top w:val="nil"/>
              <w:left w:val="nil"/>
              <w:bottom w:val="nil"/>
              <w:right w:val="nil"/>
            </w:tcBorders>
            <w:shd w:val="clear" w:color="000000" w:fill="F8696B"/>
            <w:noWrap/>
            <w:vAlign w:val="center"/>
            <w:hideMark/>
          </w:tcPr>
          <w:p w14:paraId="12216C4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64%</w:t>
            </w:r>
          </w:p>
        </w:tc>
        <w:tc>
          <w:tcPr>
            <w:tcW w:w="904" w:type="dxa"/>
            <w:tcBorders>
              <w:top w:val="nil"/>
              <w:left w:val="nil"/>
              <w:bottom w:val="nil"/>
              <w:right w:val="nil"/>
            </w:tcBorders>
            <w:shd w:val="clear" w:color="000000" w:fill="F97E6F"/>
            <w:noWrap/>
            <w:vAlign w:val="bottom"/>
            <w:hideMark/>
          </w:tcPr>
          <w:p w14:paraId="2744C3C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67%</w:t>
            </w:r>
          </w:p>
        </w:tc>
        <w:tc>
          <w:tcPr>
            <w:tcW w:w="943" w:type="dxa"/>
            <w:tcBorders>
              <w:top w:val="nil"/>
              <w:left w:val="nil"/>
              <w:bottom w:val="nil"/>
              <w:right w:val="nil"/>
            </w:tcBorders>
            <w:shd w:val="clear" w:color="000000" w:fill="FEDE81"/>
            <w:noWrap/>
            <w:vAlign w:val="bottom"/>
            <w:hideMark/>
          </w:tcPr>
          <w:p w14:paraId="1417822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78%</w:t>
            </w:r>
          </w:p>
        </w:tc>
        <w:tc>
          <w:tcPr>
            <w:tcW w:w="1232" w:type="dxa"/>
            <w:tcBorders>
              <w:top w:val="nil"/>
              <w:left w:val="nil"/>
              <w:bottom w:val="nil"/>
              <w:right w:val="nil"/>
            </w:tcBorders>
            <w:shd w:val="clear" w:color="000000" w:fill="FFEB84"/>
            <w:noWrap/>
            <w:vAlign w:val="bottom"/>
            <w:hideMark/>
          </w:tcPr>
          <w:p w14:paraId="64E922B4"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1211" w:type="dxa"/>
            <w:tcBorders>
              <w:top w:val="nil"/>
              <w:left w:val="nil"/>
              <w:bottom w:val="nil"/>
              <w:right w:val="nil"/>
            </w:tcBorders>
            <w:shd w:val="clear" w:color="000000" w:fill="D7E082"/>
            <w:noWrap/>
            <w:vAlign w:val="bottom"/>
            <w:hideMark/>
          </w:tcPr>
          <w:p w14:paraId="5EE53BF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1020" w:type="dxa"/>
            <w:tcBorders>
              <w:top w:val="nil"/>
              <w:left w:val="nil"/>
              <w:bottom w:val="nil"/>
              <w:right w:val="nil"/>
            </w:tcBorders>
            <w:shd w:val="clear" w:color="000000" w:fill="7CC67D"/>
            <w:noWrap/>
            <w:vAlign w:val="bottom"/>
            <w:hideMark/>
          </w:tcPr>
          <w:p w14:paraId="1B3B48A1"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730" w:type="dxa"/>
            <w:tcBorders>
              <w:top w:val="nil"/>
              <w:left w:val="nil"/>
              <w:bottom w:val="nil"/>
              <w:right w:val="nil"/>
            </w:tcBorders>
            <w:shd w:val="clear" w:color="000000" w:fill="63BE7B"/>
            <w:noWrap/>
            <w:vAlign w:val="bottom"/>
            <w:hideMark/>
          </w:tcPr>
          <w:p w14:paraId="4C5E1BA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5157EDB2"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18%</w:t>
            </w:r>
          </w:p>
        </w:tc>
      </w:tr>
      <w:tr w:rsidR="002F63EA" w:rsidRPr="002F63EA" w14:paraId="49163652"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7489A531"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AdaBoostClassifier</w:t>
            </w:r>
            <w:proofErr w:type="spellEnd"/>
          </w:p>
        </w:tc>
        <w:tc>
          <w:tcPr>
            <w:tcW w:w="1406" w:type="dxa"/>
            <w:tcBorders>
              <w:top w:val="nil"/>
              <w:left w:val="nil"/>
              <w:bottom w:val="nil"/>
              <w:right w:val="nil"/>
            </w:tcBorders>
            <w:shd w:val="clear" w:color="000000" w:fill="F8696B"/>
            <w:noWrap/>
            <w:vAlign w:val="center"/>
            <w:hideMark/>
          </w:tcPr>
          <w:p w14:paraId="5F93416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58%</w:t>
            </w:r>
          </w:p>
        </w:tc>
        <w:tc>
          <w:tcPr>
            <w:tcW w:w="904" w:type="dxa"/>
            <w:tcBorders>
              <w:top w:val="nil"/>
              <w:left w:val="nil"/>
              <w:bottom w:val="nil"/>
              <w:right w:val="nil"/>
            </w:tcBorders>
            <w:shd w:val="clear" w:color="000000" w:fill="F8776D"/>
            <w:noWrap/>
            <w:vAlign w:val="bottom"/>
            <w:hideMark/>
          </w:tcPr>
          <w:p w14:paraId="2F422A40"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60%</w:t>
            </w:r>
          </w:p>
        </w:tc>
        <w:tc>
          <w:tcPr>
            <w:tcW w:w="943" w:type="dxa"/>
            <w:tcBorders>
              <w:top w:val="nil"/>
              <w:left w:val="nil"/>
              <w:bottom w:val="nil"/>
              <w:right w:val="nil"/>
            </w:tcBorders>
            <w:shd w:val="clear" w:color="000000" w:fill="FDCD7E"/>
            <w:noWrap/>
            <w:vAlign w:val="bottom"/>
            <w:hideMark/>
          </w:tcPr>
          <w:p w14:paraId="185B947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71%</w:t>
            </w:r>
          </w:p>
        </w:tc>
        <w:tc>
          <w:tcPr>
            <w:tcW w:w="1232" w:type="dxa"/>
            <w:tcBorders>
              <w:top w:val="nil"/>
              <w:left w:val="nil"/>
              <w:bottom w:val="nil"/>
              <w:right w:val="nil"/>
            </w:tcBorders>
            <w:shd w:val="clear" w:color="000000" w:fill="FFEB84"/>
            <w:noWrap/>
            <w:vAlign w:val="bottom"/>
            <w:hideMark/>
          </w:tcPr>
          <w:p w14:paraId="0C5A9FE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74%</w:t>
            </w:r>
          </w:p>
        </w:tc>
        <w:tc>
          <w:tcPr>
            <w:tcW w:w="1211" w:type="dxa"/>
            <w:tcBorders>
              <w:top w:val="nil"/>
              <w:left w:val="nil"/>
              <w:bottom w:val="nil"/>
              <w:right w:val="nil"/>
            </w:tcBorders>
            <w:shd w:val="clear" w:color="000000" w:fill="D6DF82"/>
            <w:noWrap/>
            <w:vAlign w:val="bottom"/>
            <w:hideMark/>
          </w:tcPr>
          <w:p w14:paraId="0BB5F7A8"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76%</w:t>
            </w:r>
          </w:p>
        </w:tc>
        <w:tc>
          <w:tcPr>
            <w:tcW w:w="1020" w:type="dxa"/>
            <w:tcBorders>
              <w:top w:val="nil"/>
              <w:left w:val="nil"/>
              <w:bottom w:val="nil"/>
              <w:right w:val="nil"/>
            </w:tcBorders>
            <w:shd w:val="clear" w:color="000000" w:fill="89C97E"/>
            <w:noWrap/>
            <w:vAlign w:val="bottom"/>
            <w:hideMark/>
          </w:tcPr>
          <w:p w14:paraId="5EEA901E"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730" w:type="dxa"/>
            <w:tcBorders>
              <w:top w:val="nil"/>
              <w:left w:val="nil"/>
              <w:bottom w:val="nil"/>
              <w:right w:val="nil"/>
            </w:tcBorders>
            <w:shd w:val="clear" w:color="000000" w:fill="63BE7B"/>
            <w:noWrap/>
            <w:vAlign w:val="bottom"/>
            <w:hideMark/>
          </w:tcPr>
          <w:p w14:paraId="67A7AF8E"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990" w:type="dxa"/>
            <w:tcBorders>
              <w:top w:val="nil"/>
              <w:left w:val="single" w:sz="4" w:space="0" w:color="D0CECE"/>
              <w:bottom w:val="single" w:sz="4" w:space="0" w:color="D0CECE"/>
              <w:right w:val="single" w:sz="4" w:space="0" w:color="D0CECE"/>
            </w:tcBorders>
            <w:shd w:val="clear" w:color="auto" w:fill="4472C4" w:themeFill="accent1"/>
            <w:noWrap/>
            <w:vAlign w:val="bottom"/>
            <w:hideMark/>
          </w:tcPr>
          <w:p w14:paraId="2706C091"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FFFFFF" w:themeColor="background1"/>
                <w:kern w:val="0"/>
                <w:sz w:val="18"/>
                <w:szCs w:val="18"/>
                <w14:ligatures w14:val="none"/>
              </w:rPr>
              <w:t>24%</w:t>
            </w:r>
          </w:p>
        </w:tc>
      </w:tr>
      <w:tr w:rsidR="002F63EA" w:rsidRPr="002F63EA" w14:paraId="73AF7D58"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742EB1BE"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GradientBoostingClassifier</w:t>
            </w:r>
            <w:proofErr w:type="spellEnd"/>
          </w:p>
        </w:tc>
        <w:tc>
          <w:tcPr>
            <w:tcW w:w="1406" w:type="dxa"/>
            <w:tcBorders>
              <w:top w:val="nil"/>
              <w:left w:val="nil"/>
              <w:bottom w:val="nil"/>
              <w:right w:val="nil"/>
            </w:tcBorders>
            <w:shd w:val="clear" w:color="000000" w:fill="F8696B"/>
            <w:noWrap/>
            <w:vAlign w:val="center"/>
            <w:hideMark/>
          </w:tcPr>
          <w:p w14:paraId="3E65AA94"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62%</w:t>
            </w:r>
          </w:p>
        </w:tc>
        <w:tc>
          <w:tcPr>
            <w:tcW w:w="904" w:type="dxa"/>
            <w:tcBorders>
              <w:top w:val="nil"/>
              <w:left w:val="nil"/>
              <w:bottom w:val="nil"/>
              <w:right w:val="nil"/>
            </w:tcBorders>
            <w:shd w:val="clear" w:color="000000" w:fill="F97E6F"/>
            <w:noWrap/>
            <w:vAlign w:val="bottom"/>
            <w:hideMark/>
          </w:tcPr>
          <w:p w14:paraId="5D4DC09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65%</w:t>
            </w:r>
          </w:p>
        </w:tc>
        <w:tc>
          <w:tcPr>
            <w:tcW w:w="943" w:type="dxa"/>
            <w:tcBorders>
              <w:top w:val="nil"/>
              <w:left w:val="nil"/>
              <w:bottom w:val="nil"/>
              <w:right w:val="nil"/>
            </w:tcBorders>
            <w:shd w:val="clear" w:color="000000" w:fill="FDD47F"/>
            <w:noWrap/>
            <w:vAlign w:val="bottom"/>
            <w:hideMark/>
          </w:tcPr>
          <w:p w14:paraId="0AE32081"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76%</w:t>
            </w:r>
          </w:p>
        </w:tc>
        <w:tc>
          <w:tcPr>
            <w:tcW w:w="1232" w:type="dxa"/>
            <w:tcBorders>
              <w:top w:val="nil"/>
              <w:left w:val="nil"/>
              <w:bottom w:val="nil"/>
              <w:right w:val="nil"/>
            </w:tcBorders>
            <w:shd w:val="clear" w:color="000000" w:fill="FFEB84"/>
            <w:noWrap/>
            <w:vAlign w:val="bottom"/>
            <w:hideMark/>
          </w:tcPr>
          <w:p w14:paraId="4662A3B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1211" w:type="dxa"/>
            <w:tcBorders>
              <w:top w:val="nil"/>
              <w:left w:val="nil"/>
              <w:bottom w:val="nil"/>
              <w:right w:val="nil"/>
            </w:tcBorders>
            <w:shd w:val="clear" w:color="000000" w:fill="B4D680"/>
            <w:noWrap/>
            <w:vAlign w:val="bottom"/>
            <w:hideMark/>
          </w:tcPr>
          <w:p w14:paraId="512EAB4B"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81%</w:t>
            </w:r>
          </w:p>
        </w:tc>
        <w:tc>
          <w:tcPr>
            <w:tcW w:w="1020" w:type="dxa"/>
            <w:tcBorders>
              <w:top w:val="nil"/>
              <w:left w:val="nil"/>
              <w:bottom w:val="nil"/>
              <w:right w:val="nil"/>
            </w:tcBorders>
            <w:shd w:val="clear" w:color="000000" w:fill="7EC67D"/>
            <w:noWrap/>
            <w:vAlign w:val="bottom"/>
            <w:hideMark/>
          </w:tcPr>
          <w:p w14:paraId="066E4EF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730" w:type="dxa"/>
            <w:tcBorders>
              <w:top w:val="nil"/>
              <w:left w:val="nil"/>
              <w:bottom w:val="nil"/>
              <w:right w:val="nil"/>
            </w:tcBorders>
            <w:shd w:val="clear" w:color="000000" w:fill="63BE7B"/>
            <w:noWrap/>
            <w:vAlign w:val="bottom"/>
            <w:hideMark/>
          </w:tcPr>
          <w:p w14:paraId="50D810BA"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84%</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0C0695DA"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22%</w:t>
            </w:r>
          </w:p>
        </w:tc>
      </w:tr>
      <w:tr w:rsidR="002F63EA" w:rsidRPr="002F63EA" w14:paraId="773D8B4C"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2E689F2B"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XGBClassifier</w:t>
            </w:r>
            <w:proofErr w:type="spellEnd"/>
          </w:p>
        </w:tc>
        <w:tc>
          <w:tcPr>
            <w:tcW w:w="1406" w:type="dxa"/>
            <w:tcBorders>
              <w:top w:val="nil"/>
              <w:left w:val="nil"/>
              <w:bottom w:val="nil"/>
              <w:right w:val="nil"/>
            </w:tcBorders>
            <w:shd w:val="clear" w:color="000000" w:fill="F8696B"/>
            <w:noWrap/>
            <w:vAlign w:val="center"/>
            <w:hideMark/>
          </w:tcPr>
          <w:p w14:paraId="7EAEF46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60%</w:t>
            </w:r>
          </w:p>
        </w:tc>
        <w:tc>
          <w:tcPr>
            <w:tcW w:w="904" w:type="dxa"/>
            <w:tcBorders>
              <w:top w:val="nil"/>
              <w:left w:val="nil"/>
              <w:bottom w:val="nil"/>
              <w:right w:val="nil"/>
            </w:tcBorders>
            <w:shd w:val="clear" w:color="000000" w:fill="F97E6F"/>
            <w:noWrap/>
            <w:vAlign w:val="bottom"/>
            <w:hideMark/>
          </w:tcPr>
          <w:p w14:paraId="18E2438C"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63%</w:t>
            </w:r>
          </w:p>
        </w:tc>
        <w:tc>
          <w:tcPr>
            <w:tcW w:w="943" w:type="dxa"/>
            <w:tcBorders>
              <w:top w:val="nil"/>
              <w:left w:val="nil"/>
              <w:bottom w:val="nil"/>
              <w:right w:val="nil"/>
            </w:tcBorders>
            <w:shd w:val="clear" w:color="000000" w:fill="FDD47F"/>
            <w:noWrap/>
            <w:vAlign w:val="bottom"/>
            <w:hideMark/>
          </w:tcPr>
          <w:p w14:paraId="3B4613B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74%</w:t>
            </w:r>
          </w:p>
        </w:tc>
        <w:tc>
          <w:tcPr>
            <w:tcW w:w="1232" w:type="dxa"/>
            <w:tcBorders>
              <w:top w:val="nil"/>
              <w:left w:val="nil"/>
              <w:bottom w:val="nil"/>
              <w:right w:val="nil"/>
            </w:tcBorders>
            <w:shd w:val="clear" w:color="000000" w:fill="FFEB84"/>
            <w:noWrap/>
            <w:vAlign w:val="bottom"/>
            <w:hideMark/>
          </w:tcPr>
          <w:p w14:paraId="0A6F6D16"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77%</w:t>
            </w:r>
          </w:p>
        </w:tc>
        <w:tc>
          <w:tcPr>
            <w:tcW w:w="1211" w:type="dxa"/>
            <w:tcBorders>
              <w:top w:val="nil"/>
              <w:left w:val="nil"/>
              <w:bottom w:val="nil"/>
              <w:right w:val="nil"/>
            </w:tcBorders>
            <w:shd w:val="clear" w:color="000000" w:fill="C4DA81"/>
            <w:noWrap/>
            <w:vAlign w:val="bottom"/>
            <w:hideMark/>
          </w:tcPr>
          <w:p w14:paraId="6FB8A66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1020" w:type="dxa"/>
            <w:tcBorders>
              <w:top w:val="nil"/>
              <w:left w:val="nil"/>
              <w:bottom w:val="nil"/>
              <w:right w:val="nil"/>
            </w:tcBorders>
            <w:shd w:val="clear" w:color="000000" w:fill="79C57D"/>
            <w:noWrap/>
            <w:vAlign w:val="bottom"/>
            <w:hideMark/>
          </w:tcPr>
          <w:p w14:paraId="19D4AD3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730" w:type="dxa"/>
            <w:tcBorders>
              <w:top w:val="nil"/>
              <w:left w:val="nil"/>
              <w:bottom w:val="nil"/>
              <w:right w:val="nil"/>
            </w:tcBorders>
            <w:shd w:val="clear" w:color="000000" w:fill="63BE7B"/>
            <w:noWrap/>
            <w:vAlign w:val="bottom"/>
            <w:hideMark/>
          </w:tcPr>
          <w:p w14:paraId="0F05CAC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84%</w:t>
            </w:r>
          </w:p>
        </w:tc>
        <w:tc>
          <w:tcPr>
            <w:tcW w:w="990" w:type="dxa"/>
            <w:tcBorders>
              <w:top w:val="nil"/>
              <w:left w:val="single" w:sz="4" w:space="0" w:color="D0CECE"/>
              <w:bottom w:val="single" w:sz="4" w:space="0" w:color="D0CECE"/>
              <w:right w:val="single" w:sz="4" w:space="0" w:color="D0CECE"/>
            </w:tcBorders>
            <w:shd w:val="clear" w:color="auto" w:fill="4472C4" w:themeFill="accent1"/>
            <w:noWrap/>
            <w:vAlign w:val="bottom"/>
            <w:hideMark/>
          </w:tcPr>
          <w:p w14:paraId="6C403BA8"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FFFFFF" w:themeColor="background1"/>
                <w:kern w:val="0"/>
                <w:sz w:val="18"/>
                <w:szCs w:val="18"/>
                <w14:ligatures w14:val="none"/>
              </w:rPr>
              <w:t>24%</w:t>
            </w:r>
          </w:p>
        </w:tc>
      </w:tr>
    </w:tbl>
    <w:p w14:paraId="29C54AB5" w14:textId="77777777" w:rsidR="00953BF0" w:rsidRDefault="00953BF0" w:rsidP="00747D10">
      <w:pPr>
        <w:rPr>
          <w:rFonts w:ascii="Times New Roman" w:hAnsi="Times New Roman" w:cs="Times New Roman"/>
          <w:b/>
          <w:bCs/>
          <w:color w:val="000000" w:themeColor="text1"/>
          <w:sz w:val="24"/>
          <w:szCs w:val="24"/>
        </w:rPr>
      </w:pPr>
    </w:p>
    <w:p w14:paraId="1737F5C7" w14:textId="56CE7AA2" w:rsidR="00185651" w:rsidRDefault="00185651" w:rsidP="00876028">
      <w:pPr>
        <w:spacing w:line="360" w:lineRule="auto"/>
        <w:ind w:left="-990" w:right="-450"/>
        <w:jc w:val="both"/>
        <w:rPr>
          <w:rFonts w:ascii="Times New Roman" w:hAnsi="Times New Roman" w:cs="Times New Roman"/>
          <w:color w:val="000000" w:themeColor="text1"/>
          <w:sz w:val="24"/>
          <w:szCs w:val="24"/>
        </w:rPr>
      </w:pPr>
      <w:r w:rsidRPr="00185651">
        <w:rPr>
          <w:rFonts w:ascii="Times New Roman" w:hAnsi="Times New Roman" w:cs="Times New Roman"/>
          <w:color w:val="000000" w:themeColor="text1"/>
          <w:sz w:val="24"/>
          <w:szCs w:val="24"/>
        </w:rPr>
        <w:lastRenderedPageBreak/>
        <w:t>Comparing the models above Random Forest Classifier is the best performing model which has shown considerable improvement in recall score while a similar drop in accuracy</w:t>
      </w:r>
      <w:r>
        <w:rPr>
          <w:rFonts w:ascii="Times New Roman" w:hAnsi="Times New Roman" w:cs="Times New Roman"/>
          <w:color w:val="000000" w:themeColor="text1"/>
          <w:sz w:val="24"/>
          <w:szCs w:val="24"/>
        </w:rPr>
        <w:t>. Another approach possible would be try various under sampling levels which result in the best performance score while balancing the trade- off between accuracy and recall.</w:t>
      </w:r>
    </w:p>
    <w:p w14:paraId="681E514B" w14:textId="77777777" w:rsidR="004827CC" w:rsidRPr="00185651" w:rsidRDefault="004827CC" w:rsidP="00876028">
      <w:pPr>
        <w:spacing w:line="360" w:lineRule="auto"/>
        <w:ind w:left="-990" w:right="-450"/>
        <w:jc w:val="both"/>
        <w:rPr>
          <w:rFonts w:ascii="Times New Roman" w:hAnsi="Times New Roman" w:cs="Times New Roman"/>
          <w:color w:val="000000" w:themeColor="text1"/>
          <w:sz w:val="24"/>
          <w:szCs w:val="24"/>
        </w:rPr>
      </w:pPr>
    </w:p>
    <w:p w14:paraId="0BDB64F0" w14:textId="77777777" w:rsidR="00953BF0" w:rsidRDefault="00953BF0" w:rsidP="00747D10">
      <w:pPr>
        <w:rPr>
          <w:rFonts w:ascii="Times New Roman" w:hAnsi="Times New Roman" w:cs="Times New Roman"/>
          <w:b/>
          <w:bCs/>
          <w:color w:val="000000" w:themeColor="text1"/>
          <w:sz w:val="24"/>
          <w:szCs w:val="24"/>
        </w:rPr>
      </w:pPr>
    </w:p>
    <w:p w14:paraId="175F65DE" w14:textId="77777777" w:rsidR="00953BF0" w:rsidRDefault="00953BF0" w:rsidP="00747D10">
      <w:pPr>
        <w:rPr>
          <w:rFonts w:ascii="Times New Roman" w:hAnsi="Times New Roman" w:cs="Times New Roman"/>
          <w:b/>
          <w:bCs/>
          <w:color w:val="000000" w:themeColor="text1"/>
          <w:sz w:val="24"/>
          <w:szCs w:val="24"/>
        </w:rPr>
      </w:pPr>
    </w:p>
    <w:p w14:paraId="6FD284E1" w14:textId="77777777" w:rsidR="00953BF0" w:rsidRDefault="00953BF0" w:rsidP="00747D10">
      <w:pPr>
        <w:rPr>
          <w:rFonts w:ascii="Times New Roman" w:hAnsi="Times New Roman" w:cs="Times New Roman"/>
          <w:b/>
          <w:bCs/>
          <w:color w:val="000000" w:themeColor="text1"/>
          <w:sz w:val="24"/>
          <w:szCs w:val="24"/>
        </w:rPr>
      </w:pPr>
    </w:p>
    <w:p w14:paraId="1EDA453F" w14:textId="77777777" w:rsidR="00953BF0" w:rsidRDefault="00953BF0" w:rsidP="00747D10">
      <w:pPr>
        <w:rPr>
          <w:rFonts w:ascii="Times New Roman" w:hAnsi="Times New Roman" w:cs="Times New Roman"/>
          <w:b/>
          <w:bCs/>
          <w:color w:val="000000" w:themeColor="text1"/>
          <w:sz w:val="24"/>
          <w:szCs w:val="24"/>
        </w:rPr>
      </w:pPr>
    </w:p>
    <w:p w14:paraId="188F1744" w14:textId="77777777" w:rsidR="00953BF0" w:rsidRDefault="00953BF0" w:rsidP="00747D10">
      <w:pPr>
        <w:rPr>
          <w:rFonts w:ascii="Times New Roman" w:hAnsi="Times New Roman" w:cs="Times New Roman"/>
          <w:b/>
          <w:bCs/>
          <w:color w:val="000000" w:themeColor="text1"/>
          <w:sz w:val="24"/>
          <w:szCs w:val="24"/>
        </w:rPr>
      </w:pPr>
    </w:p>
    <w:p w14:paraId="6E319223" w14:textId="77777777" w:rsidR="00953BF0" w:rsidRDefault="00953BF0" w:rsidP="00747D10">
      <w:pPr>
        <w:rPr>
          <w:rFonts w:ascii="Times New Roman" w:hAnsi="Times New Roman" w:cs="Times New Roman"/>
          <w:b/>
          <w:bCs/>
          <w:color w:val="000000" w:themeColor="text1"/>
          <w:sz w:val="24"/>
          <w:szCs w:val="24"/>
        </w:rPr>
      </w:pPr>
    </w:p>
    <w:p w14:paraId="3191F2EE" w14:textId="77777777" w:rsidR="00953BF0" w:rsidRDefault="00953BF0" w:rsidP="00747D10">
      <w:pPr>
        <w:rPr>
          <w:rFonts w:ascii="Times New Roman" w:hAnsi="Times New Roman" w:cs="Times New Roman"/>
          <w:b/>
          <w:bCs/>
          <w:color w:val="000000" w:themeColor="text1"/>
          <w:sz w:val="24"/>
          <w:szCs w:val="24"/>
        </w:rPr>
      </w:pPr>
    </w:p>
    <w:p w14:paraId="66B4271C" w14:textId="77777777" w:rsidR="00953BF0" w:rsidRDefault="00953BF0" w:rsidP="00747D10">
      <w:pPr>
        <w:rPr>
          <w:rFonts w:ascii="Times New Roman" w:hAnsi="Times New Roman" w:cs="Times New Roman"/>
          <w:b/>
          <w:bCs/>
          <w:color w:val="000000" w:themeColor="text1"/>
          <w:sz w:val="24"/>
          <w:szCs w:val="24"/>
        </w:rPr>
      </w:pPr>
    </w:p>
    <w:p w14:paraId="5FA7B707" w14:textId="77777777" w:rsidR="003C7A3B" w:rsidRDefault="003C7A3B" w:rsidP="00747D10">
      <w:pPr>
        <w:rPr>
          <w:rFonts w:ascii="Times New Roman" w:hAnsi="Times New Roman" w:cs="Times New Roman"/>
          <w:b/>
          <w:bCs/>
          <w:color w:val="000000" w:themeColor="text1"/>
          <w:sz w:val="24"/>
          <w:szCs w:val="24"/>
        </w:rPr>
      </w:pPr>
    </w:p>
    <w:p w14:paraId="246E77EA" w14:textId="2FB0F9F7" w:rsidR="003C7A3B" w:rsidRDefault="003C7A3B"/>
    <w:p w14:paraId="33723F8A" w14:textId="77777777" w:rsidR="003C7A3B" w:rsidRDefault="003C7A3B">
      <w:r>
        <w:br w:type="page"/>
      </w:r>
    </w:p>
    <w:p w14:paraId="30588C9C" w14:textId="77777777" w:rsidR="0034534A" w:rsidRDefault="003C7A3B" w:rsidP="003C7A3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4.1.5 Over Sampling Results </w:t>
      </w:r>
    </w:p>
    <w:p w14:paraId="20997355" w14:textId="77777777" w:rsidR="0034534A" w:rsidRDefault="0034534A" w:rsidP="003C7A3B">
      <w:pPr>
        <w:rPr>
          <w:rFonts w:ascii="Times New Roman" w:hAnsi="Times New Roman" w:cs="Times New Roman"/>
          <w:b/>
          <w:bCs/>
          <w:color w:val="000000" w:themeColor="text1"/>
          <w:sz w:val="24"/>
          <w:szCs w:val="24"/>
        </w:rPr>
      </w:pPr>
    </w:p>
    <w:p w14:paraId="40FC5D8F" w14:textId="338EEED4" w:rsidR="003C7A3B" w:rsidRDefault="003C7A3B" w:rsidP="003C7A3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7F02F654" w14:textId="77777777" w:rsidR="008369BC" w:rsidRDefault="008369BC"/>
    <w:p w14:paraId="4DD95B5D" w14:textId="77777777" w:rsidR="008369BC" w:rsidRDefault="008369BC">
      <w:r>
        <w:br w:type="page"/>
      </w:r>
    </w:p>
    <w:p w14:paraId="06E9E066" w14:textId="71B90154" w:rsidR="00747D10" w:rsidRDefault="00747D10" w:rsidP="00747D1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4.1.</w:t>
      </w:r>
      <w:r>
        <w:rPr>
          <w:rFonts w:ascii="Times New Roman" w:hAnsi="Times New Roman" w:cs="Times New Roman"/>
          <w:b/>
          <w:bCs/>
          <w:color w:val="000000" w:themeColor="text1"/>
          <w:sz w:val="24"/>
          <w:szCs w:val="24"/>
        </w:rPr>
        <w:t>6</w:t>
      </w:r>
      <w:r>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Conclusion &amp; Hyperparameter Tuning </w:t>
      </w:r>
    </w:p>
    <w:p w14:paraId="24A83E85" w14:textId="77777777"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After conducting 2,011 experiments using hybrid sampling with nine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and ten oversampling ratios, the project has achieved its objectives. </w:t>
      </w:r>
    </w:p>
    <w:p w14:paraId="6573465C" w14:textId="77777777"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Overall, hybrid sampling has significantly increased the purchase intention detection rate. The best hybrid sampling technique is Random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(80%) and Standard SMOTE (80%) with Random Forest, yielding a Recall of 0.8521 for the majority class and 0.8564 for the minority class. </w:t>
      </w:r>
    </w:p>
    <w:p w14:paraId="125F33A8" w14:textId="77777777"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Random Forest functions well with all hybrid sampling techniques compared to the other classifiers,. Random Forest with the hybrid sampling technique Random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 Standard SMOTE produces the finest results. </w:t>
      </w:r>
    </w:p>
    <w:p w14:paraId="694D6DA6" w14:textId="77777777"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5.2 Recommendations </w:t>
      </w:r>
    </w:p>
    <w:p w14:paraId="2C196EFE" w14:textId="5A746D4B"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Applying feature selection to future projects could increase accuracy and clarity while decreasing computational complexity. According to a study by Singh and Jain (2019), the true positive rate (TPR) can be substantially increased by employing feature selection techniques such as filter and wrapper. In the paper, except for the Random Forest classifier, applying a filter or wrapper enhances the TPR of J48, AdaBoost, Naive Bayes, and PART classifiers. Another suggestion would be to include algorithm fairness within the project's scope. Since this project demonstrates that certain classifiers are susceptible to bias towards a particular class, addressing algorithm fairness would aid in illuminating the factors influencing the detection rate. Hasanin and </w:t>
      </w:r>
      <w:proofErr w:type="spellStart"/>
      <w:r w:rsidRPr="001E74FF">
        <w:rPr>
          <w:rFonts w:ascii="Times New Roman" w:hAnsi="Times New Roman" w:cs="Times New Roman"/>
          <w:color w:val="000000" w:themeColor="text1"/>
          <w:sz w:val="24"/>
          <w:szCs w:val="24"/>
        </w:rPr>
        <w:t>Khoshgoftaar</w:t>
      </w:r>
      <w:proofErr w:type="spellEnd"/>
      <w:r w:rsidRPr="001E74FF">
        <w:rPr>
          <w:rFonts w:ascii="Times New Roman" w:hAnsi="Times New Roman" w:cs="Times New Roman"/>
          <w:color w:val="000000" w:themeColor="text1"/>
          <w:sz w:val="24"/>
          <w:szCs w:val="24"/>
        </w:rPr>
        <w:t xml:space="preserve"> (2018) stated that RUS often leads to losing important information as it randomly eliminates patterns of the majority class. Consequently, additional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techniques can be incorporated into the experiments by exploring more </w:t>
      </w:r>
      <w:proofErr w:type="spellStart"/>
      <w:r w:rsidRPr="001E74FF">
        <w:rPr>
          <w:rFonts w:ascii="Times New Roman" w:hAnsi="Times New Roman" w:cs="Times New Roman"/>
          <w:color w:val="000000" w:themeColor="text1"/>
          <w:sz w:val="24"/>
          <w:szCs w:val="24"/>
        </w:rPr>
        <w:t>undersampler</w:t>
      </w:r>
      <w:proofErr w:type="spellEnd"/>
      <w:r w:rsidRPr="001E74FF">
        <w:rPr>
          <w:rFonts w:ascii="Times New Roman" w:hAnsi="Times New Roman" w:cs="Times New Roman"/>
          <w:color w:val="000000" w:themeColor="text1"/>
          <w:sz w:val="24"/>
          <w:szCs w:val="24"/>
        </w:rPr>
        <w:t xml:space="preserve"> options available in the research field. Koziarski (2021) proposed an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technique, Synthetic Majority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Technique (SMUTE), which has proven a viable alternative to RUS.</w:t>
      </w:r>
    </w:p>
    <w:p w14:paraId="560A5D27" w14:textId="5F7FAD7A" w:rsidR="008369BC" w:rsidRDefault="008369BC"/>
    <w:p w14:paraId="6DF15CBD" w14:textId="04DBE9F8" w:rsidR="008369BC" w:rsidRDefault="008369BC">
      <w:r>
        <w:br w:type="page"/>
      </w:r>
    </w:p>
    <w:p w14:paraId="57F428AD" w14:textId="77777777" w:rsidR="008369BC" w:rsidRDefault="008369BC">
      <w:r>
        <w:lastRenderedPageBreak/>
        <w:br w:type="page"/>
      </w:r>
    </w:p>
    <w:p w14:paraId="37AB1EBB" w14:textId="5818BFF6" w:rsidR="000254B7" w:rsidRDefault="000254B7">
      <w:r>
        <w:lastRenderedPageBreak/>
        <w:t xml:space="preserve">Citations - </w:t>
      </w:r>
    </w:p>
    <w:p w14:paraId="51509C66" w14:textId="768DC428" w:rsidR="008369BC" w:rsidRDefault="000254B7">
      <w:r>
        <w:rPr>
          <w:noProof/>
        </w:rPr>
        <w:drawing>
          <wp:inline distT="0" distB="0" distL="0" distR="0" wp14:anchorId="03B859BA" wp14:editId="70631790">
            <wp:extent cx="5943600" cy="3039110"/>
            <wp:effectExtent l="0" t="0" r="0" b="8890"/>
            <wp:docPr id="1517905229" name="Picture 1" descr="Chart of Global Ecommerce Sales from 2021 to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Global Ecommerce Sales from 2021 to 20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039110"/>
                    </a:xfrm>
                    <a:prstGeom prst="rect">
                      <a:avLst/>
                    </a:prstGeom>
                    <a:noFill/>
                    <a:ln>
                      <a:noFill/>
                    </a:ln>
                  </pic:spPr>
                </pic:pic>
              </a:graphicData>
            </a:graphic>
          </wp:inline>
        </w:drawing>
      </w:r>
    </w:p>
    <w:p w14:paraId="5012BF35" w14:textId="339E1206" w:rsidR="000254B7" w:rsidRDefault="000254B7">
      <w:hyperlink r:id="rId29" w:history="1">
        <w:r w:rsidRPr="001D242C">
          <w:rPr>
            <w:rStyle w:val="Hyperlink"/>
          </w:rPr>
          <w:t>https://www.shopify.com/ca/blog/global-ecommerce-sales</w:t>
        </w:r>
      </w:hyperlink>
    </w:p>
    <w:p w14:paraId="0618237C" w14:textId="6715F2DC" w:rsidR="000254B7" w:rsidRDefault="000254B7">
      <w:r w:rsidRPr="000254B7">
        <w:t xml:space="preserve"> </w:t>
      </w:r>
    </w:p>
    <w:p w14:paraId="33411829" w14:textId="4C61D318" w:rsidR="00F21483" w:rsidRDefault="00F21483"/>
    <w:sectPr w:rsidR="00F21483" w:rsidSect="000E2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197F3" w14:textId="77777777" w:rsidR="006F1FC7" w:rsidRDefault="006F1FC7" w:rsidP="003F4D8B">
      <w:pPr>
        <w:spacing w:after="0" w:line="240" w:lineRule="auto"/>
      </w:pPr>
      <w:r>
        <w:separator/>
      </w:r>
    </w:p>
  </w:endnote>
  <w:endnote w:type="continuationSeparator" w:id="0">
    <w:p w14:paraId="46341865" w14:textId="77777777" w:rsidR="006F1FC7" w:rsidRDefault="006F1FC7" w:rsidP="003F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B0962" w14:textId="77777777" w:rsidR="006F1FC7" w:rsidRDefault="006F1FC7" w:rsidP="003F4D8B">
      <w:pPr>
        <w:spacing w:after="0" w:line="240" w:lineRule="auto"/>
      </w:pPr>
      <w:r>
        <w:separator/>
      </w:r>
    </w:p>
  </w:footnote>
  <w:footnote w:type="continuationSeparator" w:id="0">
    <w:p w14:paraId="0C5CF92F" w14:textId="77777777" w:rsidR="006F1FC7" w:rsidRDefault="006F1FC7" w:rsidP="003F4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1F15"/>
    <w:multiLevelType w:val="multilevel"/>
    <w:tmpl w:val="D35627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F4A6DD9"/>
    <w:multiLevelType w:val="multilevel"/>
    <w:tmpl w:val="D9681A34"/>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2" w15:restartNumberingAfterBreak="0">
    <w:nsid w:val="396357C1"/>
    <w:multiLevelType w:val="multilevel"/>
    <w:tmpl w:val="5DF2A126"/>
    <w:lvl w:ilvl="0">
      <w:start w:val="1"/>
      <w:numFmt w:val="decimal"/>
      <w:lvlText w:val="%1."/>
      <w:lvlJc w:val="left"/>
      <w:pPr>
        <w:ind w:left="720" w:hanging="360"/>
      </w:pPr>
      <w:rPr>
        <w:rFonts w:ascii="Times New Roman" w:eastAsiaTheme="minorHAnsi" w:hAnsi="Times New Roman" w:cs="Times New Roman"/>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294186"/>
    <w:multiLevelType w:val="multilevel"/>
    <w:tmpl w:val="E5BA99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3A96527"/>
    <w:multiLevelType w:val="hybridMultilevel"/>
    <w:tmpl w:val="8D1E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386984"/>
    <w:multiLevelType w:val="hybridMultilevel"/>
    <w:tmpl w:val="A76EC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D60841"/>
    <w:multiLevelType w:val="hybridMultilevel"/>
    <w:tmpl w:val="E10E9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4900746">
    <w:abstractNumId w:val="2"/>
  </w:num>
  <w:num w:numId="2" w16cid:durableId="206014">
    <w:abstractNumId w:val="0"/>
  </w:num>
  <w:num w:numId="3" w16cid:durableId="938297118">
    <w:abstractNumId w:val="3"/>
  </w:num>
  <w:num w:numId="4" w16cid:durableId="1869027447">
    <w:abstractNumId w:val="5"/>
  </w:num>
  <w:num w:numId="5" w16cid:durableId="1177038931">
    <w:abstractNumId w:val="1"/>
  </w:num>
  <w:num w:numId="6" w16cid:durableId="1744832341">
    <w:abstractNumId w:val="6"/>
  </w:num>
  <w:num w:numId="7" w16cid:durableId="2084403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D5"/>
    <w:rsid w:val="000126A0"/>
    <w:rsid w:val="000134FC"/>
    <w:rsid w:val="000165B5"/>
    <w:rsid w:val="00020A5A"/>
    <w:rsid w:val="000254B7"/>
    <w:rsid w:val="00030554"/>
    <w:rsid w:val="0003400E"/>
    <w:rsid w:val="000401F4"/>
    <w:rsid w:val="00042008"/>
    <w:rsid w:val="00046016"/>
    <w:rsid w:val="0004653E"/>
    <w:rsid w:val="000466B6"/>
    <w:rsid w:val="00046D77"/>
    <w:rsid w:val="00050DA7"/>
    <w:rsid w:val="00051A45"/>
    <w:rsid w:val="00052B29"/>
    <w:rsid w:val="00053958"/>
    <w:rsid w:val="00056859"/>
    <w:rsid w:val="00056D44"/>
    <w:rsid w:val="000623C8"/>
    <w:rsid w:val="00067B4B"/>
    <w:rsid w:val="0007745F"/>
    <w:rsid w:val="000778F0"/>
    <w:rsid w:val="000A660F"/>
    <w:rsid w:val="000B7833"/>
    <w:rsid w:val="000C1C7D"/>
    <w:rsid w:val="000C3038"/>
    <w:rsid w:val="000D322D"/>
    <w:rsid w:val="000D46F3"/>
    <w:rsid w:val="000E1F1E"/>
    <w:rsid w:val="000E29AF"/>
    <w:rsid w:val="000F52C1"/>
    <w:rsid w:val="001005CF"/>
    <w:rsid w:val="0010090A"/>
    <w:rsid w:val="00105A44"/>
    <w:rsid w:val="00114A5A"/>
    <w:rsid w:val="00117C6F"/>
    <w:rsid w:val="00120D29"/>
    <w:rsid w:val="0012254A"/>
    <w:rsid w:val="001344F6"/>
    <w:rsid w:val="001402DB"/>
    <w:rsid w:val="00176AD2"/>
    <w:rsid w:val="00182EAC"/>
    <w:rsid w:val="00185651"/>
    <w:rsid w:val="00191EC1"/>
    <w:rsid w:val="00192C6B"/>
    <w:rsid w:val="00194A6E"/>
    <w:rsid w:val="00194FEC"/>
    <w:rsid w:val="001A6609"/>
    <w:rsid w:val="001B04B9"/>
    <w:rsid w:val="001B2D00"/>
    <w:rsid w:val="001C1328"/>
    <w:rsid w:val="001D0DC5"/>
    <w:rsid w:val="001D1AB0"/>
    <w:rsid w:val="001E46F9"/>
    <w:rsid w:val="001E5C65"/>
    <w:rsid w:val="001E74FF"/>
    <w:rsid w:val="001F0955"/>
    <w:rsid w:val="001F254A"/>
    <w:rsid w:val="001F4E3B"/>
    <w:rsid w:val="00201B88"/>
    <w:rsid w:val="00201F05"/>
    <w:rsid w:val="00205F72"/>
    <w:rsid w:val="00207C9C"/>
    <w:rsid w:val="002154DB"/>
    <w:rsid w:val="00215A9C"/>
    <w:rsid w:val="00216A3B"/>
    <w:rsid w:val="00217C88"/>
    <w:rsid w:val="002411A6"/>
    <w:rsid w:val="00255C50"/>
    <w:rsid w:val="002640EE"/>
    <w:rsid w:val="002711DB"/>
    <w:rsid w:val="00283717"/>
    <w:rsid w:val="0028637C"/>
    <w:rsid w:val="0029448C"/>
    <w:rsid w:val="00294634"/>
    <w:rsid w:val="00296422"/>
    <w:rsid w:val="002B014E"/>
    <w:rsid w:val="002B2961"/>
    <w:rsid w:val="002B39D9"/>
    <w:rsid w:val="002B7959"/>
    <w:rsid w:val="002C65A0"/>
    <w:rsid w:val="002D07A3"/>
    <w:rsid w:val="002E6362"/>
    <w:rsid w:val="002F63EA"/>
    <w:rsid w:val="00300758"/>
    <w:rsid w:val="003041B4"/>
    <w:rsid w:val="00310437"/>
    <w:rsid w:val="00310F79"/>
    <w:rsid w:val="00311E24"/>
    <w:rsid w:val="00316DC7"/>
    <w:rsid w:val="00320C1F"/>
    <w:rsid w:val="00325E30"/>
    <w:rsid w:val="00332726"/>
    <w:rsid w:val="0034534A"/>
    <w:rsid w:val="00355FD3"/>
    <w:rsid w:val="00374649"/>
    <w:rsid w:val="00381984"/>
    <w:rsid w:val="00394FA3"/>
    <w:rsid w:val="00395428"/>
    <w:rsid w:val="00395B36"/>
    <w:rsid w:val="003A08B6"/>
    <w:rsid w:val="003A4F48"/>
    <w:rsid w:val="003B2E1F"/>
    <w:rsid w:val="003B5D02"/>
    <w:rsid w:val="003C06EE"/>
    <w:rsid w:val="003C4900"/>
    <w:rsid w:val="003C6ED5"/>
    <w:rsid w:val="003C7A3B"/>
    <w:rsid w:val="003E0D4D"/>
    <w:rsid w:val="003E34A8"/>
    <w:rsid w:val="003E717A"/>
    <w:rsid w:val="003F4D8B"/>
    <w:rsid w:val="003F559A"/>
    <w:rsid w:val="00403D8D"/>
    <w:rsid w:val="00404B6E"/>
    <w:rsid w:val="00411CC4"/>
    <w:rsid w:val="00413BA5"/>
    <w:rsid w:val="00417233"/>
    <w:rsid w:val="00423B15"/>
    <w:rsid w:val="004250B8"/>
    <w:rsid w:val="00426589"/>
    <w:rsid w:val="00435B8C"/>
    <w:rsid w:val="004430B1"/>
    <w:rsid w:val="004474C7"/>
    <w:rsid w:val="0045069B"/>
    <w:rsid w:val="004605E5"/>
    <w:rsid w:val="00467143"/>
    <w:rsid w:val="00470BEA"/>
    <w:rsid w:val="004827CC"/>
    <w:rsid w:val="00493FF2"/>
    <w:rsid w:val="00495F2E"/>
    <w:rsid w:val="004A2DBD"/>
    <w:rsid w:val="004B630D"/>
    <w:rsid w:val="004B6CED"/>
    <w:rsid w:val="004C6020"/>
    <w:rsid w:val="004D0499"/>
    <w:rsid w:val="004D75C9"/>
    <w:rsid w:val="004E116F"/>
    <w:rsid w:val="004E7D4A"/>
    <w:rsid w:val="004F3FDB"/>
    <w:rsid w:val="004F54D4"/>
    <w:rsid w:val="00504405"/>
    <w:rsid w:val="00506AB2"/>
    <w:rsid w:val="00514992"/>
    <w:rsid w:val="00527E8C"/>
    <w:rsid w:val="00531427"/>
    <w:rsid w:val="00533F7A"/>
    <w:rsid w:val="005347E8"/>
    <w:rsid w:val="005356E3"/>
    <w:rsid w:val="00541645"/>
    <w:rsid w:val="0054755E"/>
    <w:rsid w:val="00566E9E"/>
    <w:rsid w:val="005679F1"/>
    <w:rsid w:val="00576CEC"/>
    <w:rsid w:val="00581E6B"/>
    <w:rsid w:val="005820C8"/>
    <w:rsid w:val="00583E43"/>
    <w:rsid w:val="005845F0"/>
    <w:rsid w:val="00591135"/>
    <w:rsid w:val="005B1DBB"/>
    <w:rsid w:val="005C0D27"/>
    <w:rsid w:val="005C2E17"/>
    <w:rsid w:val="005C345A"/>
    <w:rsid w:val="005C6E8B"/>
    <w:rsid w:val="005D1F6B"/>
    <w:rsid w:val="005E4EA9"/>
    <w:rsid w:val="005F05BE"/>
    <w:rsid w:val="005F1571"/>
    <w:rsid w:val="005F3712"/>
    <w:rsid w:val="00600AFA"/>
    <w:rsid w:val="006050BF"/>
    <w:rsid w:val="00605138"/>
    <w:rsid w:val="00632A92"/>
    <w:rsid w:val="00633007"/>
    <w:rsid w:val="00636EC5"/>
    <w:rsid w:val="00654D2D"/>
    <w:rsid w:val="00662402"/>
    <w:rsid w:val="006711CC"/>
    <w:rsid w:val="00677B69"/>
    <w:rsid w:val="006803BC"/>
    <w:rsid w:val="00683AE8"/>
    <w:rsid w:val="00684498"/>
    <w:rsid w:val="006A4A80"/>
    <w:rsid w:val="006A6C0E"/>
    <w:rsid w:val="006C3D13"/>
    <w:rsid w:val="006D2025"/>
    <w:rsid w:val="006E228A"/>
    <w:rsid w:val="006F1FC7"/>
    <w:rsid w:val="006F60DE"/>
    <w:rsid w:val="00700C5D"/>
    <w:rsid w:val="00705FB1"/>
    <w:rsid w:val="00713B36"/>
    <w:rsid w:val="00717E09"/>
    <w:rsid w:val="00727BA3"/>
    <w:rsid w:val="0074110E"/>
    <w:rsid w:val="007450CF"/>
    <w:rsid w:val="00747D10"/>
    <w:rsid w:val="007501D9"/>
    <w:rsid w:val="00751591"/>
    <w:rsid w:val="007625AB"/>
    <w:rsid w:val="007662A3"/>
    <w:rsid w:val="007761D8"/>
    <w:rsid w:val="00776A3A"/>
    <w:rsid w:val="00780453"/>
    <w:rsid w:val="00781BEA"/>
    <w:rsid w:val="007A324B"/>
    <w:rsid w:val="007A42E9"/>
    <w:rsid w:val="007A4C55"/>
    <w:rsid w:val="007B00B1"/>
    <w:rsid w:val="007B2326"/>
    <w:rsid w:val="007D3FA4"/>
    <w:rsid w:val="007E0713"/>
    <w:rsid w:val="007F10E5"/>
    <w:rsid w:val="007F1785"/>
    <w:rsid w:val="007F192E"/>
    <w:rsid w:val="007F4998"/>
    <w:rsid w:val="008114BA"/>
    <w:rsid w:val="00821940"/>
    <w:rsid w:val="00827A2F"/>
    <w:rsid w:val="008313C5"/>
    <w:rsid w:val="008369BC"/>
    <w:rsid w:val="00863644"/>
    <w:rsid w:val="00873A64"/>
    <w:rsid w:val="00876028"/>
    <w:rsid w:val="00896E6B"/>
    <w:rsid w:val="008A41EE"/>
    <w:rsid w:val="008B528F"/>
    <w:rsid w:val="008C17A0"/>
    <w:rsid w:val="008C3AE7"/>
    <w:rsid w:val="008C546A"/>
    <w:rsid w:val="008D5F22"/>
    <w:rsid w:val="008E05DA"/>
    <w:rsid w:val="008E3508"/>
    <w:rsid w:val="008E51B8"/>
    <w:rsid w:val="009024FA"/>
    <w:rsid w:val="00904C99"/>
    <w:rsid w:val="009227B6"/>
    <w:rsid w:val="00940470"/>
    <w:rsid w:val="00953BF0"/>
    <w:rsid w:val="009578FA"/>
    <w:rsid w:val="00963F51"/>
    <w:rsid w:val="00965BE9"/>
    <w:rsid w:val="0097091C"/>
    <w:rsid w:val="0097286C"/>
    <w:rsid w:val="00974777"/>
    <w:rsid w:val="00990C10"/>
    <w:rsid w:val="009A742C"/>
    <w:rsid w:val="009B61AA"/>
    <w:rsid w:val="009B6A86"/>
    <w:rsid w:val="009C49E2"/>
    <w:rsid w:val="009D3B85"/>
    <w:rsid w:val="009D6C33"/>
    <w:rsid w:val="009D770A"/>
    <w:rsid w:val="009E49A2"/>
    <w:rsid w:val="009E56A6"/>
    <w:rsid w:val="009F1F87"/>
    <w:rsid w:val="009F204A"/>
    <w:rsid w:val="009F44C4"/>
    <w:rsid w:val="00A0625C"/>
    <w:rsid w:val="00A139D6"/>
    <w:rsid w:val="00A2157D"/>
    <w:rsid w:val="00A2530A"/>
    <w:rsid w:val="00A32B06"/>
    <w:rsid w:val="00A3717B"/>
    <w:rsid w:val="00A5030E"/>
    <w:rsid w:val="00A5119E"/>
    <w:rsid w:val="00A52672"/>
    <w:rsid w:val="00A54622"/>
    <w:rsid w:val="00A6224F"/>
    <w:rsid w:val="00A87B13"/>
    <w:rsid w:val="00A90503"/>
    <w:rsid w:val="00A91938"/>
    <w:rsid w:val="00A94B07"/>
    <w:rsid w:val="00AA3DF9"/>
    <w:rsid w:val="00AB1F6B"/>
    <w:rsid w:val="00AB2D19"/>
    <w:rsid w:val="00AB6AA9"/>
    <w:rsid w:val="00AB724C"/>
    <w:rsid w:val="00AC07B6"/>
    <w:rsid w:val="00AC20FE"/>
    <w:rsid w:val="00AD4D2A"/>
    <w:rsid w:val="00AF0079"/>
    <w:rsid w:val="00AF19BE"/>
    <w:rsid w:val="00AF474A"/>
    <w:rsid w:val="00AF64C4"/>
    <w:rsid w:val="00B06BFA"/>
    <w:rsid w:val="00B1440B"/>
    <w:rsid w:val="00B159E4"/>
    <w:rsid w:val="00B20F4D"/>
    <w:rsid w:val="00B21EB1"/>
    <w:rsid w:val="00B3232C"/>
    <w:rsid w:val="00B57B1F"/>
    <w:rsid w:val="00B60DA9"/>
    <w:rsid w:val="00B62584"/>
    <w:rsid w:val="00B6321D"/>
    <w:rsid w:val="00B72A84"/>
    <w:rsid w:val="00B85578"/>
    <w:rsid w:val="00B86C94"/>
    <w:rsid w:val="00B904D0"/>
    <w:rsid w:val="00B94590"/>
    <w:rsid w:val="00B95294"/>
    <w:rsid w:val="00BA15B6"/>
    <w:rsid w:val="00BA432B"/>
    <w:rsid w:val="00BA722D"/>
    <w:rsid w:val="00BB5624"/>
    <w:rsid w:val="00BC07B2"/>
    <w:rsid w:val="00BC54D2"/>
    <w:rsid w:val="00BC71C9"/>
    <w:rsid w:val="00BD79B7"/>
    <w:rsid w:val="00BE0A1A"/>
    <w:rsid w:val="00BF43EF"/>
    <w:rsid w:val="00BF7A90"/>
    <w:rsid w:val="00C00BE9"/>
    <w:rsid w:val="00C05765"/>
    <w:rsid w:val="00C0685E"/>
    <w:rsid w:val="00C11E00"/>
    <w:rsid w:val="00C13F4F"/>
    <w:rsid w:val="00C1464C"/>
    <w:rsid w:val="00C167FF"/>
    <w:rsid w:val="00C252A9"/>
    <w:rsid w:val="00C27DCC"/>
    <w:rsid w:val="00C30F96"/>
    <w:rsid w:val="00C33B94"/>
    <w:rsid w:val="00C353E8"/>
    <w:rsid w:val="00C36DC1"/>
    <w:rsid w:val="00C4094E"/>
    <w:rsid w:val="00C414F3"/>
    <w:rsid w:val="00C52A64"/>
    <w:rsid w:val="00C54E27"/>
    <w:rsid w:val="00C61F9D"/>
    <w:rsid w:val="00C64FBB"/>
    <w:rsid w:val="00C66079"/>
    <w:rsid w:val="00C664D8"/>
    <w:rsid w:val="00C70A53"/>
    <w:rsid w:val="00C804DE"/>
    <w:rsid w:val="00C9063C"/>
    <w:rsid w:val="00CA5FF2"/>
    <w:rsid w:val="00CB3358"/>
    <w:rsid w:val="00CB5EF0"/>
    <w:rsid w:val="00CB753F"/>
    <w:rsid w:val="00CE59D6"/>
    <w:rsid w:val="00CF32E9"/>
    <w:rsid w:val="00CF3F78"/>
    <w:rsid w:val="00CF58B3"/>
    <w:rsid w:val="00CF6377"/>
    <w:rsid w:val="00D02F08"/>
    <w:rsid w:val="00D11F81"/>
    <w:rsid w:val="00D204B6"/>
    <w:rsid w:val="00D24AA6"/>
    <w:rsid w:val="00D260F0"/>
    <w:rsid w:val="00D35550"/>
    <w:rsid w:val="00D36018"/>
    <w:rsid w:val="00D619DA"/>
    <w:rsid w:val="00D649A6"/>
    <w:rsid w:val="00D70F09"/>
    <w:rsid w:val="00D71B4C"/>
    <w:rsid w:val="00DB2956"/>
    <w:rsid w:val="00DB6EE8"/>
    <w:rsid w:val="00DC0CA5"/>
    <w:rsid w:val="00DC106B"/>
    <w:rsid w:val="00DC3976"/>
    <w:rsid w:val="00DD683B"/>
    <w:rsid w:val="00DD7E59"/>
    <w:rsid w:val="00DD7ECC"/>
    <w:rsid w:val="00DE2512"/>
    <w:rsid w:val="00DE58D8"/>
    <w:rsid w:val="00DF3B24"/>
    <w:rsid w:val="00DF5D9C"/>
    <w:rsid w:val="00E05846"/>
    <w:rsid w:val="00E1358A"/>
    <w:rsid w:val="00E15A1B"/>
    <w:rsid w:val="00E26011"/>
    <w:rsid w:val="00E73DA6"/>
    <w:rsid w:val="00E7428F"/>
    <w:rsid w:val="00E809EF"/>
    <w:rsid w:val="00E93387"/>
    <w:rsid w:val="00E941DC"/>
    <w:rsid w:val="00E95A47"/>
    <w:rsid w:val="00EA542C"/>
    <w:rsid w:val="00EA7BFE"/>
    <w:rsid w:val="00EB2D43"/>
    <w:rsid w:val="00EB3B02"/>
    <w:rsid w:val="00EC0954"/>
    <w:rsid w:val="00EC1DE0"/>
    <w:rsid w:val="00EC5D52"/>
    <w:rsid w:val="00ED0323"/>
    <w:rsid w:val="00ED3DA8"/>
    <w:rsid w:val="00ED4D1F"/>
    <w:rsid w:val="00EE00E5"/>
    <w:rsid w:val="00EE2FB7"/>
    <w:rsid w:val="00EE3985"/>
    <w:rsid w:val="00EF4AD0"/>
    <w:rsid w:val="00F001AD"/>
    <w:rsid w:val="00F01CF3"/>
    <w:rsid w:val="00F021B7"/>
    <w:rsid w:val="00F041EA"/>
    <w:rsid w:val="00F069F7"/>
    <w:rsid w:val="00F11CCB"/>
    <w:rsid w:val="00F1670C"/>
    <w:rsid w:val="00F17FF2"/>
    <w:rsid w:val="00F21483"/>
    <w:rsid w:val="00F26538"/>
    <w:rsid w:val="00F30243"/>
    <w:rsid w:val="00F32EF5"/>
    <w:rsid w:val="00F4170E"/>
    <w:rsid w:val="00F60141"/>
    <w:rsid w:val="00F73C40"/>
    <w:rsid w:val="00F7660C"/>
    <w:rsid w:val="00F856A4"/>
    <w:rsid w:val="00F87D8C"/>
    <w:rsid w:val="00F90DEC"/>
    <w:rsid w:val="00F915DC"/>
    <w:rsid w:val="00FB1F83"/>
    <w:rsid w:val="00FB3067"/>
    <w:rsid w:val="00FB35DB"/>
    <w:rsid w:val="00FB632A"/>
    <w:rsid w:val="00FC2D39"/>
    <w:rsid w:val="00FC3244"/>
    <w:rsid w:val="00FD1CFD"/>
    <w:rsid w:val="00FD41E2"/>
    <w:rsid w:val="00FF33CA"/>
    <w:rsid w:val="00FF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77B5"/>
  <w15:chartTrackingRefBased/>
  <w15:docId w15:val="{659C31D9-825F-4910-896F-00898B32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4B7"/>
    <w:rPr>
      <w:color w:val="0563C1" w:themeColor="hyperlink"/>
      <w:u w:val="single"/>
    </w:rPr>
  </w:style>
  <w:style w:type="character" w:styleId="UnresolvedMention">
    <w:name w:val="Unresolved Mention"/>
    <w:basedOn w:val="DefaultParagraphFont"/>
    <w:uiPriority w:val="99"/>
    <w:semiHidden/>
    <w:unhideWhenUsed/>
    <w:rsid w:val="000254B7"/>
    <w:rPr>
      <w:color w:val="605E5C"/>
      <w:shd w:val="clear" w:color="auto" w:fill="E1DFDD"/>
    </w:rPr>
  </w:style>
  <w:style w:type="paragraph" w:styleId="NormalWeb">
    <w:name w:val="Normal (Web)"/>
    <w:basedOn w:val="Normal"/>
    <w:uiPriority w:val="99"/>
    <w:semiHidden/>
    <w:unhideWhenUsed/>
    <w:rsid w:val="00566E9E"/>
    <w:rPr>
      <w:rFonts w:ascii="Times New Roman" w:hAnsi="Times New Roman" w:cs="Times New Roman"/>
      <w:sz w:val="24"/>
      <w:szCs w:val="24"/>
    </w:rPr>
  </w:style>
  <w:style w:type="table" w:styleId="TableGrid">
    <w:name w:val="Table Grid"/>
    <w:basedOn w:val="TableNormal"/>
    <w:uiPriority w:val="39"/>
    <w:rsid w:val="0052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371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Preformatted">
    <w:name w:val="HTML Preformatted"/>
    <w:basedOn w:val="Normal"/>
    <w:link w:val="HTMLPreformattedChar"/>
    <w:uiPriority w:val="99"/>
    <w:semiHidden/>
    <w:unhideWhenUsed/>
    <w:rsid w:val="00BD79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79B7"/>
    <w:rPr>
      <w:rFonts w:ascii="Consolas" w:hAnsi="Consolas"/>
      <w:sz w:val="20"/>
      <w:szCs w:val="20"/>
    </w:rPr>
  </w:style>
  <w:style w:type="paragraph" w:styleId="Header">
    <w:name w:val="header"/>
    <w:basedOn w:val="Normal"/>
    <w:link w:val="HeaderChar"/>
    <w:uiPriority w:val="99"/>
    <w:unhideWhenUsed/>
    <w:rsid w:val="003F4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8B"/>
  </w:style>
  <w:style w:type="paragraph" w:styleId="Footer">
    <w:name w:val="footer"/>
    <w:basedOn w:val="Normal"/>
    <w:link w:val="FooterChar"/>
    <w:uiPriority w:val="99"/>
    <w:unhideWhenUsed/>
    <w:rsid w:val="003F4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8B"/>
  </w:style>
  <w:style w:type="paragraph" w:styleId="ListParagraph">
    <w:name w:val="List Paragraph"/>
    <w:basedOn w:val="Normal"/>
    <w:uiPriority w:val="34"/>
    <w:qFormat/>
    <w:rsid w:val="00504405"/>
    <w:pPr>
      <w:ind w:left="720"/>
      <w:contextualSpacing/>
    </w:pPr>
  </w:style>
  <w:style w:type="character" w:customStyle="1" w:styleId="Heading1Char">
    <w:name w:val="Heading 1 Char"/>
    <w:basedOn w:val="DefaultParagraphFont"/>
    <w:link w:val="Heading1"/>
    <w:uiPriority w:val="9"/>
    <w:rsid w:val="00B20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0F4D"/>
    <w:pPr>
      <w:outlineLvl w:val="9"/>
    </w:pPr>
    <w:rPr>
      <w:kern w:val="0"/>
      <w14:ligatures w14:val="none"/>
    </w:rPr>
  </w:style>
  <w:style w:type="character" w:customStyle="1" w:styleId="Heading2Char">
    <w:name w:val="Heading 2 Char"/>
    <w:basedOn w:val="DefaultParagraphFont"/>
    <w:link w:val="Heading2"/>
    <w:uiPriority w:val="9"/>
    <w:rsid w:val="00963F5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63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F5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92C6B"/>
    <w:pPr>
      <w:spacing w:after="100"/>
    </w:pPr>
  </w:style>
  <w:style w:type="paragraph" w:styleId="TOC2">
    <w:name w:val="toc 2"/>
    <w:basedOn w:val="Normal"/>
    <w:next w:val="Normal"/>
    <w:autoRedefine/>
    <w:uiPriority w:val="39"/>
    <w:unhideWhenUsed/>
    <w:rsid w:val="00310437"/>
    <w:pPr>
      <w:spacing w:after="100"/>
      <w:ind w:left="220"/>
    </w:pPr>
  </w:style>
  <w:style w:type="table" w:styleId="GridTable1Light-Accent1">
    <w:name w:val="Grid Table 1 Light Accent 1"/>
    <w:basedOn w:val="TableNormal"/>
    <w:uiPriority w:val="46"/>
    <w:rsid w:val="00EB2D4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B2D4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EB2D4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C414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55308">
      <w:bodyDiv w:val="1"/>
      <w:marLeft w:val="0"/>
      <w:marRight w:val="0"/>
      <w:marTop w:val="0"/>
      <w:marBottom w:val="0"/>
      <w:divBdr>
        <w:top w:val="none" w:sz="0" w:space="0" w:color="auto"/>
        <w:left w:val="none" w:sz="0" w:space="0" w:color="auto"/>
        <w:bottom w:val="none" w:sz="0" w:space="0" w:color="auto"/>
        <w:right w:val="none" w:sz="0" w:space="0" w:color="auto"/>
      </w:divBdr>
    </w:div>
    <w:div w:id="381948298">
      <w:bodyDiv w:val="1"/>
      <w:marLeft w:val="0"/>
      <w:marRight w:val="0"/>
      <w:marTop w:val="0"/>
      <w:marBottom w:val="0"/>
      <w:divBdr>
        <w:top w:val="none" w:sz="0" w:space="0" w:color="auto"/>
        <w:left w:val="none" w:sz="0" w:space="0" w:color="auto"/>
        <w:bottom w:val="none" w:sz="0" w:space="0" w:color="auto"/>
        <w:right w:val="none" w:sz="0" w:space="0" w:color="auto"/>
      </w:divBdr>
    </w:div>
    <w:div w:id="386341258">
      <w:bodyDiv w:val="1"/>
      <w:marLeft w:val="0"/>
      <w:marRight w:val="0"/>
      <w:marTop w:val="0"/>
      <w:marBottom w:val="0"/>
      <w:divBdr>
        <w:top w:val="none" w:sz="0" w:space="0" w:color="auto"/>
        <w:left w:val="none" w:sz="0" w:space="0" w:color="auto"/>
        <w:bottom w:val="none" w:sz="0" w:space="0" w:color="auto"/>
        <w:right w:val="none" w:sz="0" w:space="0" w:color="auto"/>
      </w:divBdr>
    </w:div>
    <w:div w:id="549146457">
      <w:bodyDiv w:val="1"/>
      <w:marLeft w:val="0"/>
      <w:marRight w:val="0"/>
      <w:marTop w:val="0"/>
      <w:marBottom w:val="0"/>
      <w:divBdr>
        <w:top w:val="none" w:sz="0" w:space="0" w:color="auto"/>
        <w:left w:val="none" w:sz="0" w:space="0" w:color="auto"/>
        <w:bottom w:val="none" w:sz="0" w:space="0" w:color="auto"/>
        <w:right w:val="none" w:sz="0" w:space="0" w:color="auto"/>
      </w:divBdr>
    </w:div>
    <w:div w:id="558593660">
      <w:bodyDiv w:val="1"/>
      <w:marLeft w:val="0"/>
      <w:marRight w:val="0"/>
      <w:marTop w:val="0"/>
      <w:marBottom w:val="0"/>
      <w:divBdr>
        <w:top w:val="none" w:sz="0" w:space="0" w:color="auto"/>
        <w:left w:val="none" w:sz="0" w:space="0" w:color="auto"/>
        <w:bottom w:val="none" w:sz="0" w:space="0" w:color="auto"/>
        <w:right w:val="none" w:sz="0" w:space="0" w:color="auto"/>
      </w:divBdr>
    </w:div>
    <w:div w:id="668338486">
      <w:bodyDiv w:val="1"/>
      <w:marLeft w:val="0"/>
      <w:marRight w:val="0"/>
      <w:marTop w:val="0"/>
      <w:marBottom w:val="0"/>
      <w:divBdr>
        <w:top w:val="none" w:sz="0" w:space="0" w:color="auto"/>
        <w:left w:val="none" w:sz="0" w:space="0" w:color="auto"/>
        <w:bottom w:val="none" w:sz="0" w:space="0" w:color="auto"/>
        <w:right w:val="none" w:sz="0" w:space="0" w:color="auto"/>
      </w:divBdr>
    </w:div>
    <w:div w:id="713623106">
      <w:bodyDiv w:val="1"/>
      <w:marLeft w:val="0"/>
      <w:marRight w:val="0"/>
      <w:marTop w:val="0"/>
      <w:marBottom w:val="0"/>
      <w:divBdr>
        <w:top w:val="none" w:sz="0" w:space="0" w:color="auto"/>
        <w:left w:val="none" w:sz="0" w:space="0" w:color="auto"/>
        <w:bottom w:val="none" w:sz="0" w:space="0" w:color="auto"/>
        <w:right w:val="none" w:sz="0" w:space="0" w:color="auto"/>
      </w:divBdr>
    </w:div>
    <w:div w:id="803933149">
      <w:bodyDiv w:val="1"/>
      <w:marLeft w:val="0"/>
      <w:marRight w:val="0"/>
      <w:marTop w:val="0"/>
      <w:marBottom w:val="0"/>
      <w:divBdr>
        <w:top w:val="none" w:sz="0" w:space="0" w:color="auto"/>
        <w:left w:val="none" w:sz="0" w:space="0" w:color="auto"/>
        <w:bottom w:val="none" w:sz="0" w:space="0" w:color="auto"/>
        <w:right w:val="none" w:sz="0" w:space="0" w:color="auto"/>
      </w:divBdr>
    </w:div>
    <w:div w:id="863518317">
      <w:bodyDiv w:val="1"/>
      <w:marLeft w:val="0"/>
      <w:marRight w:val="0"/>
      <w:marTop w:val="0"/>
      <w:marBottom w:val="0"/>
      <w:divBdr>
        <w:top w:val="none" w:sz="0" w:space="0" w:color="auto"/>
        <w:left w:val="none" w:sz="0" w:space="0" w:color="auto"/>
        <w:bottom w:val="none" w:sz="0" w:space="0" w:color="auto"/>
        <w:right w:val="none" w:sz="0" w:space="0" w:color="auto"/>
      </w:divBdr>
    </w:div>
    <w:div w:id="938370032">
      <w:bodyDiv w:val="1"/>
      <w:marLeft w:val="0"/>
      <w:marRight w:val="0"/>
      <w:marTop w:val="0"/>
      <w:marBottom w:val="0"/>
      <w:divBdr>
        <w:top w:val="none" w:sz="0" w:space="0" w:color="auto"/>
        <w:left w:val="none" w:sz="0" w:space="0" w:color="auto"/>
        <w:bottom w:val="none" w:sz="0" w:space="0" w:color="auto"/>
        <w:right w:val="none" w:sz="0" w:space="0" w:color="auto"/>
      </w:divBdr>
    </w:div>
    <w:div w:id="1031537061">
      <w:bodyDiv w:val="1"/>
      <w:marLeft w:val="0"/>
      <w:marRight w:val="0"/>
      <w:marTop w:val="0"/>
      <w:marBottom w:val="0"/>
      <w:divBdr>
        <w:top w:val="none" w:sz="0" w:space="0" w:color="auto"/>
        <w:left w:val="none" w:sz="0" w:space="0" w:color="auto"/>
        <w:bottom w:val="none" w:sz="0" w:space="0" w:color="auto"/>
        <w:right w:val="none" w:sz="0" w:space="0" w:color="auto"/>
      </w:divBdr>
    </w:div>
    <w:div w:id="1081373672">
      <w:bodyDiv w:val="1"/>
      <w:marLeft w:val="0"/>
      <w:marRight w:val="0"/>
      <w:marTop w:val="0"/>
      <w:marBottom w:val="0"/>
      <w:divBdr>
        <w:top w:val="none" w:sz="0" w:space="0" w:color="auto"/>
        <w:left w:val="none" w:sz="0" w:space="0" w:color="auto"/>
        <w:bottom w:val="none" w:sz="0" w:space="0" w:color="auto"/>
        <w:right w:val="none" w:sz="0" w:space="0" w:color="auto"/>
      </w:divBdr>
    </w:div>
    <w:div w:id="1087385127">
      <w:bodyDiv w:val="1"/>
      <w:marLeft w:val="0"/>
      <w:marRight w:val="0"/>
      <w:marTop w:val="0"/>
      <w:marBottom w:val="0"/>
      <w:divBdr>
        <w:top w:val="none" w:sz="0" w:space="0" w:color="auto"/>
        <w:left w:val="none" w:sz="0" w:space="0" w:color="auto"/>
        <w:bottom w:val="none" w:sz="0" w:space="0" w:color="auto"/>
        <w:right w:val="none" w:sz="0" w:space="0" w:color="auto"/>
      </w:divBdr>
    </w:div>
    <w:div w:id="1221865044">
      <w:bodyDiv w:val="1"/>
      <w:marLeft w:val="0"/>
      <w:marRight w:val="0"/>
      <w:marTop w:val="0"/>
      <w:marBottom w:val="0"/>
      <w:divBdr>
        <w:top w:val="none" w:sz="0" w:space="0" w:color="auto"/>
        <w:left w:val="none" w:sz="0" w:space="0" w:color="auto"/>
        <w:bottom w:val="none" w:sz="0" w:space="0" w:color="auto"/>
        <w:right w:val="none" w:sz="0" w:space="0" w:color="auto"/>
      </w:divBdr>
    </w:div>
    <w:div w:id="1241256150">
      <w:bodyDiv w:val="1"/>
      <w:marLeft w:val="0"/>
      <w:marRight w:val="0"/>
      <w:marTop w:val="0"/>
      <w:marBottom w:val="0"/>
      <w:divBdr>
        <w:top w:val="none" w:sz="0" w:space="0" w:color="auto"/>
        <w:left w:val="none" w:sz="0" w:space="0" w:color="auto"/>
        <w:bottom w:val="none" w:sz="0" w:space="0" w:color="auto"/>
        <w:right w:val="none" w:sz="0" w:space="0" w:color="auto"/>
      </w:divBdr>
    </w:div>
    <w:div w:id="1242300668">
      <w:bodyDiv w:val="1"/>
      <w:marLeft w:val="0"/>
      <w:marRight w:val="0"/>
      <w:marTop w:val="0"/>
      <w:marBottom w:val="0"/>
      <w:divBdr>
        <w:top w:val="none" w:sz="0" w:space="0" w:color="auto"/>
        <w:left w:val="none" w:sz="0" w:space="0" w:color="auto"/>
        <w:bottom w:val="none" w:sz="0" w:space="0" w:color="auto"/>
        <w:right w:val="none" w:sz="0" w:space="0" w:color="auto"/>
      </w:divBdr>
    </w:div>
    <w:div w:id="1283610644">
      <w:bodyDiv w:val="1"/>
      <w:marLeft w:val="0"/>
      <w:marRight w:val="0"/>
      <w:marTop w:val="0"/>
      <w:marBottom w:val="0"/>
      <w:divBdr>
        <w:top w:val="none" w:sz="0" w:space="0" w:color="auto"/>
        <w:left w:val="none" w:sz="0" w:space="0" w:color="auto"/>
        <w:bottom w:val="none" w:sz="0" w:space="0" w:color="auto"/>
        <w:right w:val="none" w:sz="0" w:space="0" w:color="auto"/>
      </w:divBdr>
    </w:div>
    <w:div w:id="1315186572">
      <w:bodyDiv w:val="1"/>
      <w:marLeft w:val="0"/>
      <w:marRight w:val="0"/>
      <w:marTop w:val="0"/>
      <w:marBottom w:val="0"/>
      <w:divBdr>
        <w:top w:val="none" w:sz="0" w:space="0" w:color="auto"/>
        <w:left w:val="none" w:sz="0" w:space="0" w:color="auto"/>
        <w:bottom w:val="none" w:sz="0" w:space="0" w:color="auto"/>
        <w:right w:val="none" w:sz="0" w:space="0" w:color="auto"/>
      </w:divBdr>
    </w:div>
    <w:div w:id="1398627344">
      <w:bodyDiv w:val="1"/>
      <w:marLeft w:val="0"/>
      <w:marRight w:val="0"/>
      <w:marTop w:val="0"/>
      <w:marBottom w:val="0"/>
      <w:divBdr>
        <w:top w:val="none" w:sz="0" w:space="0" w:color="auto"/>
        <w:left w:val="none" w:sz="0" w:space="0" w:color="auto"/>
        <w:bottom w:val="none" w:sz="0" w:space="0" w:color="auto"/>
        <w:right w:val="none" w:sz="0" w:space="0" w:color="auto"/>
      </w:divBdr>
    </w:div>
    <w:div w:id="1527014398">
      <w:bodyDiv w:val="1"/>
      <w:marLeft w:val="0"/>
      <w:marRight w:val="0"/>
      <w:marTop w:val="0"/>
      <w:marBottom w:val="0"/>
      <w:divBdr>
        <w:top w:val="none" w:sz="0" w:space="0" w:color="auto"/>
        <w:left w:val="none" w:sz="0" w:space="0" w:color="auto"/>
        <w:bottom w:val="none" w:sz="0" w:space="0" w:color="auto"/>
        <w:right w:val="none" w:sz="0" w:space="0" w:color="auto"/>
      </w:divBdr>
    </w:div>
    <w:div w:id="1534659750">
      <w:bodyDiv w:val="1"/>
      <w:marLeft w:val="0"/>
      <w:marRight w:val="0"/>
      <w:marTop w:val="0"/>
      <w:marBottom w:val="0"/>
      <w:divBdr>
        <w:top w:val="none" w:sz="0" w:space="0" w:color="auto"/>
        <w:left w:val="none" w:sz="0" w:space="0" w:color="auto"/>
        <w:bottom w:val="none" w:sz="0" w:space="0" w:color="auto"/>
        <w:right w:val="none" w:sz="0" w:space="0" w:color="auto"/>
      </w:divBdr>
    </w:div>
    <w:div w:id="1535196643">
      <w:bodyDiv w:val="1"/>
      <w:marLeft w:val="0"/>
      <w:marRight w:val="0"/>
      <w:marTop w:val="0"/>
      <w:marBottom w:val="0"/>
      <w:divBdr>
        <w:top w:val="none" w:sz="0" w:space="0" w:color="auto"/>
        <w:left w:val="none" w:sz="0" w:space="0" w:color="auto"/>
        <w:bottom w:val="none" w:sz="0" w:space="0" w:color="auto"/>
        <w:right w:val="none" w:sz="0" w:space="0" w:color="auto"/>
      </w:divBdr>
    </w:div>
    <w:div w:id="1605654167">
      <w:bodyDiv w:val="1"/>
      <w:marLeft w:val="0"/>
      <w:marRight w:val="0"/>
      <w:marTop w:val="0"/>
      <w:marBottom w:val="0"/>
      <w:divBdr>
        <w:top w:val="none" w:sz="0" w:space="0" w:color="auto"/>
        <w:left w:val="none" w:sz="0" w:space="0" w:color="auto"/>
        <w:bottom w:val="none" w:sz="0" w:space="0" w:color="auto"/>
        <w:right w:val="none" w:sz="0" w:space="0" w:color="auto"/>
      </w:divBdr>
    </w:div>
    <w:div w:id="1665471530">
      <w:bodyDiv w:val="1"/>
      <w:marLeft w:val="0"/>
      <w:marRight w:val="0"/>
      <w:marTop w:val="0"/>
      <w:marBottom w:val="0"/>
      <w:divBdr>
        <w:top w:val="none" w:sz="0" w:space="0" w:color="auto"/>
        <w:left w:val="none" w:sz="0" w:space="0" w:color="auto"/>
        <w:bottom w:val="none" w:sz="0" w:space="0" w:color="auto"/>
        <w:right w:val="none" w:sz="0" w:space="0" w:color="auto"/>
      </w:divBdr>
    </w:div>
    <w:div w:id="1761950714">
      <w:bodyDiv w:val="1"/>
      <w:marLeft w:val="0"/>
      <w:marRight w:val="0"/>
      <w:marTop w:val="0"/>
      <w:marBottom w:val="0"/>
      <w:divBdr>
        <w:top w:val="none" w:sz="0" w:space="0" w:color="auto"/>
        <w:left w:val="none" w:sz="0" w:space="0" w:color="auto"/>
        <w:bottom w:val="none" w:sz="0" w:space="0" w:color="auto"/>
        <w:right w:val="none" w:sz="0" w:space="0" w:color="auto"/>
      </w:divBdr>
    </w:div>
    <w:div w:id="1769079831">
      <w:bodyDiv w:val="1"/>
      <w:marLeft w:val="0"/>
      <w:marRight w:val="0"/>
      <w:marTop w:val="0"/>
      <w:marBottom w:val="0"/>
      <w:divBdr>
        <w:top w:val="none" w:sz="0" w:space="0" w:color="auto"/>
        <w:left w:val="none" w:sz="0" w:space="0" w:color="auto"/>
        <w:bottom w:val="none" w:sz="0" w:space="0" w:color="auto"/>
        <w:right w:val="none" w:sz="0" w:space="0" w:color="auto"/>
      </w:divBdr>
    </w:div>
    <w:div w:id="1870486459">
      <w:bodyDiv w:val="1"/>
      <w:marLeft w:val="0"/>
      <w:marRight w:val="0"/>
      <w:marTop w:val="0"/>
      <w:marBottom w:val="0"/>
      <w:divBdr>
        <w:top w:val="none" w:sz="0" w:space="0" w:color="auto"/>
        <w:left w:val="none" w:sz="0" w:space="0" w:color="auto"/>
        <w:bottom w:val="none" w:sz="0" w:space="0" w:color="auto"/>
        <w:right w:val="none" w:sz="0" w:space="0" w:color="auto"/>
      </w:divBdr>
    </w:div>
    <w:div w:id="205607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468" TargetMode="External"/><Relationship Id="rId13" Type="http://schemas.openxmlformats.org/officeDocument/2006/relationships/hyperlink" Target="https://support.google.com/analytics/answer/2695658?hl=en" TargetMode="External"/><Relationship Id="rId18" Type="http://schemas.openxmlformats.org/officeDocument/2006/relationships/diagramLayout" Target="diagrams/layout1.xml"/><Relationship Id="rId26" Type="http://schemas.openxmlformats.org/officeDocument/2006/relationships/chart" Target="charts/chart3.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Colors" Target="diagrams/colors1.xml"/><Relationship Id="rId29" Type="http://schemas.openxmlformats.org/officeDocument/2006/relationships/hyperlink" Target="https://www.shopify.com/ca/blog/global-ecommerce-s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racticalecommerce.com/Understanding-Traffic-Sources-in-Google-Analytics" TargetMode="External"/><Relationship Id="rId22" Type="http://schemas.openxmlformats.org/officeDocument/2006/relationships/image" Target="media/image7.png"/><Relationship Id="rId27" Type="http://schemas.openxmlformats.org/officeDocument/2006/relationships/chart" Target="charts/chart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'Models kpis'!$C$2</c:f>
              <c:strCache>
                <c:ptCount val="1"/>
                <c:pt idx="0">
                  <c:v>Misclassifications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0"/>
            <c:dispEq val="0"/>
          </c:trendline>
          <c:cat>
            <c:strRef>
              <c:f>'Models kpis'!$B$3:$B$10</c:f>
              <c:strCache>
                <c:ptCount val="8"/>
                <c:pt idx="0">
                  <c:v>Logistic Regression</c:v>
                </c:pt>
                <c:pt idx="1">
                  <c:v>Random Forest Classifier</c:v>
                </c:pt>
                <c:pt idx="2">
                  <c:v>Naiye Bayes Classifier</c:v>
                </c:pt>
                <c:pt idx="3">
                  <c:v>Decision Tree Classifier</c:v>
                </c:pt>
                <c:pt idx="4">
                  <c:v>Support Vector Classifier</c:v>
                </c:pt>
                <c:pt idx="5">
                  <c:v>ADA Boost Classifier</c:v>
                </c:pt>
                <c:pt idx="6">
                  <c:v>Gradient Boost Classifier</c:v>
                </c:pt>
                <c:pt idx="7">
                  <c:v>XG Boost Classifier</c:v>
                </c:pt>
              </c:strCache>
            </c:strRef>
          </c:cat>
          <c:val>
            <c:numRef>
              <c:f>'Models kpis'!$C$3:$C$10</c:f>
              <c:numCache>
                <c:formatCode>General</c:formatCode>
                <c:ptCount val="8"/>
                <c:pt idx="0">
                  <c:v>282</c:v>
                </c:pt>
                <c:pt idx="1">
                  <c:v>267</c:v>
                </c:pt>
                <c:pt idx="2">
                  <c:v>1948</c:v>
                </c:pt>
                <c:pt idx="3">
                  <c:v>350</c:v>
                </c:pt>
                <c:pt idx="4">
                  <c:v>264</c:v>
                </c:pt>
                <c:pt idx="5">
                  <c:v>283</c:v>
                </c:pt>
                <c:pt idx="6">
                  <c:v>269</c:v>
                </c:pt>
                <c:pt idx="7">
                  <c:v>290</c:v>
                </c:pt>
              </c:numCache>
            </c:numRef>
          </c:val>
          <c:extLst>
            <c:ext xmlns:c16="http://schemas.microsoft.com/office/drawing/2014/chart" uri="{C3380CC4-5D6E-409C-BE32-E72D297353CC}">
              <c16:uniqueId val="{00000000-988E-4266-B89E-18034CA4211D}"/>
            </c:ext>
          </c:extLst>
        </c:ser>
        <c:dLbls>
          <c:showLegendKey val="0"/>
          <c:showVal val="0"/>
          <c:showCatName val="0"/>
          <c:showSerName val="0"/>
          <c:showPercent val="0"/>
          <c:showBubbleSize val="0"/>
        </c:dLbls>
        <c:gapWidth val="219"/>
        <c:overlap val="-27"/>
        <c:axId val="542371224"/>
        <c:axId val="542374040"/>
      </c:barChart>
      <c:catAx>
        <c:axId val="542371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374040"/>
        <c:crosses val="autoZero"/>
        <c:auto val="1"/>
        <c:lblAlgn val="ctr"/>
        <c:lblOffset val="100"/>
        <c:noMultiLvlLbl val="0"/>
      </c:catAx>
      <c:valAx>
        <c:axId val="542374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371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7651201050154759E-2"/>
          <c:y val="5.1353874883286646E-2"/>
          <c:w val="0.9323724074125711"/>
          <c:h val="0.78497467228361162"/>
        </c:manualLayout>
      </c:layout>
      <c:barChart>
        <c:barDir val="col"/>
        <c:grouping val="clustered"/>
        <c:varyColors val="0"/>
        <c:ser>
          <c:idx val="0"/>
          <c:order val="0"/>
          <c:tx>
            <c:strRef>
              <c:f>'Models kpis'!$F$2</c:f>
              <c:strCache>
                <c:ptCount val="1"/>
                <c:pt idx="0">
                  <c:v>Recall Minority</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'Models kpis'!$B$3:$B$10</c:f>
              <c:strCache>
                <c:ptCount val="8"/>
                <c:pt idx="0">
                  <c:v>Logistic Regression</c:v>
                </c:pt>
                <c:pt idx="1">
                  <c:v>Random Forest Classifier</c:v>
                </c:pt>
                <c:pt idx="2">
                  <c:v>Naiye Bayes Classifier</c:v>
                </c:pt>
                <c:pt idx="3">
                  <c:v>Decision Tree Classifier</c:v>
                </c:pt>
                <c:pt idx="4">
                  <c:v>Support Vector Classifier</c:v>
                </c:pt>
                <c:pt idx="5">
                  <c:v>ADA Boost Classifier</c:v>
                </c:pt>
                <c:pt idx="6">
                  <c:v>Gradient Boost Classifier</c:v>
                </c:pt>
                <c:pt idx="7">
                  <c:v>XG Boost Classifier</c:v>
                </c:pt>
              </c:strCache>
            </c:strRef>
          </c:cat>
          <c:val>
            <c:numRef>
              <c:f>'Models kpis'!$F$3:$F$10</c:f>
              <c:numCache>
                <c:formatCode>General</c:formatCode>
                <c:ptCount val="8"/>
                <c:pt idx="0">
                  <c:v>0.57999999999999996</c:v>
                </c:pt>
                <c:pt idx="1">
                  <c:v>0.53</c:v>
                </c:pt>
                <c:pt idx="2">
                  <c:v>0.99</c:v>
                </c:pt>
                <c:pt idx="3">
                  <c:v>0.54</c:v>
                </c:pt>
                <c:pt idx="4">
                  <c:v>0.62</c:v>
                </c:pt>
                <c:pt idx="5">
                  <c:v>0.57999999999999996</c:v>
                </c:pt>
                <c:pt idx="6">
                  <c:v>0.59</c:v>
                </c:pt>
                <c:pt idx="7">
                  <c:v>0.56000000000000005</c:v>
                </c:pt>
              </c:numCache>
            </c:numRef>
          </c:val>
          <c:extLst>
            <c:ext xmlns:c16="http://schemas.microsoft.com/office/drawing/2014/chart" uri="{C3380CC4-5D6E-409C-BE32-E72D297353CC}">
              <c16:uniqueId val="{00000000-2B05-4F69-B99B-3D476CB7269B}"/>
            </c:ext>
          </c:extLst>
        </c:ser>
        <c:ser>
          <c:idx val="1"/>
          <c:order val="1"/>
          <c:tx>
            <c:strRef>
              <c:f>'Models kpis'!$G$2</c:f>
              <c:strCache>
                <c:ptCount val="1"/>
                <c:pt idx="0">
                  <c:v>Recall Majority</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'Models kpis'!$B$3:$B$10</c:f>
              <c:strCache>
                <c:ptCount val="8"/>
                <c:pt idx="0">
                  <c:v>Logistic Regression</c:v>
                </c:pt>
                <c:pt idx="1">
                  <c:v>Random Forest Classifier</c:v>
                </c:pt>
                <c:pt idx="2">
                  <c:v>Naiye Bayes Classifier</c:v>
                </c:pt>
                <c:pt idx="3">
                  <c:v>Decision Tree Classifier</c:v>
                </c:pt>
                <c:pt idx="4">
                  <c:v>Support Vector Classifier</c:v>
                </c:pt>
                <c:pt idx="5">
                  <c:v>ADA Boost Classifier</c:v>
                </c:pt>
                <c:pt idx="6">
                  <c:v>Gradient Boost Classifier</c:v>
                </c:pt>
                <c:pt idx="7">
                  <c:v>XG Boost Classifier</c:v>
                </c:pt>
              </c:strCache>
            </c:strRef>
          </c:cat>
          <c:val>
            <c:numRef>
              <c:f>'Models kpis'!$G$3:$G$10</c:f>
              <c:numCache>
                <c:formatCode>General</c:formatCode>
                <c:ptCount val="8"/>
                <c:pt idx="0">
                  <c:v>0.95</c:v>
                </c:pt>
                <c:pt idx="1">
                  <c:v>0.97</c:v>
                </c:pt>
                <c:pt idx="2">
                  <c:v>0.05</c:v>
                </c:pt>
                <c:pt idx="3">
                  <c:v>0.92</c:v>
                </c:pt>
                <c:pt idx="4">
                  <c:v>0.95</c:v>
                </c:pt>
                <c:pt idx="5">
                  <c:v>0.95</c:v>
                </c:pt>
                <c:pt idx="6">
                  <c:v>0.95</c:v>
                </c:pt>
                <c:pt idx="7">
                  <c:v>0.95</c:v>
                </c:pt>
              </c:numCache>
            </c:numRef>
          </c:val>
          <c:extLst>
            <c:ext xmlns:c16="http://schemas.microsoft.com/office/drawing/2014/chart" uri="{C3380CC4-5D6E-409C-BE32-E72D297353CC}">
              <c16:uniqueId val="{00000001-2B05-4F69-B99B-3D476CB7269B}"/>
            </c:ext>
          </c:extLst>
        </c:ser>
        <c:dLbls>
          <c:showLegendKey val="0"/>
          <c:showVal val="0"/>
          <c:showCatName val="0"/>
          <c:showSerName val="0"/>
          <c:showPercent val="0"/>
          <c:showBubbleSize val="0"/>
        </c:dLbls>
        <c:gapWidth val="267"/>
        <c:overlap val="-43"/>
        <c:axId val="379476088"/>
        <c:axId val="409218680"/>
      </c:barChart>
      <c:catAx>
        <c:axId val="37947608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09218680"/>
        <c:crosses val="autoZero"/>
        <c:auto val="1"/>
        <c:lblAlgn val="ctr"/>
        <c:lblOffset val="100"/>
        <c:noMultiLvlLbl val="0"/>
      </c:catAx>
      <c:valAx>
        <c:axId val="40921868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947608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63094557642888549"/>
          <c:y val="2.7583249021246658E-2"/>
          <c:w val="0.31513510330439465"/>
          <c:h val="7.87820640067050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427541166605013E-2"/>
          <c:y val="0.11766524457352566"/>
          <c:w val="0.91090126911126623"/>
          <c:h val="0.76421503920793199"/>
        </c:manualLayout>
      </c:layout>
      <c:barChart>
        <c:barDir val="col"/>
        <c:grouping val="clustered"/>
        <c:varyColors val="0"/>
        <c:ser>
          <c:idx val="0"/>
          <c:order val="0"/>
          <c:tx>
            <c:strRef>
              <c:f>charts!$C$2</c:f>
              <c:strCache>
                <c:ptCount val="1"/>
                <c:pt idx="0">
                  <c:v>Recall (Unsampled)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charts!$B$3:$B$9</c:f>
              <c:strCache>
                <c:ptCount val="7"/>
                <c:pt idx="0">
                  <c:v>LR</c:v>
                </c:pt>
                <c:pt idx="1">
                  <c:v>RF</c:v>
                </c:pt>
                <c:pt idx="2">
                  <c:v>DT</c:v>
                </c:pt>
                <c:pt idx="3">
                  <c:v>SVC</c:v>
                </c:pt>
                <c:pt idx="4">
                  <c:v>ADA B</c:v>
                </c:pt>
                <c:pt idx="5">
                  <c:v>GB </c:v>
                </c:pt>
                <c:pt idx="6">
                  <c:v>XGB</c:v>
                </c:pt>
              </c:strCache>
            </c:strRef>
          </c:cat>
          <c:val>
            <c:numRef>
              <c:f>charts!$C$3:$C$9</c:f>
              <c:numCache>
                <c:formatCode>0%</c:formatCode>
                <c:ptCount val="7"/>
                <c:pt idx="0">
                  <c:v>0.6</c:v>
                </c:pt>
                <c:pt idx="1">
                  <c:v>0.54</c:v>
                </c:pt>
                <c:pt idx="2">
                  <c:v>0.56999999999999995</c:v>
                </c:pt>
                <c:pt idx="3">
                  <c:v>0.63</c:v>
                </c:pt>
                <c:pt idx="4">
                  <c:v>0.56000000000000005</c:v>
                </c:pt>
                <c:pt idx="5">
                  <c:v>0.6</c:v>
                </c:pt>
                <c:pt idx="6">
                  <c:v>0.57999999999999996</c:v>
                </c:pt>
              </c:numCache>
            </c:numRef>
          </c:val>
          <c:extLst>
            <c:ext xmlns:c16="http://schemas.microsoft.com/office/drawing/2014/chart" uri="{C3380CC4-5D6E-409C-BE32-E72D297353CC}">
              <c16:uniqueId val="{00000000-7E5B-4334-83B6-81BFE01DA948}"/>
            </c:ext>
          </c:extLst>
        </c:ser>
        <c:ser>
          <c:idx val="1"/>
          <c:order val="1"/>
          <c:tx>
            <c:strRef>
              <c:f>charts!$D$2</c:f>
              <c:strCache>
                <c:ptCount val="1"/>
                <c:pt idx="0">
                  <c:v>Recall (Random Undersampling)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charts!$B$3:$B$9</c:f>
              <c:strCache>
                <c:ptCount val="7"/>
                <c:pt idx="0">
                  <c:v>LR</c:v>
                </c:pt>
                <c:pt idx="1">
                  <c:v>RF</c:v>
                </c:pt>
                <c:pt idx="2">
                  <c:v>DT</c:v>
                </c:pt>
                <c:pt idx="3">
                  <c:v>SVC</c:v>
                </c:pt>
                <c:pt idx="4">
                  <c:v>ADA B</c:v>
                </c:pt>
                <c:pt idx="5">
                  <c:v>GB </c:v>
                </c:pt>
                <c:pt idx="6">
                  <c:v>XGB</c:v>
                </c:pt>
              </c:strCache>
            </c:strRef>
          </c:cat>
          <c:val>
            <c:numRef>
              <c:f>charts!$D$3:$D$9</c:f>
              <c:numCache>
                <c:formatCode>0%</c:formatCode>
                <c:ptCount val="7"/>
                <c:pt idx="0">
                  <c:v>0.82</c:v>
                </c:pt>
                <c:pt idx="1">
                  <c:v>0.85</c:v>
                </c:pt>
                <c:pt idx="2">
                  <c:v>0.79</c:v>
                </c:pt>
                <c:pt idx="3">
                  <c:v>0.81</c:v>
                </c:pt>
                <c:pt idx="4">
                  <c:v>0.81</c:v>
                </c:pt>
                <c:pt idx="5">
                  <c:v>0.84</c:v>
                </c:pt>
                <c:pt idx="6">
                  <c:v>0.84</c:v>
                </c:pt>
              </c:numCache>
            </c:numRef>
          </c:val>
          <c:extLst>
            <c:ext xmlns:c16="http://schemas.microsoft.com/office/drawing/2014/chart" uri="{C3380CC4-5D6E-409C-BE32-E72D297353CC}">
              <c16:uniqueId val="{00000001-7E5B-4334-83B6-81BFE01DA948}"/>
            </c:ext>
          </c:extLst>
        </c:ser>
        <c:dLbls>
          <c:showLegendKey val="0"/>
          <c:showVal val="0"/>
          <c:showCatName val="0"/>
          <c:showSerName val="0"/>
          <c:showPercent val="0"/>
          <c:showBubbleSize val="0"/>
        </c:dLbls>
        <c:gapWidth val="267"/>
        <c:overlap val="-43"/>
        <c:axId val="411605808"/>
        <c:axId val="411606160"/>
      </c:barChart>
      <c:catAx>
        <c:axId val="41160580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1606160"/>
        <c:crosses val="autoZero"/>
        <c:auto val="1"/>
        <c:lblAlgn val="ctr"/>
        <c:lblOffset val="100"/>
        <c:noMultiLvlLbl val="0"/>
      </c:catAx>
      <c:valAx>
        <c:axId val="411606160"/>
        <c:scaling>
          <c:orientation val="minMax"/>
          <c:min val="0.4"/>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16058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177690318822287"/>
          <c:y val="2.2293979762358147E-2"/>
          <c:w val="0.53670449256136676"/>
          <c:h val="0.104506047349898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ltDnDiag">
      <a:fgClr>
        <a:schemeClr val="bg2">
          <a:lumMod val="90000"/>
        </a:schemeClr>
      </a:fgClr>
      <a:bgClr>
        <a:schemeClr val="bg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427541166605013E-2"/>
          <c:y val="0.11766524457352566"/>
          <c:w val="0.91090126911126623"/>
          <c:h val="0.76421503920793199"/>
        </c:manualLayout>
      </c:layout>
      <c:barChart>
        <c:barDir val="col"/>
        <c:grouping val="clustered"/>
        <c:varyColors val="0"/>
        <c:ser>
          <c:idx val="0"/>
          <c:order val="0"/>
          <c:tx>
            <c:strRef>
              <c:f>charts!$C$14</c:f>
              <c:strCache>
                <c:ptCount val="1"/>
                <c:pt idx="0">
                  <c:v>F2 Score (Unsampled)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charts!$B$15:$B$21</c:f>
              <c:strCache>
                <c:ptCount val="7"/>
                <c:pt idx="0">
                  <c:v>LR</c:v>
                </c:pt>
                <c:pt idx="1">
                  <c:v>RF</c:v>
                </c:pt>
                <c:pt idx="2">
                  <c:v>DT</c:v>
                </c:pt>
                <c:pt idx="3">
                  <c:v>SVC</c:v>
                </c:pt>
                <c:pt idx="4">
                  <c:v>ADA B</c:v>
                </c:pt>
                <c:pt idx="5">
                  <c:v>GB </c:v>
                </c:pt>
                <c:pt idx="6">
                  <c:v>XGB</c:v>
                </c:pt>
              </c:strCache>
            </c:strRef>
          </c:cat>
          <c:val>
            <c:numRef>
              <c:f>charts!$C$15:$C$21</c:f>
              <c:numCache>
                <c:formatCode>0%</c:formatCode>
                <c:ptCount val="7"/>
                <c:pt idx="0">
                  <c:v>0.61607142857142849</c:v>
                </c:pt>
                <c:pt idx="1">
                  <c:v>0.57203389830508489</c:v>
                </c:pt>
                <c:pt idx="2">
                  <c:v>0.56588447653429597</c:v>
                </c:pt>
                <c:pt idx="3">
                  <c:v>0.64285714285714279</c:v>
                </c:pt>
                <c:pt idx="4">
                  <c:v>0.57901234567901239</c:v>
                </c:pt>
                <c:pt idx="5">
                  <c:v>0.62068965517241381</c:v>
                </c:pt>
                <c:pt idx="6">
                  <c:v>0.60059171597633132</c:v>
                </c:pt>
              </c:numCache>
            </c:numRef>
          </c:val>
          <c:extLst>
            <c:ext xmlns:c16="http://schemas.microsoft.com/office/drawing/2014/chart" uri="{C3380CC4-5D6E-409C-BE32-E72D297353CC}">
              <c16:uniqueId val="{00000000-B8C8-49E3-B901-19F905B1292C}"/>
            </c:ext>
          </c:extLst>
        </c:ser>
        <c:ser>
          <c:idx val="1"/>
          <c:order val="1"/>
          <c:tx>
            <c:strRef>
              <c:f>charts!$D$14</c:f>
              <c:strCache>
                <c:ptCount val="1"/>
                <c:pt idx="0">
                  <c:v>F2 (Random Undersampling)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charts!$B$15:$B$21</c:f>
              <c:strCache>
                <c:ptCount val="7"/>
                <c:pt idx="0">
                  <c:v>LR</c:v>
                </c:pt>
                <c:pt idx="1">
                  <c:v>RF</c:v>
                </c:pt>
                <c:pt idx="2">
                  <c:v>DT</c:v>
                </c:pt>
                <c:pt idx="3">
                  <c:v>SVC</c:v>
                </c:pt>
                <c:pt idx="4">
                  <c:v>ADA B</c:v>
                </c:pt>
                <c:pt idx="5">
                  <c:v>GB </c:v>
                </c:pt>
                <c:pt idx="6">
                  <c:v>XGB</c:v>
                </c:pt>
              </c:strCache>
            </c:strRef>
          </c:cat>
          <c:val>
            <c:numRef>
              <c:f>charts!$D$15:$D$21</c:f>
              <c:numCache>
                <c:formatCode>0%</c:formatCode>
                <c:ptCount val="7"/>
                <c:pt idx="0">
                  <c:v>0.81769596199524952</c:v>
                </c:pt>
                <c:pt idx="1">
                  <c:v>0.79197994987468667</c:v>
                </c:pt>
                <c:pt idx="2">
                  <c:v>0.84392523364485983</c:v>
                </c:pt>
                <c:pt idx="3">
                  <c:v>0.82582938388625582</c:v>
                </c:pt>
                <c:pt idx="4">
                  <c:v>0.85</c:v>
                </c:pt>
                <c:pt idx="5">
                  <c:v>0.81952941176470606</c:v>
                </c:pt>
                <c:pt idx="6">
                  <c:v>0.84</c:v>
                </c:pt>
              </c:numCache>
            </c:numRef>
          </c:val>
          <c:extLst>
            <c:ext xmlns:c16="http://schemas.microsoft.com/office/drawing/2014/chart" uri="{C3380CC4-5D6E-409C-BE32-E72D297353CC}">
              <c16:uniqueId val="{00000001-B8C8-49E3-B901-19F905B1292C}"/>
            </c:ext>
          </c:extLst>
        </c:ser>
        <c:dLbls>
          <c:showLegendKey val="0"/>
          <c:showVal val="0"/>
          <c:showCatName val="0"/>
          <c:showSerName val="0"/>
          <c:showPercent val="0"/>
          <c:showBubbleSize val="0"/>
        </c:dLbls>
        <c:gapWidth val="267"/>
        <c:overlap val="-43"/>
        <c:axId val="411605808"/>
        <c:axId val="411606160"/>
      </c:barChart>
      <c:catAx>
        <c:axId val="41160580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1606160"/>
        <c:crosses val="autoZero"/>
        <c:auto val="1"/>
        <c:lblAlgn val="ctr"/>
        <c:lblOffset val="100"/>
        <c:noMultiLvlLbl val="0"/>
      </c:catAx>
      <c:valAx>
        <c:axId val="411606160"/>
        <c:scaling>
          <c:orientation val="minMax"/>
          <c:min val="0.4"/>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16058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177690318822287"/>
          <c:y val="2.2293979762358147E-2"/>
          <c:w val="0.53670449256136676"/>
          <c:h val="0.104506047349898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ltDnDiag">
      <a:fgClr>
        <a:schemeClr val="bg2">
          <a:lumMod val="90000"/>
        </a:schemeClr>
      </a:fgClr>
      <a:bgClr>
        <a:schemeClr val="bg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452354-7D52-4DAD-8923-1CFD78BF8610}" type="doc">
      <dgm:prSet loTypeId="urn:microsoft.com/office/officeart/2005/8/layout/orgChart1" loCatId="hierarchy" qsTypeId="urn:microsoft.com/office/officeart/2005/8/quickstyle/simple1" qsCatId="simple" csTypeId="urn:microsoft.com/office/officeart/2005/8/colors/accent1_3" csCatId="accent1" phldr="1"/>
      <dgm:spPr/>
      <dgm:t>
        <a:bodyPr/>
        <a:lstStyle/>
        <a:p>
          <a:endParaRPr lang="en-US"/>
        </a:p>
      </dgm:t>
    </dgm:pt>
    <dgm:pt modelId="{B4E80CAE-9C19-4E60-BEFE-32E0321D5C24}" type="asst">
      <dgm:prSet phldrT="[Text]" custT="1"/>
      <dgm:spPr/>
      <dgm:t>
        <a:bodyPr/>
        <a:lstStyle/>
        <a:p>
          <a:r>
            <a:rPr lang="en-US" sz="1000">
              <a:latin typeface="+mj-lt"/>
              <a:cs typeface="Times New Roman" panose="02020603050405020304" pitchFamily="18" charset="0"/>
            </a:rPr>
            <a:t>Base Model Logistic Regression without Normalizing outlier</a:t>
          </a:r>
        </a:p>
      </dgm:t>
    </dgm:pt>
    <dgm:pt modelId="{E38C70C5-7DF0-467D-908C-AB2EBC1B4B8B}" type="parTrans" cxnId="{2A8C841C-AAFC-43A8-8F85-826EA70AF667}">
      <dgm:prSet/>
      <dgm:spPr/>
      <dgm:t>
        <a:bodyPr/>
        <a:lstStyle/>
        <a:p>
          <a:endParaRPr lang="en-US" sz="1000">
            <a:solidFill>
              <a:schemeClr val="tx1">
                <a:lumMod val="75000"/>
                <a:lumOff val="25000"/>
              </a:schemeClr>
            </a:solidFill>
            <a:latin typeface="+mj-lt"/>
            <a:cs typeface="Times New Roman" panose="02020603050405020304" pitchFamily="18" charset="0"/>
          </a:endParaRPr>
        </a:p>
      </dgm:t>
    </dgm:pt>
    <dgm:pt modelId="{D0579E88-4C75-4E33-B312-E7D00F57A9CE}" type="sibTrans" cxnId="{2A8C841C-AAFC-43A8-8F85-826EA70AF667}">
      <dgm:prSet custT="1"/>
      <dgm:spPr/>
    </dgm:pt>
    <dgm:pt modelId="{E5545474-DBFC-480A-A4D9-005045705489}">
      <dgm:prSet phldrT="[Text]" custT="1"/>
      <dgm:spPr/>
      <dgm:t>
        <a:bodyPr/>
        <a:lstStyle/>
        <a:p>
          <a:r>
            <a:rPr lang="en-US" sz="1200" b="1">
              <a:latin typeface="+mj-lt"/>
              <a:cs typeface="Times New Roman" panose="02020603050405020304" pitchFamily="18" charset="0"/>
            </a:rPr>
            <a:t>Data</a:t>
          </a:r>
        </a:p>
      </dgm:t>
    </dgm:pt>
    <dgm:pt modelId="{E4E9D3F8-31E9-4BE2-AF90-88B9C5C10498}" type="sibTrans" cxnId="{C77C9CAD-E673-419C-84ED-3C1F575AE9E8}">
      <dgm:prSet/>
      <dgm:spPr/>
      <dgm:t>
        <a:bodyPr/>
        <a:lstStyle/>
        <a:p>
          <a:endParaRPr lang="en-US">
            <a:solidFill>
              <a:schemeClr val="tx1">
                <a:lumMod val="75000"/>
                <a:lumOff val="25000"/>
              </a:schemeClr>
            </a:solidFill>
          </a:endParaRPr>
        </a:p>
      </dgm:t>
    </dgm:pt>
    <dgm:pt modelId="{C6B35343-60C9-4198-8DF8-63ECC79FBF7A}" type="parTrans" cxnId="{C77C9CAD-E673-419C-84ED-3C1F575AE9E8}">
      <dgm:prSet/>
      <dgm:spPr/>
      <dgm:t>
        <a:bodyPr/>
        <a:lstStyle/>
        <a:p>
          <a:endParaRPr lang="en-US">
            <a:solidFill>
              <a:schemeClr val="tx1">
                <a:lumMod val="75000"/>
                <a:lumOff val="25000"/>
              </a:schemeClr>
            </a:solidFill>
          </a:endParaRPr>
        </a:p>
      </dgm:t>
    </dgm:pt>
    <dgm:pt modelId="{10E946B8-184E-41FD-AFFA-EA01D32D9DED}" type="asst">
      <dgm:prSet phldrT="[Text]" custT="1"/>
      <dgm:spPr/>
      <dgm:t>
        <a:bodyPr/>
        <a:lstStyle/>
        <a:p>
          <a:r>
            <a:rPr lang="en-US" sz="1000">
              <a:latin typeface="+mj-lt"/>
              <a:cs typeface="Times New Roman" panose="02020603050405020304" pitchFamily="18" charset="0"/>
            </a:rPr>
            <a:t>Base Model Logisitic Regression after normalizing outliers</a:t>
          </a:r>
        </a:p>
      </dgm:t>
    </dgm:pt>
    <dgm:pt modelId="{77AAD93A-00D0-46C5-AE44-96B597A6C3A3}" type="parTrans" cxnId="{DB91942C-DE5A-41E9-AB43-846D3E1558B1}">
      <dgm:prSet/>
      <dgm:spPr/>
      <dgm:t>
        <a:bodyPr/>
        <a:lstStyle/>
        <a:p>
          <a:endParaRPr lang="en-US" sz="1000">
            <a:solidFill>
              <a:schemeClr val="tx1">
                <a:lumMod val="75000"/>
                <a:lumOff val="25000"/>
              </a:schemeClr>
            </a:solidFill>
            <a:latin typeface="+mj-lt"/>
            <a:cs typeface="Times New Roman" panose="02020603050405020304" pitchFamily="18" charset="0"/>
          </a:endParaRPr>
        </a:p>
      </dgm:t>
    </dgm:pt>
    <dgm:pt modelId="{07B0E9A7-B026-494A-A027-CB0B551C1819}" type="sibTrans" cxnId="{DB91942C-DE5A-41E9-AB43-846D3E1558B1}">
      <dgm:prSet/>
      <dgm:spPr/>
    </dgm:pt>
    <dgm:pt modelId="{4008BDB1-F38D-4931-8C11-18037B8E8744}">
      <dgm:prSet custT="1"/>
      <dgm:spPr>
        <a:solidFill>
          <a:schemeClr val="accent1">
            <a:lumMod val="75000"/>
            <a:alpha val="70000"/>
          </a:schemeClr>
        </a:solidFill>
      </dgm:spPr>
      <dgm:t>
        <a:bodyPr/>
        <a:lstStyle/>
        <a:p>
          <a:r>
            <a:rPr lang="en-US" sz="1000">
              <a:solidFill>
                <a:schemeClr val="bg1"/>
              </a:solidFill>
              <a:latin typeface="+mj-lt"/>
              <a:cs typeface="Times New Roman" panose="02020603050405020304" pitchFamily="18" charset="0"/>
            </a:rPr>
            <a:t>Running all models (defaults) on imbalanced data set</a:t>
          </a:r>
        </a:p>
      </dgm:t>
    </dgm:pt>
    <dgm:pt modelId="{FFED4173-A79C-461A-99CB-E973F6691B84}" type="parTrans" cxnId="{6F7D2287-FAC9-434F-A3BD-F81DF255493E}">
      <dgm:prSet/>
      <dgm:spPr/>
      <dgm:t>
        <a:bodyPr/>
        <a:lstStyle/>
        <a:p>
          <a:endParaRPr lang="en-US" sz="1000">
            <a:solidFill>
              <a:schemeClr val="tx1">
                <a:lumMod val="75000"/>
                <a:lumOff val="25000"/>
              </a:schemeClr>
            </a:solidFill>
            <a:latin typeface="+mj-lt"/>
            <a:cs typeface="Times New Roman" panose="02020603050405020304" pitchFamily="18" charset="0"/>
          </a:endParaRPr>
        </a:p>
      </dgm:t>
    </dgm:pt>
    <dgm:pt modelId="{95C0587F-0F9C-4219-9762-2D68D7A9AF0D}" type="sibTrans" cxnId="{6F7D2287-FAC9-434F-A3BD-F81DF255493E}">
      <dgm:prSet/>
      <dgm:spPr/>
      <dgm:t>
        <a:bodyPr/>
        <a:lstStyle/>
        <a:p>
          <a:endParaRPr lang="en-US">
            <a:solidFill>
              <a:schemeClr val="tx1">
                <a:lumMod val="75000"/>
                <a:lumOff val="25000"/>
              </a:schemeClr>
            </a:solidFill>
          </a:endParaRPr>
        </a:p>
      </dgm:t>
    </dgm:pt>
    <dgm:pt modelId="{CA1F20D9-0EFD-4B83-8A86-539A850567AC}">
      <dgm:prSet custT="1"/>
      <dgm:spPr>
        <a:solidFill>
          <a:schemeClr val="accent1">
            <a:lumMod val="75000"/>
            <a:alpha val="70000"/>
          </a:schemeClr>
        </a:solidFill>
      </dgm:spPr>
      <dgm:t>
        <a:bodyPr/>
        <a:lstStyle/>
        <a:p>
          <a:r>
            <a:rPr lang="en-US" sz="1000"/>
            <a:t>Hyperparameter tuning for the 3 best performing models </a:t>
          </a:r>
        </a:p>
      </dgm:t>
    </dgm:pt>
    <dgm:pt modelId="{8901A5AB-AD5C-42B3-A182-494B393482A1}" type="parTrans" cxnId="{D0103A57-165D-4CD0-B511-5CA4E8DFBBD0}">
      <dgm:prSet/>
      <dgm:spPr/>
      <dgm:t>
        <a:bodyPr/>
        <a:lstStyle/>
        <a:p>
          <a:endParaRPr lang="en-US">
            <a:solidFill>
              <a:schemeClr val="tx1">
                <a:lumMod val="75000"/>
                <a:lumOff val="25000"/>
              </a:schemeClr>
            </a:solidFill>
          </a:endParaRPr>
        </a:p>
      </dgm:t>
    </dgm:pt>
    <dgm:pt modelId="{049ECD2F-571A-4D4A-B8AF-252CD0AC9C5D}" type="sibTrans" cxnId="{D0103A57-165D-4CD0-B511-5CA4E8DFBBD0}">
      <dgm:prSet/>
      <dgm:spPr/>
      <dgm:t>
        <a:bodyPr/>
        <a:lstStyle/>
        <a:p>
          <a:endParaRPr lang="en-US">
            <a:solidFill>
              <a:schemeClr val="tx1">
                <a:lumMod val="75000"/>
                <a:lumOff val="25000"/>
              </a:schemeClr>
            </a:solidFill>
          </a:endParaRPr>
        </a:p>
      </dgm:t>
    </dgm:pt>
    <dgm:pt modelId="{1DC2ECED-B285-4164-8482-96593B761713}">
      <dgm:prSet custT="1"/>
      <dgm:spPr>
        <a:solidFill>
          <a:schemeClr val="accent1">
            <a:lumMod val="75000"/>
            <a:alpha val="70000"/>
          </a:schemeClr>
        </a:solidFill>
      </dgm:spPr>
      <dgm:t>
        <a:bodyPr/>
        <a:lstStyle/>
        <a:p>
          <a:r>
            <a:rPr lang="en-US" sz="1000"/>
            <a:t>Randon Undersampling  and run the models at levels </a:t>
          </a:r>
        </a:p>
        <a:p>
          <a:r>
            <a:rPr lang="en-US" sz="1000"/>
            <a:t>(0.2 ,0.4,0.5,0.6,0.8,1.0)</a:t>
          </a:r>
        </a:p>
      </dgm:t>
    </dgm:pt>
    <dgm:pt modelId="{B652722F-62B9-4CCF-9F53-EB8780E51224}" type="parTrans" cxnId="{7FD732DC-C525-4895-92B8-D39F72D50E8E}">
      <dgm:prSet/>
      <dgm:spPr/>
      <dgm:t>
        <a:bodyPr/>
        <a:lstStyle/>
        <a:p>
          <a:endParaRPr lang="en-US">
            <a:solidFill>
              <a:schemeClr val="tx1">
                <a:lumMod val="75000"/>
                <a:lumOff val="25000"/>
              </a:schemeClr>
            </a:solidFill>
          </a:endParaRPr>
        </a:p>
      </dgm:t>
    </dgm:pt>
    <dgm:pt modelId="{657033F6-9D0F-466A-B967-0E294B906DE5}" type="sibTrans" cxnId="{7FD732DC-C525-4895-92B8-D39F72D50E8E}">
      <dgm:prSet/>
      <dgm:spPr/>
      <dgm:t>
        <a:bodyPr/>
        <a:lstStyle/>
        <a:p>
          <a:endParaRPr lang="en-US">
            <a:solidFill>
              <a:schemeClr val="tx1">
                <a:lumMod val="75000"/>
                <a:lumOff val="25000"/>
              </a:schemeClr>
            </a:solidFill>
          </a:endParaRPr>
        </a:p>
      </dgm:t>
    </dgm:pt>
    <dgm:pt modelId="{C14AB539-87B9-4E3E-A671-5231CF0EA529}">
      <dgm:prSet custT="1"/>
      <dgm:spPr>
        <a:solidFill>
          <a:schemeClr val="accent1">
            <a:lumMod val="75000"/>
            <a:alpha val="70000"/>
          </a:schemeClr>
        </a:solidFill>
      </dgm:spPr>
      <dgm:t>
        <a:bodyPr/>
        <a:lstStyle/>
        <a:p>
          <a:r>
            <a:rPr lang="en-US" sz="1000"/>
            <a:t>Oversampling and  run the models </a:t>
          </a:r>
        </a:p>
        <a:p>
          <a:r>
            <a:rPr lang="en-US" sz="1000"/>
            <a:t>(SMOTE - ENN , SMOTE Borderline, SMOTE )</a:t>
          </a:r>
        </a:p>
      </dgm:t>
    </dgm:pt>
    <dgm:pt modelId="{13B575C4-97EC-4671-8C55-6F5809BD1AC3}" type="parTrans" cxnId="{7B54B957-F492-42C8-8949-CFC8BDFA7D72}">
      <dgm:prSet/>
      <dgm:spPr/>
      <dgm:t>
        <a:bodyPr/>
        <a:lstStyle/>
        <a:p>
          <a:endParaRPr lang="en-US">
            <a:solidFill>
              <a:schemeClr val="tx1">
                <a:lumMod val="75000"/>
                <a:lumOff val="25000"/>
              </a:schemeClr>
            </a:solidFill>
          </a:endParaRPr>
        </a:p>
      </dgm:t>
    </dgm:pt>
    <dgm:pt modelId="{575F163F-5EA7-4087-AB96-186A9785C7ED}" type="sibTrans" cxnId="{7B54B957-F492-42C8-8949-CFC8BDFA7D72}">
      <dgm:prSet/>
      <dgm:spPr/>
      <dgm:t>
        <a:bodyPr/>
        <a:lstStyle/>
        <a:p>
          <a:endParaRPr lang="en-US">
            <a:solidFill>
              <a:schemeClr val="tx1">
                <a:lumMod val="75000"/>
                <a:lumOff val="25000"/>
              </a:schemeClr>
            </a:solidFill>
          </a:endParaRPr>
        </a:p>
      </dgm:t>
    </dgm:pt>
    <dgm:pt modelId="{6E30C2DE-5B70-415F-83BE-92608EFC5E95}" type="pres">
      <dgm:prSet presAssocID="{F1452354-7D52-4DAD-8923-1CFD78BF8610}" presName="hierChild1" presStyleCnt="0">
        <dgm:presLayoutVars>
          <dgm:orgChart val="1"/>
          <dgm:chPref val="1"/>
          <dgm:dir/>
          <dgm:animOne val="branch"/>
          <dgm:animLvl val="lvl"/>
          <dgm:resizeHandles/>
        </dgm:presLayoutVars>
      </dgm:prSet>
      <dgm:spPr/>
    </dgm:pt>
    <dgm:pt modelId="{567E598B-9906-4AC1-8D57-6CFF60EAA6F9}" type="pres">
      <dgm:prSet presAssocID="{E5545474-DBFC-480A-A4D9-005045705489}" presName="hierRoot1" presStyleCnt="0">
        <dgm:presLayoutVars>
          <dgm:hierBranch val="init"/>
        </dgm:presLayoutVars>
      </dgm:prSet>
      <dgm:spPr/>
    </dgm:pt>
    <dgm:pt modelId="{84B962A1-400A-4D66-8CF2-A32BC9958E44}" type="pres">
      <dgm:prSet presAssocID="{E5545474-DBFC-480A-A4D9-005045705489}" presName="rootComposite1" presStyleCnt="0"/>
      <dgm:spPr/>
    </dgm:pt>
    <dgm:pt modelId="{4A35169A-0EE0-4CDD-BBB5-339D99A2293E}" type="pres">
      <dgm:prSet presAssocID="{E5545474-DBFC-480A-A4D9-005045705489}" presName="rootText1" presStyleLbl="node0" presStyleIdx="0" presStyleCnt="1">
        <dgm:presLayoutVars>
          <dgm:chPref val="3"/>
        </dgm:presLayoutVars>
      </dgm:prSet>
      <dgm:spPr/>
    </dgm:pt>
    <dgm:pt modelId="{39F67E65-8DC2-47DE-8223-D4F4EA9144AD}" type="pres">
      <dgm:prSet presAssocID="{E5545474-DBFC-480A-A4D9-005045705489}" presName="rootConnector1" presStyleLbl="node1" presStyleIdx="0" presStyleCnt="0"/>
      <dgm:spPr/>
    </dgm:pt>
    <dgm:pt modelId="{98D732A9-3BEE-4C8B-960A-344FE043C9AA}" type="pres">
      <dgm:prSet presAssocID="{E5545474-DBFC-480A-A4D9-005045705489}" presName="hierChild2" presStyleCnt="0"/>
      <dgm:spPr/>
    </dgm:pt>
    <dgm:pt modelId="{C8CB4B3D-8E04-473A-BE74-EB9A0B6C2613}" type="pres">
      <dgm:prSet presAssocID="{E5545474-DBFC-480A-A4D9-005045705489}" presName="hierChild3" presStyleCnt="0"/>
      <dgm:spPr/>
    </dgm:pt>
    <dgm:pt modelId="{B024F15A-3A3D-421F-A0E9-F79525A6EFA3}" type="pres">
      <dgm:prSet presAssocID="{E38C70C5-7DF0-467D-908C-AB2EBC1B4B8B}" presName="Name111" presStyleLbl="parChTrans1D2" presStyleIdx="0" presStyleCnt="2"/>
      <dgm:spPr/>
    </dgm:pt>
    <dgm:pt modelId="{4D7A452C-82DF-4E88-BBEF-C9547E67109D}" type="pres">
      <dgm:prSet presAssocID="{B4E80CAE-9C19-4E60-BEFE-32E0321D5C24}" presName="hierRoot3" presStyleCnt="0">
        <dgm:presLayoutVars>
          <dgm:hierBranch val="init"/>
        </dgm:presLayoutVars>
      </dgm:prSet>
      <dgm:spPr/>
    </dgm:pt>
    <dgm:pt modelId="{705AB012-3D7F-43EB-BE5F-161A88EB4F46}" type="pres">
      <dgm:prSet presAssocID="{B4E80CAE-9C19-4E60-BEFE-32E0321D5C24}" presName="rootComposite3" presStyleCnt="0"/>
      <dgm:spPr/>
    </dgm:pt>
    <dgm:pt modelId="{B18103F6-3689-45DF-94D9-6313B0DEB1C9}" type="pres">
      <dgm:prSet presAssocID="{B4E80CAE-9C19-4E60-BEFE-32E0321D5C24}" presName="rootText3" presStyleLbl="asst1" presStyleIdx="0" presStyleCnt="2" custScaleX="238737">
        <dgm:presLayoutVars>
          <dgm:chPref val="3"/>
        </dgm:presLayoutVars>
      </dgm:prSet>
      <dgm:spPr/>
    </dgm:pt>
    <dgm:pt modelId="{1BF54940-8444-43EA-A563-0502CB7530FA}" type="pres">
      <dgm:prSet presAssocID="{B4E80CAE-9C19-4E60-BEFE-32E0321D5C24}" presName="rootConnector3" presStyleLbl="asst1" presStyleIdx="0" presStyleCnt="2"/>
      <dgm:spPr/>
    </dgm:pt>
    <dgm:pt modelId="{47562A09-FA62-49EF-86D0-5CD10CEE8A3D}" type="pres">
      <dgm:prSet presAssocID="{B4E80CAE-9C19-4E60-BEFE-32E0321D5C24}" presName="hierChild6" presStyleCnt="0"/>
      <dgm:spPr/>
    </dgm:pt>
    <dgm:pt modelId="{F0010ACA-6DAF-4B2D-8AE9-9D7E30C15BD1}" type="pres">
      <dgm:prSet presAssocID="{B4E80CAE-9C19-4E60-BEFE-32E0321D5C24}" presName="hierChild7" presStyleCnt="0"/>
      <dgm:spPr/>
    </dgm:pt>
    <dgm:pt modelId="{9A5D5763-A63F-431C-BFD4-C6674259C735}" type="pres">
      <dgm:prSet presAssocID="{77AAD93A-00D0-46C5-AE44-96B597A6C3A3}" presName="Name111" presStyleLbl="parChTrans1D2" presStyleIdx="1" presStyleCnt="2"/>
      <dgm:spPr/>
    </dgm:pt>
    <dgm:pt modelId="{0136E41D-BA2B-410C-B5A4-9CC9FE7610E2}" type="pres">
      <dgm:prSet presAssocID="{10E946B8-184E-41FD-AFFA-EA01D32D9DED}" presName="hierRoot3" presStyleCnt="0">
        <dgm:presLayoutVars>
          <dgm:hierBranch val="init"/>
        </dgm:presLayoutVars>
      </dgm:prSet>
      <dgm:spPr/>
    </dgm:pt>
    <dgm:pt modelId="{96C51D9D-E90E-476B-A756-623B76E1445B}" type="pres">
      <dgm:prSet presAssocID="{10E946B8-184E-41FD-AFFA-EA01D32D9DED}" presName="rootComposite3" presStyleCnt="0"/>
      <dgm:spPr/>
    </dgm:pt>
    <dgm:pt modelId="{6BB7848E-F7C6-4F8E-8601-27850DCE62A1}" type="pres">
      <dgm:prSet presAssocID="{10E946B8-184E-41FD-AFFA-EA01D32D9DED}" presName="rootText3" presStyleLbl="asst1" presStyleIdx="1" presStyleCnt="2" custScaleX="264229">
        <dgm:presLayoutVars>
          <dgm:chPref val="3"/>
        </dgm:presLayoutVars>
      </dgm:prSet>
      <dgm:spPr/>
    </dgm:pt>
    <dgm:pt modelId="{501F8A22-6EBE-4C5B-B582-3C58C5BA7CAC}" type="pres">
      <dgm:prSet presAssocID="{10E946B8-184E-41FD-AFFA-EA01D32D9DED}" presName="rootConnector3" presStyleLbl="asst1" presStyleIdx="1" presStyleCnt="2"/>
      <dgm:spPr/>
    </dgm:pt>
    <dgm:pt modelId="{D064D490-D43D-447B-B903-19573678DAD3}" type="pres">
      <dgm:prSet presAssocID="{10E946B8-184E-41FD-AFFA-EA01D32D9DED}" presName="hierChild6" presStyleCnt="0"/>
      <dgm:spPr/>
    </dgm:pt>
    <dgm:pt modelId="{7366879C-60E7-4A69-9B90-CF2D49B628C9}" type="pres">
      <dgm:prSet presAssocID="{FFED4173-A79C-461A-99CB-E973F6691B84}" presName="Name37" presStyleLbl="parChTrans1D3" presStyleIdx="0" presStyleCnt="4"/>
      <dgm:spPr/>
    </dgm:pt>
    <dgm:pt modelId="{4DE8B01A-8B74-47E5-9BB4-3F4386C95D75}" type="pres">
      <dgm:prSet presAssocID="{4008BDB1-F38D-4931-8C11-18037B8E8744}" presName="hierRoot2" presStyleCnt="0">
        <dgm:presLayoutVars>
          <dgm:hierBranch val="init"/>
        </dgm:presLayoutVars>
      </dgm:prSet>
      <dgm:spPr/>
    </dgm:pt>
    <dgm:pt modelId="{095DA9C5-8734-419A-B297-85D35AB95849}" type="pres">
      <dgm:prSet presAssocID="{4008BDB1-F38D-4931-8C11-18037B8E8744}" presName="rootComposite" presStyleCnt="0"/>
      <dgm:spPr/>
    </dgm:pt>
    <dgm:pt modelId="{9F6847BF-6284-4D7C-BF3C-82580C1BD87F}" type="pres">
      <dgm:prSet presAssocID="{4008BDB1-F38D-4931-8C11-18037B8E8744}" presName="rootText" presStyleLbl="node3" presStyleIdx="0" presStyleCnt="4" custScaleX="286140">
        <dgm:presLayoutVars>
          <dgm:chPref val="3"/>
        </dgm:presLayoutVars>
      </dgm:prSet>
      <dgm:spPr/>
    </dgm:pt>
    <dgm:pt modelId="{4FA55F97-2851-4E28-B06E-6D1ACEA26C27}" type="pres">
      <dgm:prSet presAssocID="{4008BDB1-F38D-4931-8C11-18037B8E8744}" presName="rootConnector" presStyleLbl="node3" presStyleIdx="0" presStyleCnt="4"/>
      <dgm:spPr/>
    </dgm:pt>
    <dgm:pt modelId="{07A44D40-35D3-4D88-9017-349B417ABE85}" type="pres">
      <dgm:prSet presAssocID="{4008BDB1-F38D-4931-8C11-18037B8E8744}" presName="hierChild4" presStyleCnt="0"/>
      <dgm:spPr/>
    </dgm:pt>
    <dgm:pt modelId="{85D84822-7269-4F42-8559-51ACB25AF838}" type="pres">
      <dgm:prSet presAssocID="{4008BDB1-F38D-4931-8C11-18037B8E8744}" presName="hierChild5" presStyleCnt="0"/>
      <dgm:spPr/>
    </dgm:pt>
    <dgm:pt modelId="{1FC25670-2BDB-4B4B-8F93-D27FE76BAF6C}" type="pres">
      <dgm:prSet presAssocID="{8901A5AB-AD5C-42B3-A182-494B393482A1}" presName="Name37" presStyleLbl="parChTrans1D3" presStyleIdx="1" presStyleCnt="4"/>
      <dgm:spPr/>
    </dgm:pt>
    <dgm:pt modelId="{62665C04-8BDB-40C0-AC4C-3DC3C9610783}" type="pres">
      <dgm:prSet presAssocID="{CA1F20D9-0EFD-4B83-8A86-539A850567AC}" presName="hierRoot2" presStyleCnt="0">
        <dgm:presLayoutVars>
          <dgm:hierBranch val="init"/>
        </dgm:presLayoutVars>
      </dgm:prSet>
      <dgm:spPr/>
    </dgm:pt>
    <dgm:pt modelId="{695BC037-38F9-4B09-BB21-A7324E41C8F2}" type="pres">
      <dgm:prSet presAssocID="{CA1F20D9-0EFD-4B83-8A86-539A850567AC}" presName="rootComposite" presStyleCnt="0"/>
      <dgm:spPr/>
    </dgm:pt>
    <dgm:pt modelId="{08537B84-0733-4CF3-B596-AF11D09CCBC8}" type="pres">
      <dgm:prSet presAssocID="{CA1F20D9-0EFD-4B83-8A86-539A850567AC}" presName="rootText" presStyleLbl="node3" presStyleIdx="1" presStyleCnt="4" custScaleX="288283">
        <dgm:presLayoutVars>
          <dgm:chPref val="3"/>
        </dgm:presLayoutVars>
      </dgm:prSet>
      <dgm:spPr/>
    </dgm:pt>
    <dgm:pt modelId="{4FD99AEC-106B-41E2-8ADC-AD354083288D}" type="pres">
      <dgm:prSet presAssocID="{CA1F20D9-0EFD-4B83-8A86-539A850567AC}" presName="rootConnector" presStyleLbl="node3" presStyleIdx="1" presStyleCnt="4"/>
      <dgm:spPr/>
    </dgm:pt>
    <dgm:pt modelId="{F461D570-C7F6-420B-839B-92925B879F98}" type="pres">
      <dgm:prSet presAssocID="{CA1F20D9-0EFD-4B83-8A86-539A850567AC}" presName="hierChild4" presStyleCnt="0"/>
      <dgm:spPr/>
    </dgm:pt>
    <dgm:pt modelId="{DEA4077F-F0CA-4D46-BAED-E9AD360D8D0E}" type="pres">
      <dgm:prSet presAssocID="{CA1F20D9-0EFD-4B83-8A86-539A850567AC}" presName="hierChild5" presStyleCnt="0"/>
      <dgm:spPr/>
    </dgm:pt>
    <dgm:pt modelId="{4397E32C-2396-4002-9953-43CC05CD118C}" type="pres">
      <dgm:prSet presAssocID="{B652722F-62B9-4CCF-9F53-EB8780E51224}" presName="Name37" presStyleLbl="parChTrans1D3" presStyleIdx="2" presStyleCnt="4"/>
      <dgm:spPr/>
    </dgm:pt>
    <dgm:pt modelId="{01D41E98-6A40-4ED6-A013-1D70DA7D9D33}" type="pres">
      <dgm:prSet presAssocID="{1DC2ECED-B285-4164-8482-96593B761713}" presName="hierRoot2" presStyleCnt="0">
        <dgm:presLayoutVars>
          <dgm:hierBranch val="init"/>
        </dgm:presLayoutVars>
      </dgm:prSet>
      <dgm:spPr/>
    </dgm:pt>
    <dgm:pt modelId="{874F70BF-28B7-4A41-9BD9-14038C9AD27C}" type="pres">
      <dgm:prSet presAssocID="{1DC2ECED-B285-4164-8482-96593B761713}" presName="rootComposite" presStyleCnt="0"/>
      <dgm:spPr/>
    </dgm:pt>
    <dgm:pt modelId="{2CE53DA2-9E7B-4881-B948-F71D1C4145BE}" type="pres">
      <dgm:prSet presAssocID="{1DC2ECED-B285-4164-8482-96593B761713}" presName="rootText" presStyleLbl="node3" presStyleIdx="2" presStyleCnt="4" custScaleX="287815" custScaleY="152932">
        <dgm:presLayoutVars>
          <dgm:chPref val="3"/>
        </dgm:presLayoutVars>
      </dgm:prSet>
      <dgm:spPr/>
    </dgm:pt>
    <dgm:pt modelId="{8D7EEFFF-5BC8-4DC5-A4F9-FA56A257A164}" type="pres">
      <dgm:prSet presAssocID="{1DC2ECED-B285-4164-8482-96593B761713}" presName="rootConnector" presStyleLbl="node3" presStyleIdx="2" presStyleCnt="4"/>
      <dgm:spPr/>
    </dgm:pt>
    <dgm:pt modelId="{60AAE2FC-E790-4F3F-B6AA-AD0C886E95E9}" type="pres">
      <dgm:prSet presAssocID="{1DC2ECED-B285-4164-8482-96593B761713}" presName="hierChild4" presStyleCnt="0"/>
      <dgm:spPr/>
    </dgm:pt>
    <dgm:pt modelId="{24F5E099-2967-498A-A7A1-0AE93AF5586D}" type="pres">
      <dgm:prSet presAssocID="{1DC2ECED-B285-4164-8482-96593B761713}" presName="hierChild5" presStyleCnt="0"/>
      <dgm:spPr/>
    </dgm:pt>
    <dgm:pt modelId="{248AA70B-140A-44C3-8D9F-89F8985BE216}" type="pres">
      <dgm:prSet presAssocID="{13B575C4-97EC-4671-8C55-6F5809BD1AC3}" presName="Name37" presStyleLbl="parChTrans1D3" presStyleIdx="3" presStyleCnt="4"/>
      <dgm:spPr/>
    </dgm:pt>
    <dgm:pt modelId="{719608CE-5AA9-492A-9F36-67D83E45D3A6}" type="pres">
      <dgm:prSet presAssocID="{C14AB539-87B9-4E3E-A671-5231CF0EA529}" presName="hierRoot2" presStyleCnt="0">
        <dgm:presLayoutVars>
          <dgm:hierBranch val="init"/>
        </dgm:presLayoutVars>
      </dgm:prSet>
      <dgm:spPr/>
    </dgm:pt>
    <dgm:pt modelId="{6DB0458B-B776-47EB-B6F3-24F9F263C29C}" type="pres">
      <dgm:prSet presAssocID="{C14AB539-87B9-4E3E-A671-5231CF0EA529}" presName="rootComposite" presStyleCnt="0"/>
      <dgm:spPr/>
    </dgm:pt>
    <dgm:pt modelId="{FE58050D-07A9-447C-ADAF-01749A6EAB07}" type="pres">
      <dgm:prSet presAssocID="{C14AB539-87B9-4E3E-A671-5231CF0EA529}" presName="rootText" presStyleLbl="node3" presStyleIdx="3" presStyleCnt="4" custScaleX="287527" custScaleY="126432">
        <dgm:presLayoutVars>
          <dgm:chPref val="3"/>
        </dgm:presLayoutVars>
      </dgm:prSet>
      <dgm:spPr/>
    </dgm:pt>
    <dgm:pt modelId="{612DA001-637D-4630-BD82-A469EB3F69EC}" type="pres">
      <dgm:prSet presAssocID="{C14AB539-87B9-4E3E-A671-5231CF0EA529}" presName="rootConnector" presStyleLbl="node3" presStyleIdx="3" presStyleCnt="4"/>
      <dgm:spPr/>
    </dgm:pt>
    <dgm:pt modelId="{9819DC5A-26EF-419A-9043-9A2691CA091B}" type="pres">
      <dgm:prSet presAssocID="{C14AB539-87B9-4E3E-A671-5231CF0EA529}" presName="hierChild4" presStyleCnt="0"/>
      <dgm:spPr/>
    </dgm:pt>
    <dgm:pt modelId="{7C622759-038A-4C31-83CA-8ED84F23768D}" type="pres">
      <dgm:prSet presAssocID="{C14AB539-87B9-4E3E-A671-5231CF0EA529}" presName="hierChild5" presStyleCnt="0"/>
      <dgm:spPr/>
    </dgm:pt>
    <dgm:pt modelId="{2741FCFA-C560-4228-AC1C-E9BB776E7BAF}" type="pres">
      <dgm:prSet presAssocID="{10E946B8-184E-41FD-AFFA-EA01D32D9DED}" presName="hierChild7" presStyleCnt="0"/>
      <dgm:spPr/>
    </dgm:pt>
  </dgm:ptLst>
  <dgm:cxnLst>
    <dgm:cxn modelId="{0478CF0B-98DE-454A-BFA0-3B534CBF7C10}" type="presOf" srcId="{10E946B8-184E-41FD-AFFA-EA01D32D9DED}" destId="{501F8A22-6EBE-4C5B-B582-3C58C5BA7CAC}" srcOrd="1" destOrd="0" presId="urn:microsoft.com/office/officeart/2005/8/layout/orgChart1"/>
    <dgm:cxn modelId="{CB67C30F-DBF7-4DEA-9CF6-55F06BB4F409}" type="presOf" srcId="{F1452354-7D52-4DAD-8923-1CFD78BF8610}" destId="{6E30C2DE-5B70-415F-83BE-92608EFC5E95}" srcOrd="0" destOrd="0" presId="urn:microsoft.com/office/officeart/2005/8/layout/orgChart1"/>
    <dgm:cxn modelId="{2A8C841C-AAFC-43A8-8F85-826EA70AF667}" srcId="{E5545474-DBFC-480A-A4D9-005045705489}" destId="{B4E80CAE-9C19-4E60-BEFE-32E0321D5C24}" srcOrd="0" destOrd="0" parTransId="{E38C70C5-7DF0-467D-908C-AB2EBC1B4B8B}" sibTransId="{D0579E88-4C75-4E33-B312-E7D00F57A9CE}"/>
    <dgm:cxn modelId="{8ED03925-103B-4CC8-A589-DA23BB7BFA62}" type="presOf" srcId="{CA1F20D9-0EFD-4B83-8A86-539A850567AC}" destId="{08537B84-0733-4CF3-B596-AF11D09CCBC8}" srcOrd="0" destOrd="0" presId="urn:microsoft.com/office/officeart/2005/8/layout/orgChart1"/>
    <dgm:cxn modelId="{BB21FE29-2CDE-491F-BE6E-740534F92705}" type="presOf" srcId="{C14AB539-87B9-4E3E-A671-5231CF0EA529}" destId="{FE58050D-07A9-447C-ADAF-01749A6EAB07}" srcOrd="0" destOrd="0" presId="urn:microsoft.com/office/officeart/2005/8/layout/orgChart1"/>
    <dgm:cxn modelId="{DB91942C-DE5A-41E9-AB43-846D3E1558B1}" srcId="{E5545474-DBFC-480A-A4D9-005045705489}" destId="{10E946B8-184E-41FD-AFFA-EA01D32D9DED}" srcOrd="1" destOrd="0" parTransId="{77AAD93A-00D0-46C5-AE44-96B597A6C3A3}" sibTransId="{07B0E9A7-B026-494A-A027-CB0B551C1819}"/>
    <dgm:cxn modelId="{1848383D-B9AA-4288-92B9-595A0975C1BB}" type="presOf" srcId="{B4E80CAE-9C19-4E60-BEFE-32E0321D5C24}" destId="{B18103F6-3689-45DF-94D9-6313B0DEB1C9}" srcOrd="0" destOrd="0" presId="urn:microsoft.com/office/officeart/2005/8/layout/orgChart1"/>
    <dgm:cxn modelId="{1751875D-028E-4D40-8716-5224B85A6374}" type="presOf" srcId="{8901A5AB-AD5C-42B3-A182-494B393482A1}" destId="{1FC25670-2BDB-4B4B-8F93-D27FE76BAF6C}" srcOrd="0" destOrd="0" presId="urn:microsoft.com/office/officeart/2005/8/layout/orgChart1"/>
    <dgm:cxn modelId="{E9441869-69F6-4F4F-AB93-3DB727BB385E}" type="presOf" srcId="{77AAD93A-00D0-46C5-AE44-96B597A6C3A3}" destId="{9A5D5763-A63F-431C-BFD4-C6674259C735}" srcOrd="0" destOrd="0" presId="urn:microsoft.com/office/officeart/2005/8/layout/orgChart1"/>
    <dgm:cxn modelId="{2CF12773-B4F0-4778-9BB0-0161C2391BD7}" type="presOf" srcId="{E38C70C5-7DF0-467D-908C-AB2EBC1B4B8B}" destId="{B024F15A-3A3D-421F-A0E9-F79525A6EFA3}" srcOrd="0" destOrd="0" presId="urn:microsoft.com/office/officeart/2005/8/layout/orgChart1"/>
    <dgm:cxn modelId="{3AF1DA56-4655-4653-BB9E-CBEE9BA21FA8}" type="presOf" srcId="{1DC2ECED-B285-4164-8482-96593B761713}" destId="{2CE53DA2-9E7B-4881-B948-F71D1C4145BE}" srcOrd="0" destOrd="0" presId="urn:microsoft.com/office/officeart/2005/8/layout/orgChart1"/>
    <dgm:cxn modelId="{D0103A57-165D-4CD0-B511-5CA4E8DFBBD0}" srcId="{10E946B8-184E-41FD-AFFA-EA01D32D9DED}" destId="{CA1F20D9-0EFD-4B83-8A86-539A850567AC}" srcOrd="1" destOrd="0" parTransId="{8901A5AB-AD5C-42B3-A182-494B393482A1}" sibTransId="{049ECD2F-571A-4D4A-B8AF-252CD0AC9C5D}"/>
    <dgm:cxn modelId="{7B54B957-F492-42C8-8949-CFC8BDFA7D72}" srcId="{10E946B8-184E-41FD-AFFA-EA01D32D9DED}" destId="{C14AB539-87B9-4E3E-A671-5231CF0EA529}" srcOrd="3" destOrd="0" parTransId="{13B575C4-97EC-4671-8C55-6F5809BD1AC3}" sibTransId="{575F163F-5EA7-4087-AB96-186A9785C7ED}"/>
    <dgm:cxn modelId="{5DE87586-16A8-4F44-B47E-980F3E9A6041}" type="presOf" srcId="{FFED4173-A79C-461A-99CB-E973F6691B84}" destId="{7366879C-60E7-4A69-9B90-CF2D49B628C9}" srcOrd="0" destOrd="0" presId="urn:microsoft.com/office/officeart/2005/8/layout/orgChart1"/>
    <dgm:cxn modelId="{6F7D2287-FAC9-434F-A3BD-F81DF255493E}" srcId="{10E946B8-184E-41FD-AFFA-EA01D32D9DED}" destId="{4008BDB1-F38D-4931-8C11-18037B8E8744}" srcOrd="0" destOrd="0" parTransId="{FFED4173-A79C-461A-99CB-E973F6691B84}" sibTransId="{95C0587F-0F9C-4219-9762-2D68D7A9AF0D}"/>
    <dgm:cxn modelId="{75B7CE8F-18C3-4B0C-A676-7482762F03B0}" type="presOf" srcId="{1DC2ECED-B285-4164-8482-96593B761713}" destId="{8D7EEFFF-5BC8-4DC5-A4F9-FA56A257A164}" srcOrd="1" destOrd="0" presId="urn:microsoft.com/office/officeart/2005/8/layout/orgChart1"/>
    <dgm:cxn modelId="{D3003893-2E1D-4ADB-A389-FE7821B1ED2B}" type="presOf" srcId="{13B575C4-97EC-4671-8C55-6F5809BD1AC3}" destId="{248AA70B-140A-44C3-8D9F-89F8985BE216}" srcOrd="0" destOrd="0" presId="urn:microsoft.com/office/officeart/2005/8/layout/orgChart1"/>
    <dgm:cxn modelId="{B5A616A1-89E4-45A4-BCB6-630C4105B55D}" type="presOf" srcId="{4008BDB1-F38D-4931-8C11-18037B8E8744}" destId="{4FA55F97-2851-4E28-B06E-6D1ACEA26C27}" srcOrd="1" destOrd="0" presId="urn:microsoft.com/office/officeart/2005/8/layout/orgChart1"/>
    <dgm:cxn modelId="{427675A2-7749-4F7D-A2B1-234C0FBA1FCC}" type="presOf" srcId="{E5545474-DBFC-480A-A4D9-005045705489}" destId="{4A35169A-0EE0-4CDD-BBB5-339D99A2293E}" srcOrd="0" destOrd="0" presId="urn:microsoft.com/office/officeart/2005/8/layout/orgChart1"/>
    <dgm:cxn modelId="{7CD34FA7-0015-444A-9D94-20A22FB6D1D6}" type="presOf" srcId="{CA1F20D9-0EFD-4B83-8A86-539A850567AC}" destId="{4FD99AEC-106B-41E2-8ADC-AD354083288D}" srcOrd="1" destOrd="0" presId="urn:microsoft.com/office/officeart/2005/8/layout/orgChart1"/>
    <dgm:cxn modelId="{9B89D3AA-D04E-4510-984D-49881368D0CF}" type="presOf" srcId="{B652722F-62B9-4CCF-9F53-EB8780E51224}" destId="{4397E32C-2396-4002-9953-43CC05CD118C}" srcOrd="0" destOrd="0" presId="urn:microsoft.com/office/officeart/2005/8/layout/orgChart1"/>
    <dgm:cxn modelId="{C77C9CAD-E673-419C-84ED-3C1F575AE9E8}" srcId="{F1452354-7D52-4DAD-8923-1CFD78BF8610}" destId="{E5545474-DBFC-480A-A4D9-005045705489}" srcOrd="0" destOrd="0" parTransId="{C6B35343-60C9-4198-8DF8-63ECC79FBF7A}" sibTransId="{E4E9D3F8-31E9-4BE2-AF90-88B9C5C10498}"/>
    <dgm:cxn modelId="{0FE17FB1-8E66-41C7-891C-C9F6D972DB68}" type="presOf" srcId="{E5545474-DBFC-480A-A4D9-005045705489}" destId="{39F67E65-8DC2-47DE-8223-D4F4EA9144AD}" srcOrd="1" destOrd="0" presId="urn:microsoft.com/office/officeart/2005/8/layout/orgChart1"/>
    <dgm:cxn modelId="{99806EC2-0B05-4D97-8DB4-F3A4C2D9352F}" type="presOf" srcId="{10E946B8-184E-41FD-AFFA-EA01D32D9DED}" destId="{6BB7848E-F7C6-4F8E-8601-27850DCE62A1}" srcOrd="0" destOrd="0" presId="urn:microsoft.com/office/officeart/2005/8/layout/orgChart1"/>
    <dgm:cxn modelId="{2131BCC7-A434-4BA6-893F-E9CD2C21CAAA}" type="presOf" srcId="{4008BDB1-F38D-4931-8C11-18037B8E8744}" destId="{9F6847BF-6284-4D7C-BF3C-82580C1BD87F}" srcOrd="0" destOrd="0" presId="urn:microsoft.com/office/officeart/2005/8/layout/orgChart1"/>
    <dgm:cxn modelId="{B88B3ED1-D4B3-4304-886C-449FE2167A2D}" type="presOf" srcId="{C14AB539-87B9-4E3E-A671-5231CF0EA529}" destId="{612DA001-637D-4630-BD82-A469EB3F69EC}" srcOrd="1" destOrd="0" presId="urn:microsoft.com/office/officeart/2005/8/layout/orgChart1"/>
    <dgm:cxn modelId="{7FD732DC-C525-4895-92B8-D39F72D50E8E}" srcId="{10E946B8-184E-41FD-AFFA-EA01D32D9DED}" destId="{1DC2ECED-B285-4164-8482-96593B761713}" srcOrd="2" destOrd="0" parTransId="{B652722F-62B9-4CCF-9F53-EB8780E51224}" sibTransId="{657033F6-9D0F-466A-B967-0E294B906DE5}"/>
    <dgm:cxn modelId="{9D13E9EE-8A62-4D87-9F7A-9E6BE5BEF3C4}" type="presOf" srcId="{B4E80CAE-9C19-4E60-BEFE-32E0321D5C24}" destId="{1BF54940-8444-43EA-A563-0502CB7530FA}" srcOrd="1" destOrd="0" presId="urn:microsoft.com/office/officeart/2005/8/layout/orgChart1"/>
    <dgm:cxn modelId="{F975B270-6CDE-40B6-A102-C341AE5AE316}" type="presParOf" srcId="{6E30C2DE-5B70-415F-83BE-92608EFC5E95}" destId="{567E598B-9906-4AC1-8D57-6CFF60EAA6F9}" srcOrd="0" destOrd="0" presId="urn:microsoft.com/office/officeart/2005/8/layout/orgChart1"/>
    <dgm:cxn modelId="{F4D38FE2-60DD-4A9B-AF20-0FB7730077CF}" type="presParOf" srcId="{567E598B-9906-4AC1-8D57-6CFF60EAA6F9}" destId="{84B962A1-400A-4D66-8CF2-A32BC9958E44}" srcOrd="0" destOrd="0" presId="urn:microsoft.com/office/officeart/2005/8/layout/orgChart1"/>
    <dgm:cxn modelId="{9F996425-A551-4366-B5C8-FB938B060610}" type="presParOf" srcId="{84B962A1-400A-4D66-8CF2-A32BC9958E44}" destId="{4A35169A-0EE0-4CDD-BBB5-339D99A2293E}" srcOrd="0" destOrd="0" presId="urn:microsoft.com/office/officeart/2005/8/layout/orgChart1"/>
    <dgm:cxn modelId="{7B356A39-3060-4C06-8605-EED6851B80B5}" type="presParOf" srcId="{84B962A1-400A-4D66-8CF2-A32BC9958E44}" destId="{39F67E65-8DC2-47DE-8223-D4F4EA9144AD}" srcOrd="1" destOrd="0" presId="urn:microsoft.com/office/officeart/2005/8/layout/orgChart1"/>
    <dgm:cxn modelId="{AE2A1B54-AB26-4BA5-A82D-69BCE359EDDE}" type="presParOf" srcId="{567E598B-9906-4AC1-8D57-6CFF60EAA6F9}" destId="{98D732A9-3BEE-4C8B-960A-344FE043C9AA}" srcOrd="1" destOrd="0" presId="urn:microsoft.com/office/officeart/2005/8/layout/orgChart1"/>
    <dgm:cxn modelId="{9A09424C-0597-4601-AAC2-93DEDE9A4EE8}" type="presParOf" srcId="{567E598B-9906-4AC1-8D57-6CFF60EAA6F9}" destId="{C8CB4B3D-8E04-473A-BE74-EB9A0B6C2613}" srcOrd="2" destOrd="0" presId="urn:microsoft.com/office/officeart/2005/8/layout/orgChart1"/>
    <dgm:cxn modelId="{5928EB5F-4837-4E5F-A595-571E232707F8}" type="presParOf" srcId="{C8CB4B3D-8E04-473A-BE74-EB9A0B6C2613}" destId="{B024F15A-3A3D-421F-A0E9-F79525A6EFA3}" srcOrd="0" destOrd="0" presId="urn:microsoft.com/office/officeart/2005/8/layout/orgChart1"/>
    <dgm:cxn modelId="{DF904C34-6ADC-455C-A078-2AA36C3F004F}" type="presParOf" srcId="{C8CB4B3D-8E04-473A-BE74-EB9A0B6C2613}" destId="{4D7A452C-82DF-4E88-BBEF-C9547E67109D}" srcOrd="1" destOrd="0" presId="urn:microsoft.com/office/officeart/2005/8/layout/orgChart1"/>
    <dgm:cxn modelId="{9201BF04-CF95-4723-A9E9-7B9A2AFFAE1E}" type="presParOf" srcId="{4D7A452C-82DF-4E88-BBEF-C9547E67109D}" destId="{705AB012-3D7F-43EB-BE5F-161A88EB4F46}" srcOrd="0" destOrd="0" presId="urn:microsoft.com/office/officeart/2005/8/layout/orgChart1"/>
    <dgm:cxn modelId="{199A46C1-D6B4-49CB-87D8-BACBE47B4D9B}" type="presParOf" srcId="{705AB012-3D7F-43EB-BE5F-161A88EB4F46}" destId="{B18103F6-3689-45DF-94D9-6313B0DEB1C9}" srcOrd="0" destOrd="0" presId="urn:microsoft.com/office/officeart/2005/8/layout/orgChart1"/>
    <dgm:cxn modelId="{8D581D9C-096B-46BA-85B8-436617C8F005}" type="presParOf" srcId="{705AB012-3D7F-43EB-BE5F-161A88EB4F46}" destId="{1BF54940-8444-43EA-A563-0502CB7530FA}" srcOrd="1" destOrd="0" presId="urn:microsoft.com/office/officeart/2005/8/layout/orgChart1"/>
    <dgm:cxn modelId="{08A43722-B414-4B74-9D3A-B0148C02479E}" type="presParOf" srcId="{4D7A452C-82DF-4E88-BBEF-C9547E67109D}" destId="{47562A09-FA62-49EF-86D0-5CD10CEE8A3D}" srcOrd="1" destOrd="0" presId="urn:microsoft.com/office/officeart/2005/8/layout/orgChart1"/>
    <dgm:cxn modelId="{ED94EE03-C447-4CA1-893F-1A91EEE3C938}" type="presParOf" srcId="{4D7A452C-82DF-4E88-BBEF-C9547E67109D}" destId="{F0010ACA-6DAF-4B2D-8AE9-9D7E30C15BD1}" srcOrd="2" destOrd="0" presId="urn:microsoft.com/office/officeart/2005/8/layout/orgChart1"/>
    <dgm:cxn modelId="{9DC773F4-720C-496C-933A-9A8BF6241034}" type="presParOf" srcId="{C8CB4B3D-8E04-473A-BE74-EB9A0B6C2613}" destId="{9A5D5763-A63F-431C-BFD4-C6674259C735}" srcOrd="2" destOrd="0" presId="urn:microsoft.com/office/officeart/2005/8/layout/orgChart1"/>
    <dgm:cxn modelId="{6FC6CE49-EA25-4C4E-AF42-732B3DE5FADF}" type="presParOf" srcId="{C8CB4B3D-8E04-473A-BE74-EB9A0B6C2613}" destId="{0136E41D-BA2B-410C-B5A4-9CC9FE7610E2}" srcOrd="3" destOrd="0" presId="urn:microsoft.com/office/officeart/2005/8/layout/orgChart1"/>
    <dgm:cxn modelId="{E6C8EC8B-2DD8-4333-B7FB-0F017AE650E9}" type="presParOf" srcId="{0136E41D-BA2B-410C-B5A4-9CC9FE7610E2}" destId="{96C51D9D-E90E-476B-A756-623B76E1445B}" srcOrd="0" destOrd="0" presId="urn:microsoft.com/office/officeart/2005/8/layout/orgChart1"/>
    <dgm:cxn modelId="{2AF093DA-6DC3-4AB2-964E-090E235DA3E0}" type="presParOf" srcId="{96C51D9D-E90E-476B-A756-623B76E1445B}" destId="{6BB7848E-F7C6-4F8E-8601-27850DCE62A1}" srcOrd="0" destOrd="0" presId="urn:microsoft.com/office/officeart/2005/8/layout/orgChart1"/>
    <dgm:cxn modelId="{CAF71EC6-B0CA-46B6-9867-79D04970056A}" type="presParOf" srcId="{96C51D9D-E90E-476B-A756-623B76E1445B}" destId="{501F8A22-6EBE-4C5B-B582-3C58C5BA7CAC}" srcOrd="1" destOrd="0" presId="urn:microsoft.com/office/officeart/2005/8/layout/orgChart1"/>
    <dgm:cxn modelId="{379E93A2-56D8-437B-A7AC-6365F3FAA5C8}" type="presParOf" srcId="{0136E41D-BA2B-410C-B5A4-9CC9FE7610E2}" destId="{D064D490-D43D-447B-B903-19573678DAD3}" srcOrd="1" destOrd="0" presId="urn:microsoft.com/office/officeart/2005/8/layout/orgChart1"/>
    <dgm:cxn modelId="{A17D8AA7-CD11-47BC-A307-CC50A370BDED}" type="presParOf" srcId="{D064D490-D43D-447B-B903-19573678DAD3}" destId="{7366879C-60E7-4A69-9B90-CF2D49B628C9}" srcOrd="0" destOrd="0" presId="urn:microsoft.com/office/officeart/2005/8/layout/orgChart1"/>
    <dgm:cxn modelId="{57FC50CD-72AF-4510-BE2F-2417193FF29A}" type="presParOf" srcId="{D064D490-D43D-447B-B903-19573678DAD3}" destId="{4DE8B01A-8B74-47E5-9BB4-3F4386C95D75}" srcOrd="1" destOrd="0" presId="urn:microsoft.com/office/officeart/2005/8/layout/orgChart1"/>
    <dgm:cxn modelId="{D672477E-F4F7-4FA8-B7CC-6FD7E803BE09}" type="presParOf" srcId="{4DE8B01A-8B74-47E5-9BB4-3F4386C95D75}" destId="{095DA9C5-8734-419A-B297-85D35AB95849}" srcOrd="0" destOrd="0" presId="urn:microsoft.com/office/officeart/2005/8/layout/orgChart1"/>
    <dgm:cxn modelId="{E48A1B3A-FC80-4A1D-AE5B-10F5F8500666}" type="presParOf" srcId="{095DA9C5-8734-419A-B297-85D35AB95849}" destId="{9F6847BF-6284-4D7C-BF3C-82580C1BD87F}" srcOrd="0" destOrd="0" presId="urn:microsoft.com/office/officeart/2005/8/layout/orgChart1"/>
    <dgm:cxn modelId="{E15F878D-60CC-47F1-AA2E-9B43604B741A}" type="presParOf" srcId="{095DA9C5-8734-419A-B297-85D35AB95849}" destId="{4FA55F97-2851-4E28-B06E-6D1ACEA26C27}" srcOrd="1" destOrd="0" presId="urn:microsoft.com/office/officeart/2005/8/layout/orgChart1"/>
    <dgm:cxn modelId="{6FE4866F-AA68-4C8E-BAE3-26D235010E04}" type="presParOf" srcId="{4DE8B01A-8B74-47E5-9BB4-3F4386C95D75}" destId="{07A44D40-35D3-4D88-9017-349B417ABE85}" srcOrd="1" destOrd="0" presId="urn:microsoft.com/office/officeart/2005/8/layout/orgChart1"/>
    <dgm:cxn modelId="{EE1C3EDF-26DB-4E70-A0F5-1EEEF3F6FFFF}" type="presParOf" srcId="{4DE8B01A-8B74-47E5-9BB4-3F4386C95D75}" destId="{85D84822-7269-4F42-8559-51ACB25AF838}" srcOrd="2" destOrd="0" presId="urn:microsoft.com/office/officeart/2005/8/layout/orgChart1"/>
    <dgm:cxn modelId="{7490393D-0C7C-4252-B11F-4419B37FBABB}" type="presParOf" srcId="{D064D490-D43D-447B-B903-19573678DAD3}" destId="{1FC25670-2BDB-4B4B-8F93-D27FE76BAF6C}" srcOrd="2" destOrd="0" presId="urn:microsoft.com/office/officeart/2005/8/layout/orgChart1"/>
    <dgm:cxn modelId="{D88F8A92-965F-4EB2-9266-7CAE4F2B6010}" type="presParOf" srcId="{D064D490-D43D-447B-B903-19573678DAD3}" destId="{62665C04-8BDB-40C0-AC4C-3DC3C9610783}" srcOrd="3" destOrd="0" presId="urn:microsoft.com/office/officeart/2005/8/layout/orgChart1"/>
    <dgm:cxn modelId="{6DE57C6F-FAFE-4A25-978F-69D9DBF3097B}" type="presParOf" srcId="{62665C04-8BDB-40C0-AC4C-3DC3C9610783}" destId="{695BC037-38F9-4B09-BB21-A7324E41C8F2}" srcOrd="0" destOrd="0" presId="urn:microsoft.com/office/officeart/2005/8/layout/orgChart1"/>
    <dgm:cxn modelId="{86B3376F-63EA-4B64-8F03-8194AE5C8F9C}" type="presParOf" srcId="{695BC037-38F9-4B09-BB21-A7324E41C8F2}" destId="{08537B84-0733-4CF3-B596-AF11D09CCBC8}" srcOrd="0" destOrd="0" presId="urn:microsoft.com/office/officeart/2005/8/layout/orgChart1"/>
    <dgm:cxn modelId="{7C150BB6-E087-42D1-9AAA-91E8155BEC37}" type="presParOf" srcId="{695BC037-38F9-4B09-BB21-A7324E41C8F2}" destId="{4FD99AEC-106B-41E2-8ADC-AD354083288D}" srcOrd="1" destOrd="0" presId="urn:microsoft.com/office/officeart/2005/8/layout/orgChart1"/>
    <dgm:cxn modelId="{46A458D8-EDAA-4935-A073-0A66933F34B4}" type="presParOf" srcId="{62665C04-8BDB-40C0-AC4C-3DC3C9610783}" destId="{F461D570-C7F6-420B-839B-92925B879F98}" srcOrd="1" destOrd="0" presId="urn:microsoft.com/office/officeart/2005/8/layout/orgChart1"/>
    <dgm:cxn modelId="{072893B2-D84E-4A64-9533-E38F9AC79594}" type="presParOf" srcId="{62665C04-8BDB-40C0-AC4C-3DC3C9610783}" destId="{DEA4077F-F0CA-4D46-BAED-E9AD360D8D0E}" srcOrd="2" destOrd="0" presId="urn:microsoft.com/office/officeart/2005/8/layout/orgChart1"/>
    <dgm:cxn modelId="{6687CD6E-55C0-4FCC-AC38-AAD0635A4ABD}" type="presParOf" srcId="{D064D490-D43D-447B-B903-19573678DAD3}" destId="{4397E32C-2396-4002-9953-43CC05CD118C}" srcOrd="4" destOrd="0" presId="urn:microsoft.com/office/officeart/2005/8/layout/orgChart1"/>
    <dgm:cxn modelId="{F1309C5D-B4DA-4CB8-98E5-6B9172B1A9C3}" type="presParOf" srcId="{D064D490-D43D-447B-B903-19573678DAD3}" destId="{01D41E98-6A40-4ED6-A013-1D70DA7D9D33}" srcOrd="5" destOrd="0" presId="urn:microsoft.com/office/officeart/2005/8/layout/orgChart1"/>
    <dgm:cxn modelId="{89DF004E-48D1-4D6E-94FD-F8A4E47F4128}" type="presParOf" srcId="{01D41E98-6A40-4ED6-A013-1D70DA7D9D33}" destId="{874F70BF-28B7-4A41-9BD9-14038C9AD27C}" srcOrd="0" destOrd="0" presId="urn:microsoft.com/office/officeart/2005/8/layout/orgChart1"/>
    <dgm:cxn modelId="{A6344538-B0F6-4F91-A3CF-AC8A7391FAB4}" type="presParOf" srcId="{874F70BF-28B7-4A41-9BD9-14038C9AD27C}" destId="{2CE53DA2-9E7B-4881-B948-F71D1C4145BE}" srcOrd="0" destOrd="0" presId="urn:microsoft.com/office/officeart/2005/8/layout/orgChart1"/>
    <dgm:cxn modelId="{CADB66BB-4AC7-449E-893E-6953E26754C2}" type="presParOf" srcId="{874F70BF-28B7-4A41-9BD9-14038C9AD27C}" destId="{8D7EEFFF-5BC8-4DC5-A4F9-FA56A257A164}" srcOrd="1" destOrd="0" presId="urn:microsoft.com/office/officeart/2005/8/layout/orgChart1"/>
    <dgm:cxn modelId="{D30C7478-897D-4383-9044-F59E9763EF1F}" type="presParOf" srcId="{01D41E98-6A40-4ED6-A013-1D70DA7D9D33}" destId="{60AAE2FC-E790-4F3F-B6AA-AD0C886E95E9}" srcOrd="1" destOrd="0" presId="urn:microsoft.com/office/officeart/2005/8/layout/orgChart1"/>
    <dgm:cxn modelId="{72A8AAE9-6686-4A49-9CC4-4D2AFB5B7FA3}" type="presParOf" srcId="{01D41E98-6A40-4ED6-A013-1D70DA7D9D33}" destId="{24F5E099-2967-498A-A7A1-0AE93AF5586D}" srcOrd="2" destOrd="0" presId="urn:microsoft.com/office/officeart/2005/8/layout/orgChart1"/>
    <dgm:cxn modelId="{42ED8E12-90D6-4900-91A6-2917898EB8B5}" type="presParOf" srcId="{D064D490-D43D-447B-B903-19573678DAD3}" destId="{248AA70B-140A-44C3-8D9F-89F8985BE216}" srcOrd="6" destOrd="0" presId="urn:microsoft.com/office/officeart/2005/8/layout/orgChart1"/>
    <dgm:cxn modelId="{4ED616D1-E7D1-4442-8B85-DC7668CCD5E9}" type="presParOf" srcId="{D064D490-D43D-447B-B903-19573678DAD3}" destId="{719608CE-5AA9-492A-9F36-67D83E45D3A6}" srcOrd="7" destOrd="0" presId="urn:microsoft.com/office/officeart/2005/8/layout/orgChart1"/>
    <dgm:cxn modelId="{7C7687FA-D508-47A3-9EE6-AF0A5DC965D8}" type="presParOf" srcId="{719608CE-5AA9-492A-9F36-67D83E45D3A6}" destId="{6DB0458B-B776-47EB-B6F3-24F9F263C29C}" srcOrd="0" destOrd="0" presId="urn:microsoft.com/office/officeart/2005/8/layout/orgChart1"/>
    <dgm:cxn modelId="{0F79F439-80C8-41CC-8558-D752AF114E5E}" type="presParOf" srcId="{6DB0458B-B776-47EB-B6F3-24F9F263C29C}" destId="{FE58050D-07A9-447C-ADAF-01749A6EAB07}" srcOrd="0" destOrd="0" presId="urn:microsoft.com/office/officeart/2005/8/layout/orgChart1"/>
    <dgm:cxn modelId="{26E38B8D-F1B8-4FFF-B426-A16057ACD3F6}" type="presParOf" srcId="{6DB0458B-B776-47EB-B6F3-24F9F263C29C}" destId="{612DA001-637D-4630-BD82-A469EB3F69EC}" srcOrd="1" destOrd="0" presId="urn:microsoft.com/office/officeart/2005/8/layout/orgChart1"/>
    <dgm:cxn modelId="{F1DCA7BD-CD34-4A17-A31D-62C99501AFE2}" type="presParOf" srcId="{719608CE-5AA9-492A-9F36-67D83E45D3A6}" destId="{9819DC5A-26EF-419A-9043-9A2691CA091B}" srcOrd="1" destOrd="0" presId="urn:microsoft.com/office/officeart/2005/8/layout/orgChart1"/>
    <dgm:cxn modelId="{E5E1C564-B2EB-46B0-B332-87655DE656AA}" type="presParOf" srcId="{719608CE-5AA9-492A-9F36-67D83E45D3A6}" destId="{7C622759-038A-4C31-83CA-8ED84F23768D}" srcOrd="2" destOrd="0" presId="urn:microsoft.com/office/officeart/2005/8/layout/orgChart1"/>
    <dgm:cxn modelId="{18C99DB6-1D9B-47CD-BBF8-7D5B984A4BB8}" type="presParOf" srcId="{0136E41D-BA2B-410C-B5A4-9CC9FE7610E2}" destId="{2741FCFA-C560-4228-AC1C-E9BB776E7BAF}"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8AA70B-140A-44C3-8D9F-89F8985BE216}">
      <dsp:nvSpPr>
        <dsp:cNvPr id="0" name=""/>
        <dsp:cNvSpPr/>
      </dsp:nvSpPr>
      <dsp:spPr>
        <a:xfrm>
          <a:off x="3245994" y="1027853"/>
          <a:ext cx="328150" cy="2418208"/>
        </a:xfrm>
        <a:custGeom>
          <a:avLst/>
          <a:gdLst/>
          <a:ahLst/>
          <a:cxnLst/>
          <a:rect l="0" t="0" r="0" b="0"/>
          <a:pathLst>
            <a:path>
              <a:moveTo>
                <a:pt x="0" y="0"/>
              </a:moveTo>
              <a:lnTo>
                <a:pt x="0" y="2418208"/>
              </a:lnTo>
              <a:lnTo>
                <a:pt x="328150" y="2418208"/>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7E32C-2396-4002-9953-43CC05CD118C}">
      <dsp:nvSpPr>
        <dsp:cNvPr id="0" name=""/>
        <dsp:cNvSpPr/>
      </dsp:nvSpPr>
      <dsp:spPr>
        <a:xfrm>
          <a:off x="3245994" y="1027853"/>
          <a:ext cx="328150" cy="1666095"/>
        </a:xfrm>
        <a:custGeom>
          <a:avLst/>
          <a:gdLst/>
          <a:ahLst/>
          <a:cxnLst/>
          <a:rect l="0" t="0" r="0" b="0"/>
          <a:pathLst>
            <a:path>
              <a:moveTo>
                <a:pt x="0" y="0"/>
              </a:moveTo>
              <a:lnTo>
                <a:pt x="0" y="1666095"/>
              </a:lnTo>
              <a:lnTo>
                <a:pt x="328150" y="166609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C25670-2BDB-4B4B-8F93-D27FE76BAF6C}">
      <dsp:nvSpPr>
        <dsp:cNvPr id="0" name=""/>
        <dsp:cNvSpPr/>
      </dsp:nvSpPr>
      <dsp:spPr>
        <a:xfrm>
          <a:off x="3245994" y="1027853"/>
          <a:ext cx="328150" cy="968694"/>
        </a:xfrm>
        <a:custGeom>
          <a:avLst/>
          <a:gdLst/>
          <a:ahLst/>
          <a:cxnLst/>
          <a:rect l="0" t="0" r="0" b="0"/>
          <a:pathLst>
            <a:path>
              <a:moveTo>
                <a:pt x="0" y="0"/>
              </a:moveTo>
              <a:lnTo>
                <a:pt x="0" y="968694"/>
              </a:lnTo>
              <a:lnTo>
                <a:pt x="328150" y="968694"/>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66879C-60E7-4A69-9B90-CF2D49B628C9}">
      <dsp:nvSpPr>
        <dsp:cNvPr id="0" name=""/>
        <dsp:cNvSpPr/>
      </dsp:nvSpPr>
      <dsp:spPr>
        <a:xfrm>
          <a:off x="3245994" y="1027853"/>
          <a:ext cx="328150" cy="380854"/>
        </a:xfrm>
        <a:custGeom>
          <a:avLst/>
          <a:gdLst/>
          <a:ahLst/>
          <a:cxnLst/>
          <a:rect l="0" t="0" r="0" b="0"/>
          <a:pathLst>
            <a:path>
              <a:moveTo>
                <a:pt x="0" y="0"/>
              </a:moveTo>
              <a:lnTo>
                <a:pt x="0" y="380854"/>
              </a:lnTo>
              <a:lnTo>
                <a:pt x="328150" y="380854"/>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5D5763-A63F-431C-BFD4-C6674259C735}">
      <dsp:nvSpPr>
        <dsp:cNvPr id="0" name=""/>
        <dsp:cNvSpPr/>
      </dsp:nvSpPr>
      <dsp:spPr>
        <a:xfrm>
          <a:off x="2019506" y="440013"/>
          <a:ext cx="91440" cy="380854"/>
        </a:xfrm>
        <a:custGeom>
          <a:avLst/>
          <a:gdLst/>
          <a:ahLst/>
          <a:cxnLst/>
          <a:rect l="0" t="0" r="0" b="0"/>
          <a:pathLst>
            <a:path>
              <a:moveTo>
                <a:pt x="45720" y="0"/>
              </a:moveTo>
              <a:lnTo>
                <a:pt x="45720" y="380854"/>
              </a:lnTo>
              <a:lnTo>
                <a:pt x="132654" y="380854"/>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24F15A-3A3D-421F-A0E9-F79525A6EFA3}">
      <dsp:nvSpPr>
        <dsp:cNvPr id="0" name=""/>
        <dsp:cNvSpPr/>
      </dsp:nvSpPr>
      <dsp:spPr>
        <a:xfrm>
          <a:off x="1932572" y="440013"/>
          <a:ext cx="91440" cy="380854"/>
        </a:xfrm>
        <a:custGeom>
          <a:avLst/>
          <a:gdLst/>
          <a:ahLst/>
          <a:cxnLst/>
          <a:rect l="0" t="0" r="0" b="0"/>
          <a:pathLst>
            <a:path>
              <a:moveTo>
                <a:pt x="132654" y="0"/>
              </a:moveTo>
              <a:lnTo>
                <a:pt x="132654" y="380854"/>
              </a:lnTo>
              <a:lnTo>
                <a:pt x="45720" y="380854"/>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5169A-0EE0-4CDD-BBB5-339D99A2293E}">
      <dsp:nvSpPr>
        <dsp:cNvPr id="0" name=""/>
        <dsp:cNvSpPr/>
      </dsp:nvSpPr>
      <dsp:spPr>
        <a:xfrm>
          <a:off x="1651254" y="26041"/>
          <a:ext cx="827943" cy="413971"/>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cs typeface="Times New Roman" panose="02020603050405020304" pitchFamily="18" charset="0"/>
            </a:rPr>
            <a:t>Data</a:t>
          </a:r>
        </a:p>
      </dsp:txBody>
      <dsp:txXfrm>
        <a:off x="1651254" y="26041"/>
        <a:ext cx="827943" cy="413971"/>
      </dsp:txXfrm>
    </dsp:sp>
    <dsp:sp modelId="{B18103F6-3689-45DF-94D9-6313B0DEB1C9}">
      <dsp:nvSpPr>
        <dsp:cNvPr id="0" name=""/>
        <dsp:cNvSpPr/>
      </dsp:nvSpPr>
      <dsp:spPr>
        <a:xfrm>
          <a:off x="1684" y="613881"/>
          <a:ext cx="1976607" cy="413971"/>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cs typeface="Times New Roman" panose="02020603050405020304" pitchFamily="18" charset="0"/>
            </a:rPr>
            <a:t>Base Model Logistic Regression without Normalizing outlier</a:t>
          </a:r>
        </a:p>
      </dsp:txBody>
      <dsp:txXfrm>
        <a:off x="1684" y="613881"/>
        <a:ext cx="1976607" cy="413971"/>
      </dsp:txXfrm>
    </dsp:sp>
    <dsp:sp modelId="{6BB7848E-F7C6-4F8E-8601-27850DCE62A1}">
      <dsp:nvSpPr>
        <dsp:cNvPr id="0" name=""/>
        <dsp:cNvSpPr/>
      </dsp:nvSpPr>
      <dsp:spPr>
        <a:xfrm>
          <a:off x="2152160" y="613881"/>
          <a:ext cx="2187667" cy="413971"/>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cs typeface="Times New Roman" panose="02020603050405020304" pitchFamily="18" charset="0"/>
            </a:rPr>
            <a:t>Base Model Logisitic Regression after normalizing outliers</a:t>
          </a:r>
        </a:p>
      </dsp:txBody>
      <dsp:txXfrm>
        <a:off x="2152160" y="613881"/>
        <a:ext cx="2187667" cy="413971"/>
      </dsp:txXfrm>
    </dsp:sp>
    <dsp:sp modelId="{9F6847BF-6284-4D7C-BF3C-82580C1BD87F}">
      <dsp:nvSpPr>
        <dsp:cNvPr id="0" name=""/>
        <dsp:cNvSpPr/>
      </dsp:nvSpPr>
      <dsp:spPr>
        <a:xfrm>
          <a:off x="3574144" y="1201721"/>
          <a:ext cx="2369077" cy="413971"/>
        </a:xfrm>
        <a:prstGeom prst="rect">
          <a:avLst/>
        </a:prstGeom>
        <a:solidFill>
          <a:schemeClr val="accent1">
            <a:lumMod val="7500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latin typeface="+mj-lt"/>
              <a:cs typeface="Times New Roman" panose="02020603050405020304" pitchFamily="18" charset="0"/>
            </a:rPr>
            <a:t>Running all models (defaults) on imbalanced data set</a:t>
          </a:r>
        </a:p>
      </dsp:txBody>
      <dsp:txXfrm>
        <a:off x="3574144" y="1201721"/>
        <a:ext cx="2369077" cy="413971"/>
      </dsp:txXfrm>
    </dsp:sp>
    <dsp:sp modelId="{08537B84-0733-4CF3-B596-AF11D09CCBC8}">
      <dsp:nvSpPr>
        <dsp:cNvPr id="0" name=""/>
        <dsp:cNvSpPr/>
      </dsp:nvSpPr>
      <dsp:spPr>
        <a:xfrm>
          <a:off x="3574144" y="1789561"/>
          <a:ext cx="2386820" cy="413971"/>
        </a:xfrm>
        <a:prstGeom prst="rect">
          <a:avLst/>
        </a:prstGeom>
        <a:solidFill>
          <a:schemeClr val="accent1">
            <a:lumMod val="7500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Hyperparameter tuning for the 3 best performing models </a:t>
          </a:r>
        </a:p>
      </dsp:txBody>
      <dsp:txXfrm>
        <a:off x="3574144" y="1789561"/>
        <a:ext cx="2386820" cy="413971"/>
      </dsp:txXfrm>
    </dsp:sp>
    <dsp:sp modelId="{2CE53DA2-9E7B-4881-B948-F71D1C4145BE}">
      <dsp:nvSpPr>
        <dsp:cNvPr id="0" name=""/>
        <dsp:cNvSpPr/>
      </dsp:nvSpPr>
      <dsp:spPr>
        <a:xfrm>
          <a:off x="3574144" y="2377401"/>
          <a:ext cx="2382946" cy="633095"/>
        </a:xfrm>
        <a:prstGeom prst="rect">
          <a:avLst/>
        </a:prstGeom>
        <a:solidFill>
          <a:schemeClr val="accent1">
            <a:lumMod val="7500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Randon Undersampling  and run the models at levels </a:t>
          </a:r>
        </a:p>
        <a:p>
          <a:pPr marL="0" lvl="0" indent="0" algn="ctr" defTabSz="444500">
            <a:lnSpc>
              <a:spcPct val="90000"/>
            </a:lnSpc>
            <a:spcBef>
              <a:spcPct val="0"/>
            </a:spcBef>
            <a:spcAft>
              <a:spcPct val="35000"/>
            </a:spcAft>
            <a:buNone/>
          </a:pPr>
          <a:r>
            <a:rPr lang="en-US" sz="1000" kern="1200"/>
            <a:t>(0.2 ,0.4,0.5,0.6,0.8,1.0)</a:t>
          </a:r>
        </a:p>
      </dsp:txBody>
      <dsp:txXfrm>
        <a:off x="3574144" y="2377401"/>
        <a:ext cx="2382946" cy="633095"/>
      </dsp:txXfrm>
    </dsp:sp>
    <dsp:sp modelId="{FE58050D-07A9-447C-ADAF-01749A6EAB07}">
      <dsp:nvSpPr>
        <dsp:cNvPr id="0" name=""/>
        <dsp:cNvSpPr/>
      </dsp:nvSpPr>
      <dsp:spPr>
        <a:xfrm>
          <a:off x="3574144" y="3184365"/>
          <a:ext cx="2380561" cy="523392"/>
        </a:xfrm>
        <a:prstGeom prst="rect">
          <a:avLst/>
        </a:prstGeom>
        <a:solidFill>
          <a:schemeClr val="accent1">
            <a:lumMod val="7500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Oversampling and  run the models </a:t>
          </a:r>
        </a:p>
        <a:p>
          <a:pPr marL="0" lvl="0" indent="0" algn="ctr" defTabSz="444500">
            <a:lnSpc>
              <a:spcPct val="90000"/>
            </a:lnSpc>
            <a:spcBef>
              <a:spcPct val="0"/>
            </a:spcBef>
            <a:spcAft>
              <a:spcPct val="35000"/>
            </a:spcAft>
            <a:buNone/>
          </a:pPr>
          <a:r>
            <a:rPr lang="en-US" sz="1000" kern="1200"/>
            <a:t>(SMOTE - ENN , SMOTE Borderline, SMOTE )</a:t>
          </a:r>
        </a:p>
      </dsp:txBody>
      <dsp:txXfrm>
        <a:off x="3574144" y="3184365"/>
        <a:ext cx="2380561" cy="5233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DEBA-47BC-4547-8FE2-A9467AA1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M</dc:creator>
  <cp:keywords/>
  <dc:description/>
  <cp:lastModifiedBy>N M</cp:lastModifiedBy>
  <cp:revision>492</cp:revision>
  <dcterms:created xsi:type="dcterms:W3CDTF">2024-07-28T16:53:00Z</dcterms:created>
  <dcterms:modified xsi:type="dcterms:W3CDTF">2024-07-30T23:25:00Z</dcterms:modified>
</cp:coreProperties>
</file>