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dwm4ycmkj6hg" w:id="0"/>
      <w:bookmarkEnd w:id="0"/>
      <w:r w:rsidDel="00000000" w:rsidR="00000000" w:rsidRPr="00000000">
        <w:rPr>
          <w:b w:val="1"/>
          <w:color w:val="1b1c1d"/>
          <w:sz w:val="46"/>
          <w:szCs w:val="46"/>
          <w:rtl w:val="0"/>
        </w:rPr>
        <w:t xml:space="preserve">A Comprehensive Review of Select Human Sulfotransferase Enzymes: Structure, Function, and Pharmacological Relevance for RAG Model Training</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ei0u05npff2o" w:id="1"/>
      <w:bookmarkEnd w:id="1"/>
      <w:r w:rsidDel="00000000" w:rsidR="00000000" w:rsidRPr="00000000">
        <w:rPr>
          <w:b w:val="1"/>
          <w:color w:val="1b1c1d"/>
          <w:sz w:val="34"/>
          <w:szCs w:val="34"/>
          <w:rtl w:val="0"/>
        </w:rPr>
        <w:t xml:space="preserve">1. Executive Summary: The Sulfotransferase Superfamily as a Central Hub in Metabolism and Homeostasis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rFonts w:ascii="Arial Unicode MS" w:cs="Arial Unicode MS" w:eastAsia="Arial Unicode MS" w:hAnsi="Arial Unicode MS"/>
          <w:color w:val="1b1c1d"/>
          <w:rtl w:val="0"/>
        </w:rPr>
        <w:t xml:space="preserve">The cytosolic sulfotransferases (SULTs) are a family of Phase II enzymes that serve a critical, dualistic role in human metabolism. Their primary function is to catalyze the transfer of a sulfonate group (−SO3​) from the universal sulfate donor, 3'-phosphoadenosine 5'-phosphosulfate (PAPS), to an acceptor molecule bearing a hydroxyl or amine group.</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enzymatic process, known as sulfation or sulfoconjugation, typically increases the water solubility of compounds, thereby promoting their deactivation and facilitating their excretion via urine or bile.</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However, in a paradoxical and pharmacologically significant capacity, sulfation can also result in the bioactivation of certain prodrugs and procarcinogens, transforming them into their pharmacologically active or highly reactive, mutagenic forms.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report provides a detailed examination of specific SULT enzymes, highlighting their unique substrate specificities, tissue distributions, and clinical relevance. It delves into the broad-spectrum activity of SULT1A1, the xenobiotic-metabolizing roles of SULT1C3 and SULT1C4, and the critical function of SULT1E1 in regulating estrogen homeostasis. The report further explores the hydroxysteroid-focused activities of SULT2A1 and the isoforms of SULT2B1. A central component of this analysis is the explicit distinction of non-human SULT2A6 and SULT2A8, detailing their functions in a non-human context to prevent the propagation of inaccurate information for a training model. The structured and comprehensive data presented herein is intended to serve as a high-fidelity knowledge base, enabling an artificial intelligence model to not only recall isolated facts but also to infer complex relationships between enzymatic function, genetic variation, tissue expression, and disease states, a necessary capability for applications in personalized medicine and drug development.</w:t>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omplk9mb84xa" w:id="2"/>
      <w:bookmarkEnd w:id="2"/>
      <w:r w:rsidDel="00000000" w:rsidR="00000000" w:rsidRPr="00000000">
        <w:rPr>
          <w:b w:val="1"/>
          <w:color w:val="1b1c1d"/>
          <w:sz w:val="34"/>
          <w:szCs w:val="34"/>
          <w:rtl w:val="0"/>
        </w:rPr>
        <w:t xml:space="preserve">2. Introduction to the Sulfotransferase Superfamily: A Dual-Function Catalytic System</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qiyijim04ec" w:id="3"/>
      <w:bookmarkEnd w:id="3"/>
      <w:r w:rsidDel="00000000" w:rsidR="00000000" w:rsidRPr="00000000">
        <w:rPr>
          <w:b w:val="1"/>
          <w:color w:val="1b1c1d"/>
          <w:sz w:val="26"/>
          <w:szCs w:val="26"/>
          <w:rtl w:val="0"/>
        </w:rPr>
        <w:t xml:space="preserve">Fundamental Mechanism of Sulfation</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Sulfation is a major conjugating pathway responsible for the deactivation, detoxification, and excretion of both endogenous and exogenous molecules.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At the chemical level, cytosolic SULTs catalyze the transfer of a negatively charged sulfonate group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−SO3−​) from the universal sulfate donor PAPS to a nucleophilic group on their substrates, which are typically hydroxyl- or amine-bearing compounds.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reaction generates a more hydrophilic product, which promotes its elimination from the body.</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 core catalytic reaction can be represented by the following generalized scheme:</w:t>
      </w:r>
    </w:p>
    <w:p w:rsidR="00000000" w:rsidDel="00000000" w:rsidP="00000000" w:rsidRDefault="00000000" w:rsidRPr="00000000" w14:paraId="00000009">
      <w:pPr>
        <w:rPr>
          <w:color w:val="1b1c1d"/>
        </w:rPr>
      </w:pPr>
      <w:r w:rsidDel="00000000" w:rsidR="00000000" w:rsidRPr="00000000">
        <w:rPr>
          <w:rFonts w:ascii="Arial Unicode MS" w:cs="Arial Unicode MS" w:eastAsia="Arial Unicode MS" w:hAnsi="Arial Unicode MS"/>
          <w:color w:val="1b1c1d"/>
          <w:rtl w:val="0"/>
        </w:rPr>
        <w:t xml:space="preserve">Substrate−OH+PAPS→Substrate−O−SO3​+PAP+H+</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Where PAPS is 3'-phosphoadenosine 5'-phosphosulfate, and PAP is adenosine 3',5'-bisphosphate.</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This reaction is a cornerstone of Phase II metabolism.</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6m1vf3ukior" w:id="4"/>
      <w:bookmarkEnd w:id="4"/>
      <w:r w:rsidDel="00000000" w:rsidR="00000000" w:rsidRPr="00000000">
        <w:rPr>
          <w:b w:val="1"/>
          <w:color w:val="1b1c1d"/>
          <w:sz w:val="26"/>
          <w:szCs w:val="26"/>
          <w:rtl w:val="0"/>
        </w:rPr>
        <w:t xml:space="preserve">Classification and Structure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humans, thirteen functional SULT genes have been identified and categorized into several families, including SULT1, SULT2, SULT4, and SULT6, based on amino acid sequence similarities and substrate specificities.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 SULT1 family is the largest, containing enzymes that metabolize a wide range of compounds, including steroids, neurotransmitters, and drugs, and is further subdivided into SULT1A and SULT1E subfamilies.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Cytosolic SULTs are globular proteins characterized by a single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α/β domain that includes a five-stranded beta-sheet.</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While cytosolic SULTs act on small molecules, a distinct class of Golgi-membrane SULTs sulfates larger molecules, such as glucosaminylglycans and proteins.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yrt2r89tryk" w:id="5"/>
      <w:bookmarkEnd w:id="5"/>
      <w:r w:rsidDel="00000000" w:rsidR="00000000" w:rsidRPr="00000000">
        <w:rPr>
          <w:b w:val="1"/>
          <w:color w:val="1b1c1d"/>
          <w:sz w:val="26"/>
          <w:szCs w:val="26"/>
          <w:rtl w:val="0"/>
        </w:rPr>
        <w:t xml:space="preserve">The Paradox of Bioactivation: Context-Dependent Outcomes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metabolic action of sulfation is not a simple, unidirectional detoxification process. The same enzymatic reaction can have profoundly different outcomes depending on the specific substrate. On one hand, sulfation serves its canonical role in detoxification by increasing the water solubility of compounds like acetaminophen, a process that facilitates their renal excretion and subsequent elimination.</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For other molecules, however, sulfation is a prerequisite for their therapeutic activity. The classic example is the drug minoxidil, a prodrug that is activated via sulfation into its pharmacologically active form.</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Conversely, a dark side of this catalytic function is the bioactivation of carcinogenic molecules. Sulfation of carcinogenic N-hydroxyarylamines can lead to the formation of highly reactive intermediates capable of creating DNA adducts, which may result in mutagenesis and contribute to the development of cancer.</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capacity for both detoxification and activation within the same metabolic pathway represents a fundamental and critical duality. This context-dependent behavior, where the outcome is a function of the substrate and the specific enzyme isoform, is a key consideration for training a model on the nuances of drug metabolism and toxicology.</w:t>
      </w:r>
    </w:p>
    <w:p w:rsidR="00000000" w:rsidDel="00000000" w:rsidP="00000000" w:rsidRDefault="00000000" w:rsidRPr="00000000" w14:paraId="000000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13fa0zetdogr" w:id="6"/>
      <w:bookmarkEnd w:id="6"/>
      <w:r w:rsidDel="00000000" w:rsidR="00000000" w:rsidRPr="00000000">
        <w:rPr>
          <w:b w:val="1"/>
          <w:color w:val="1b1c1d"/>
          <w:sz w:val="34"/>
          <w:szCs w:val="34"/>
          <w:rtl w:val="0"/>
        </w:rPr>
        <w:t xml:space="preserve">3. Broad Functional and Pharmacological Landscape of Sulfotransferases</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59amqsp6utq" w:id="7"/>
      <w:bookmarkEnd w:id="7"/>
      <w:r w:rsidDel="00000000" w:rsidR="00000000" w:rsidRPr="00000000">
        <w:rPr>
          <w:b w:val="1"/>
          <w:color w:val="1b1c1d"/>
          <w:sz w:val="26"/>
          <w:szCs w:val="26"/>
          <w:rtl w:val="0"/>
        </w:rPr>
        <w:t xml:space="preserve">Regulation of Endogenous Homeostasis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SULTs are integral to regulating the bioavailability and activity of numerous endogenous molecules. They act as molecular switches that control a variety of physiological processes by deactivating or altering the affinity of key compounds for their target receptors.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includes the sulfation of steroid hormones, bile acids, thyroid hormones, and neurotransmitters like dopamine.</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For instance, the sulfation of estrogens by SULT1E1 leads to their inactivation, a process central to estrogen homeostasis.</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Similarly, SULT2A1 and SULT2B1 are crucial for maintaining the balance of hydroxysteroids and cholesterol.</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This regulation is essential for a wide range of biological functions, from growth and development to cell communication.</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bpsiphdh6nf" w:id="8"/>
      <w:bookmarkEnd w:id="8"/>
      <w:r w:rsidDel="00000000" w:rsidR="00000000" w:rsidRPr="00000000">
        <w:rPr>
          <w:b w:val="1"/>
          <w:color w:val="1b1c1d"/>
          <w:sz w:val="26"/>
          <w:szCs w:val="26"/>
          <w:rtl w:val="0"/>
        </w:rPr>
        <w:t xml:space="preserve">Xenobiotic Metabolism and Pharmacokinetics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metabolism of xenobiotics, including therapeutic drugs, is a major function of the SULT family.</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Sulfation can significantly alter a drug's pharmacokinetics, influencing its bioavailability, duration of action, and elimination.</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 ability of SULTs to inactivate drugs, as seen with acetaminophen, or activate prodrugs, as with minoxidil, is a key determinant of drug efficacy and potential toxicity.</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SULTs are also involved in the metabolism of environmental mutagens and procarcinogens, contributing to the body's defense mechanisms.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interindividual differences in SULT activity due to genetic variation can lead to significant variations in drug response, highlighting their importance in personalized medicine.</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bkuqs9hmkz2" w:id="9"/>
      <w:bookmarkEnd w:id="9"/>
      <w:r w:rsidDel="00000000" w:rsidR="00000000" w:rsidRPr="00000000">
        <w:rPr>
          <w:b w:val="1"/>
          <w:color w:val="1b1c1d"/>
          <w:sz w:val="26"/>
          <w:szCs w:val="26"/>
          <w:rtl w:val="0"/>
        </w:rPr>
        <w:t xml:space="preserve">SULTs as Transcriptionally Regulated Nodes in a Biological Network</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activity and expression of SULT enzymes are not static but are intricately regulated by cellular signaling pathways. The expression of SULTs is transcriptionally regulated by members of the nuclear receptor superfamily, such as the peroxisome proliferator-activated receptors (PPARs), the pregnane X receptor (PXR), and the liver X receptors (LXR).</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These receptors can be activated by various endogenous and exogenous ligands, including fatty acids, bile acids, and oxysterols, many of which are themselves SULT substrates.</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clear example of this feedback loop is the regulation of SULT1E1. Its expression in HepG2 cells is inducible by sterol-mediated LXR activation.</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This demonstrates that SULTs are not merely passive metabolic catalysts but are dynamically regulated components of a biological network. The presence of these feedback loops means that environmental factors, such as diet, can influence the expression of these enzymes, thereby altering metabolic function and influencing hormonal balance. For instance, increased bile acid accumulation, which can occur in conditions like obstructive cholestasis, activates the farnesoid X receptor (FXR), leading to reduced hepatic SULT1E1 expression and increased serum estradiol levels.</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An accurate understanding of these complex, interconnected regulatory systems is essential for a model aiming to comprehend the full scope of metabolic disorders and pharmacological interventions.</w:t>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xi0nsss3lq9n" w:id="10"/>
      <w:bookmarkEnd w:id="10"/>
      <w:r w:rsidDel="00000000" w:rsidR="00000000" w:rsidRPr="00000000">
        <w:rPr>
          <w:b w:val="1"/>
          <w:color w:val="1b1c1d"/>
          <w:sz w:val="34"/>
          <w:szCs w:val="34"/>
          <w:rtl w:val="0"/>
        </w:rPr>
        <w:t xml:space="preserve">4. Detailed Profiles of Specific Sulfotransferase Enzymes</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37yv0ompu78" w:id="11"/>
      <w:bookmarkEnd w:id="11"/>
      <w:r w:rsidDel="00000000" w:rsidR="00000000" w:rsidRPr="00000000">
        <w:rPr>
          <w:b w:val="1"/>
          <w:color w:val="1b1c1d"/>
          <w:sz w:val="26"/>
          <w:szCs w:val="26"/>
          <w:rtl w:val="0"/>
        </w:rPr>
        <w:t xml:space="preserve">4.1. Sulfotransferase 1A1 (SULT1A1)</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rtl w:val="0"/>
        </w:rPr>
        <w:t xml:space="preserve">Enzymatic Function and Substrates:</w:t>
      </w:r>
      <w:r w:rsidDel="00000000" w:rsidR="00000000" w:rsidRPr="00000000">
        <w:rPr>
          <w:color w:val="1b1c1d"/>
          <w:rtl w:val="0"/>
        </w:rPr>
        <w:t xml:space="preserve"> SULT1A1 is a cytosolic sulfotransferase with a remarkably broad substrate specificity for small phenolic compounds.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It catalyzes the sulfation of numerous xenobiotics, including drugs like acetaminophen and the prodrug minoxidil.</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In terms of endogenous substrates, it sulfates steroid hormones, dopamine, and thyroid hormones.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Notably, SULT1A1 sulfates L-thyroxine (T4), 3,5,3'-triiodothyronine (T3), 3,3',5'-triiodothyronine (rT3), and 3,3'-diiodothyronine (3,3'-T2), with a substrate preference of 3,3'-T2 &gt; rT3 &gt; T3 &gt; T4.</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rtl w:val="0"/>
        </w:rPr>
        <w:t xml:space="preserve">Molecular Interactions:</w:t>
      </w:r>
      <w:r w:rsidDel="00000000" w:rsidR="00000000" w:rsidRPr="00000000">
        <w:rPr>
          <w:color w:val="1b1c1d"/>
          <w:rtl w:val="0"/>
        </w:rPr>
        <w:t xml:space="preserve"> The central reaction involves the transfer of the sulfonate group from PAPS to the acceptor molecule. The reactants include PAPS and a wide variety of substrates. The products are the corresponding sulfated conjugates, such as acetaminophen sulfate and dopamine sulfate.</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A key and dangerous interaction is the enzyme's role in the metabolic activation of carcinogenic N-hydroxyarylamines, which become highly reactive intermediates that form DNA adducts.</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rtl w:val="0"/>
        </w:rPr>
        <w:t xml:space="preserve">Catalytic Mechanism and Clinical Significance:</w:t>
      </w:r>
      <w:r w:rsidDel="00000000" w:rsidR="00000000" w:rsidRPr="00000000">
        <w:rPr>
          <w:color w:val="1b1c1d"/>
          <w:rtl w:val="0"/>
        </w:rPr>
        <w:t xml:space="preserve"> The catalytic efficiency of SULT1A1 is influenced by a "positive synergy" where the binding of PAPS enhances the affinity for certain substrates. This is mediated by the repositioning of active-site residues, such as F81 and F84, which act as a "molecular clamp" to orient the substrate for efficient reaction.</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 Genetic variations in the SULT1A1 gene can lead to significant inter-individual differences in enzyme activity, affecting drug metabolism, therapeutic outcomes, and potential toxicity.</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9ryv0n4j9b" w:id="12"/>
      <w:bookmarkEnd w:id="12"/>
      <w:r w:rsidDel="00000000" w:rsidR="00000000" w:rsidRPr="00000000">
        <w:rPr>
          <w:b w:val="1"/>
          <w:color w:val="1b1c1d"/>
          <w:sz w:val="26"/>
          <w:szCs w:val="26"/>
          <w:rtl w:val="0"/>
        </w:rPr>
        <w:t xml:space="preserve">4.2. Sulfotransferase 1C3 (SULT1C3)</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rtl w:val="0"/>
        </w:rPr>
        <w:t xml:space="preserve">Species-Specific Profile and Function:</w:t>
      </w:r>
      <w:r w:rsidDel="00000000" w:rsidR="00000000" w:rsidRPr="00000000">
        <w:rPr>
          <w:color w:val="1b1c1d"/>
          <w:rtl w:val="0"/>
        </w:rPr>
        <w:t xml:space="preserve"> The SULT1C3 gene is a species-specific enzyme, primarily found in humans and other primates.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This is an important detail for maintaining the integrity of a biological knowledge base. SULT1C3 exhibits weak sulfating activity but can act on a range of compounds.</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rtl w:val="0"/>
        </w:rPr>
        <w:t xml:space="preserve">Substrates and Tissue Expression:</w:t>
      </w:r>
      <w:r w:rsidDel="00000000" w:rsidR="00000000" w:rsidRPr="00000000">
        <w:rPr>
          <w:color w:val="1b1c1d"/>
          <w:rtl w:val="0"/>
        </w:rPr>
        <w:t xml:space="preserve"> Its primary endogenous substrate among those tested is the bile acid lithocholic acid.</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It also sulfates xenobiotic compounds, showing the highest specific activity towards the chloro phenol 3,3',5,5'-tetrachloro-4,4'-biphenyldiol.</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SULT1C3 is expressed in various tissues and cell types, including breast tissue and male germ line stem cells in the testis.</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4xmo51jnjq9" w:id="13"/>
      <w:bookmarkEnd w:id="13"/>
      <w:r w:rsidDel="00000000" w:rsidR="00000000" w:rsidRPr="00000000">
        <w:rPr>
          <w:b w:val="1"/>
          <w:color w:val="1b1c1d"/>
          <w:sz w:val="26"/>
          <w:szCs w:val="26"/>
          <w:rtl w:val="0"/>
        </w:rPr>
        <w:t xml:space="preserve">4.3. Sulfotransferase 1C4 (SULT1C4)</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rtl w:val="0"/>
        </w:rPr>
        <w:t xml:space="preserve">Enzymatic Function and Substrates:</w:t>
      </w:r>
      <w:r w:rsidDel="00000000" w:rsidR="00000000" w:rsidRPr="00000000">
        <w:rPr>
          <w:color w:val="1b1c1d"/>
          <w:rtl w:val="0"/>
        </w:rPr>
        <w:t xml:space="preserve"> SULT1C4 is a member of the SULT1 subfamily, which is responsible for transferring a sulfo moiety from PAPS to phenol-containing compounds.</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It has been shown to sulfate hyperoside, and more significantly, it exhibits strong sulfating activity towards the chemotherapy agents doxorubicin and its analog epirubicin.</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It also has strong sulfating activity toward acetaminophen.</w:t>
      </w:r>
      <w:r w:rsidDel="00000000" w:rsidR="00000000" w:rsidRPr="00000000">
        <w:rPr>
          <w:color w:val="575b5f"/>
          <w:sz w:val="40"/>
          <w:szCs w:val="40"/>
          <w:highlight w:val="white"/>
          <w:vertAlign w:val="superscript"/>
          <w:rtl w:val="0"/>
        </w:rPr>
        <w:t xml:space="preserve">18</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rtl w:val="0"/>
        </w:rPr>
        <w:t xml:space="preserve">Gene and Tissue Distribution:</w:t>
      </w:r>
      <w:r w:rsidDel="00000000" w:rsidR="00000000" w:rsidRPr="00000000">
        <w:rPr>
          <w:color w:val="1b1c1d"/>
          <w:rtl w:val="0"/>
        </w:rPr>
        <w:t xml:space="preserve"> The SULT1C4 gene is located at 2q12.3 and is expressed in several tissues. The gene is broadly expressed in the gall bladder and ovary, with notable expression also found in the liver.</w:t>
      </w:r>
      <w:r w:rsidDel="00000000" w:rsidR="00000000" w:rsidRPr="00000000">
        <w:rPr>
          <w:color w:val="575b5f"/>
          <w:sz w:val="40"/>
          <w:szCs w:val="40"/>
          <w:highlight w:val="white"/>
          <w:vertAlign w:val="superscript"/>
          <w:rtl w:val="0"/>
        </w:rPr>
        <w:t xml:space="preserve">18</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b1j6mmdxg7" w:id="14"/>
      <w:bookmarkEnd w:id="14"/>
      <w:r w:rsidDel="00000000" w:rsidR="00000000" w:rsidRPr="00000000">
        <w:rPr>
          <w:b w:val="1"/>
          <w:color w:val="1b1c1d"/>
          <w:sz w:val="26"/>
          <w:szCs w:val="26"/>
          <w:rtl w:val="0"/>
        </w:rPr>
        <w:t xml:space="preserve">4.4. Sulfotransferase 1E1 (SULT1E1)</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rtl w:val="0"/>
        </w:rPr>
        <w:t xml:space="preserve">Role in Estrogen Homeostasis and Substrates:</w:t>
      </w:r>
      <w:r w:rsidDel="00000000" w:rsidR="00000000" w:rsidRPr="00000000">
        <w:rPr>
          <w:color w:val="1b1c1d"/>
          <w:rtl w:val="0"/>
        </w:rPr>
        <w:t xml:space="preserve"> SULT1E1, also known as estrogen sulfotransferase (EST), is a pivotal enzyme in the regulation of estrogen homeostasis.</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It catalyzes the sulfation of endogenous estrogens, primarily estradiol and estrone, which leads to their inactivation and subsequent elimination.</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This function is critical in estrogen-dependent cancers, such as breast and endometrial cancer, where its downregulation or loss can lead to increased estrogen levels and a potent stimulation of tumor growth.</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20" w:lineRule="auto"/>
        <w:rPr>
          <w:b w:val="1"/>
          <w:color w:val="1b1c1d"/>
        </w:rPr>
      </w:pPr>
      <w:r w:rsidDel="00000000" w:rsidR="00000000" w:rsidRPr="00000000">
        <w:rPr>
          <w:b w:val="1"/>
          <w:color w:val="1b1c1d"/>
          <w:rtl w:val="0"/>
        </w:rPr>
        <w:t xml:space="preserve">Molecular Interactions:</w:t>
      </w:r>
    </w:p>
    <w:p w:rsidR="00000000" w:rsidDel="00000000" w:rsidP="00000000" w:rsidRDefault="00000000" w:rsidRPr="00000000" w14:paraId="0000002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Substrates:</w:t>
      </w:r>
      <w:r w:rsidDel="00000000" w:rsidR="00000000" w:rsidRPr="00000000">
        <w:rPr>
          <w:color w:val="1b1c1d"/>
          <w:rtl w:val="0"/>
        </w:rPr>
        <w:t xml:space="preserve"> SULT1E1 utilizes PAPS to sulfate endogenous compounds like estradiol and estrone, as well as dehydroepiandrosterone (DHEA) and pregnenolone, albeit with lower efficiency.</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It also sulfates xenobiotics and drugs, including tamoxifen metabolites (endoxifen, 4-hydroxytamoxifen), diethylstilbestrol, and ethinylestradiol.</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Furthermore, it O-sulfonates 4-ethylphenol (4-EP), a metabolite produced by gut bacteria, into 4-EPS, which can cross the blood-brain barrier and potentially affect myelination.</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2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Inhibitors:</w:t>
      </w:r>
      <w:r w:rsidDel="00000000" w:rsidR="00000000" w:rsidRPr="00000000">
        <w:rPr>
          <w:color w:val="1b1c1d"/>
          <w:rtl w:val="0"/>
        </w:rPr>
        <w:t xml:space="preserve"> The drug Cyclizine is a known inhibitor of SULT1E1.</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28">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Non-Substrates:</w:t>
      </w:r>
      <w:r w:rsidDel="00000000" w:rsidR="00000000" w:rsidRPr="00000000">
        <w:rPr>
          <w:color w:val="1b1c1d"/>
          <w:rtl w:val="0"/>
        </w:rPr>
        <w:t xml:space="preserve"> For the purpose of data precision, it is important to note that SULT1E1 does not sulfate cortisol, testosterone, or dopamine.</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rtl w:val="0"/>
        </w:rPr>
        <w:t xml:space="preserve">Regulation and Clinical Relevance:</w:t>
      </w:r>
      <w:r w:rsidDel="00000000" w:rsidR="00000000" w:rsidRPr="00000000">
        <w:rPr>
          <w:color w:val="1b1c1d"/>
          <w:rtl w:val="0"/>
        </w:rPr>
        <w:t xml:space="preserve"> SULT1E1 expression is transcriptionally regulated by nuclear receptors such as LXR and the glucocorticoid receptor (GR).</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The expression of SULT1E1 is inducible by sterol-mediated LXR activation in HepG2 cells.</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In cystic fibrosis (CF) mouse models, the absence of the CFTR protein in cholangiocytes induces SULT1E1 expression in hepatocytes via a paracrine mechanism, leading to elevated SULT1E1 activity and altered E2-regulated protein expression in the liver.</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This illustrates how a systemic disease can trigger a localized, enzymatic response. Genetic polymorphisms in the SULT1E1 gene have been associated with breast cancer risk and can serve as predictive markers for treatment outcomes with drugs like abiraterone acetate.</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btduh2zqed6" w:id="15"/>
      <w:bookmarkEnd w:id="15"/>
      <w:r w:rsidDel="00000000" w:rsidR="00000000" w:rsidRPr="00000000">
        <w:rPr>
          <w:b w:val="1"/>
          <w:color w:val="1b1c1d"/>
          <w:sz w:val="26"/>
          <w:szCs w:val="26"/>
          <w:rtl w:val="0"/>
        </w:rPr>
        <w:t xml:space="preserve">4.5. Sulfotransferase 2A1 (SULT2A1)</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rtl w:val="0"/>
        </w:rPr>
        <w:t xml:space="preserve">Primary Function and Substrates:</w:t>
      </w:r>
      <w:r w:rsidDel="00000000" w:rsidR="00000000" w:rsidRPr="00000000">
        <w:rPr>
          <w:color w:val="1b1c1d"/>
          <w:rtl w:val="0"/>
        </w:rPr>
        <w:t xml:space="preserve"> SULT2A1 is a key cytosolic sulfotransferase that primarily sulfates hydroxysteroids and bile acids.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Its highest affinity is for dehydroepiandrosterone (DHEA), which it converts into its highly circulating sulfate conjugate, DHEA-S.</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It also acts on androsterone, pregnenolone, and various xenobiotics.</w:t>
      </w:r>
      <w:r w:rsidDel="00000000" w:rsidR="00000000" w:rsidRPr="00000000">
        <w:rPr>
          <w:color w:val="575b5f"/>
          <w:sz w:val="40"/>
          <w:szCs w:val="40"/>
          <w:highlight w:val="white"/>
          <w:vertAlign w:val="superscript"/>
          <w:rtl w:val="0"/>
        </w:rPr>
        <w:t xml:space="preserve">20</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rtl w:val="0"/>
        </w:rPr>
        <w:t xml:space="preserve">Kinetic and Mechanistic Insights:</w:t>
      </w:r>
      <w:r w:rsidDel="00000000" w:rsidR="00000000" w:rsidRPr="00000000">
        <w:rPr>
          <w:color w:val="1b1c1d"/>
          <w:rtl w:val="0"/>
        </w:rPr>
        <w:t xml:space="preserve"> Kinetic studies have revealed that SULT2A1 operates via a rapid equilibrium random mechanism.</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The enzyme's catalytic efficiency is closely linked to the conformational dynamics of its active-site "cap" and the precise orientation of substrates within its dual binding pockets.</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Mutagenesis studies have identified specific residues that play a critical role in substrate-enzyme interactions and can underlie substrate inhibition.</w:t>
      </w:r>
      <w:r w:rsidDel="00000000" w:rsidR="00000000" w:rsidRPr="00000000">
        <w:rPr>
          <w:color w:val="575b5f"/>
          <w:sz w:val="40"/>
          <w:szCs w:val="40"/>
          <w:highlight w:val="white"/>
          <w:vertAlign w:val="superscript"/>
          <w:rtl w:val="0"/>
        </w:rPr>
        <w:t xml:space="preserve">21</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rtl w:val="0"/>
        </w:rPr>
        <w:t xml:space="preserve">Clinical Relevance:</w:t>
      </w:r>
      <w:r w:rsidDel="00000000" w:rsidR="00000000" w:rsidRPr="00000000">
        <w:rPr>
          <w:color w:val="1b1c1d"/>
          <w:rtl w:val="0"/>
        </w:rPr>
        <w:t xml:space="preserve"> SULT2A1 is implicated in the pathogenesis of various diseases, including polycystic ovary syndrome, heart disease, cystic fibrosis, and obesity, due to its central role in regulating steroid metabolism.</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By regulating the binding of steroids to their receptors, SULT2A1 is a fundamental regulator of numerous cellular responses.</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tqxtrhfomfb" w:id="16"/>
      <w:bookmarkEnd w:id="16"/>
      <w:r w:rsidDel="00000000" w:rsidR="00000000" w:rsidRPr="00000000">
        <w:rPr>
          <w:b w:val="1"/>
          <w:color w:val="1b1c1d"/>
          <w:sz w:val="26"/>
          <w:szCs w:val="26"/>
          <w:rtl w:val="0"/>
        </w:rPr>
        <w:t xml:space="preserve">4.6. Sulfotransferase 2B1 (SULT2B1)</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rtl w:val="0"/>
        </w:rPr>
        <w:t xml:space="preserve">Isoforms and Substrate Specificity:</w:t>
      </w:r>
      <w:r w:rsidDel="00000000" w:rsidR="00000000" w:rsidRPr="00000000">
        <w:rPr>
          <w:color w:val="1b1c1d"/>
          <w:rtl w:val="0"/>
        </w:rPr>
        <w:t xml:space="preserve"> The human SULT2B1 gene produces two distinct isoforms, SULT2B1a and SULT2B1b, through the use of different first exons.</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This difference in the N-terminus region influences their substrate specificity.</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SULT2B1a exhibits a higher specificity for pregnenolone, while SULT2B1b is more specific to cholesterol, converting it into cholesterol sulfate.</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Compensatory Roles in Metabolism:</w:t>
      </w:r>
      <w:r w:rsidDel="00000000" w:rsidR="00000000" w:rsidRPr="00000000">
        <w:rPr>
          <w:color w:val="1b1c1d"/>
          <w:rtl w:val="0"/>
        </w:rPr>
        <w:t xml:space="preserve"> Although SULT2A1 is known to have the highest activity towards DHEA, SULT2B1b plays a crucial, tissue-specific role in sulfating both pregnenolone and DHEA in tissues where SULT2A1 expression is low or undetectable, such as the lung, skin, and reproductive tissues.</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This serves as a clear example of metabolic redundancy, where a system maintains homeostasis through overlapping functions distributed across different tissues. A sophisticated understanding of SULTs requires recognizing these functional substitutions, rather than relying on a simple, singular assignment of primary function.</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rtl w:val="0"/>
        </w:rPr>
        <w:t xml:space="preserve">Physiological and Clinical Roles:</w:t>
      </w:r>
      <w:r w:rsidDel="00000000" w:rsidR="00000000" w:rsidRPr="00000000">
        <w:rPr>
          <w:color w:val="1b1c1d"/>
          <w:rtl w:val="0"/>
        </w:rPr>
        <w:t xml:space="preserve"> The SULT2B1 enzymes are key Phase II metabolizing enzymes that contribute to the homeostasis of steroids and hydroxysteroids.</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Their expression in hormonal-responsive tissues suggests a role in regulating the homeostasis of sex hormones.</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The conversion of cholesterol to cholesterol sulfate by SULT2B1b influences intracellular lipid homeostasis and has been linked to various pathological conditions, including hepatocellular carcinoma, autosomal recessive ichthyosis, and cardiovascular disease.</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v5dlwn9kgvf" w:id="17"/>
      <w:bookmarkEnd w:id="17"/>
      <w:r w:rsidDel="00000000" w:rsidR="00000000" w:rsidRPr="00000000">
        <w:rPr>
          <w:b w:val="1"/>
          <w:color w:val="1b1c1d"/>
          <w:sz w:val="26"/>
          <w:szCs w:val="26"/>
          <w:rtl w:val="0"/>
        </w:rPr>
        <w:t xml:space="preserve">4.7. Critical Clarification: The Non-Human Nature of SULT2A6 and SULT2A8</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 fundamental principle for constructing an accurate knowledge base is the explicit distinction between human and non-human biological entities. SULT2A6 and SULT2A8 are not human enzymes but are instead found in mouse and rat models, respectively.</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rtl w:val="0"/>
        </w:rPr>
        <w:t xml:space="preserve">Profile of SULT2A6 (Mouse):</w:t>
      </w:r>
      <w:r w:rsidDel="00000000" w:rsidR="00000000" w:rsidRPr="00000000">
        <w:rPr>
          <w:color w:val="1b1c1d"/>
          <w:rtl w:val="0"/>
        </w:rPr>
        <w:t xml:space="preserve"> Sult2a6 is a mouse sulfotransferase that utilizes PAPS to catalyze the sulfonation of hydroxysteroids and bile acids.</w:t>
      </w:r>
      <w:r w:rsidDel="00000000" w:rsidR="00000000" w:rsidRPr="00000000">
        <w:rPr>
          <w:color w:val="575b5f"/>
          <w:sz w:val="40"/>
          <w:szCs w:val="40"/>
          <w:highlight w:val="white"/>
          <w:vertAlign w:val="superscript"/>
          <w:rtl w:val="0"/>
        </w:rPr>
        <w:t xml:space="preserve">23</w:t>
      </w:r>
      <w:r w:rsidDel="00000000" w:rsidR="00000000" w:rsidRPr="00000000">
        <w:rPr>
          <w:color w:val="1b1c1d"/>
          <w:rtl w:val="0"/>
        </w:rPr>
        <w:t xml:space="preserve"> Its function is generally similar to other SULT2 family members, with catalytic activity toward substrates like glycolithocholate and dehydroepiandrosterone (DHEA).</w:t>
      </w:r>
      <w:r w:rsidDel="00000000" w:rsidR="00000000" w:rsidRPr="00000000">
        <w:rPr>
          <w:color w:val="575b5f"/>
          <w:sz w:val="40"/>
          <w:szCs w:val="40"/>
          <w:highlight w:val="white"/>
          <w:vertAlign w:val="superscript"/>
          <w:rtl w:val="0"/>
        </w:rPr>
        <w:t xml:space="preserve">23</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Profile of SULT2A8 (Mouse):</w:t>
      </w:r>
      <w:r w:rsidDel="00000000" w:rsidR="00000000" w:rsidRPr="00000000">
        <w:rPr>
          <w:color w:val="1b1c1d"/>
          <w:rtl w:val="0"/>
        </w:rPr>
        <w:t xml:space="preserve"> Sult2a8 is a mouse hepatic sulfotransferase that plays a significant role in bile acid homeostasis and energy balance.</w:t>
      </w:r>
      <w:r w:rsidDel="00000000" w:rsidR="00000000" w:rsidRPr="00000000">
        <w:rPr>
          <w:color w:val="575b5f"/>
          <w:sz w:val="40"/>
          <w:szCs w:val="40"/>
          <w:highlight w:val="white"/>
          <w:vertAlign w:val="superscript"/>
          <w:rtl w:val="0"/>
        </w:rPr>
        <w:t xml:space="preserve">25</w:t>
      </w:r>
      <w:r w:rsidDel="00000000" w:rsidR="00000000" w:rsidRPr="00000000">
        <w:rPr>
          <w:color w:val="1b1c1d"/>
          <w:rtl w:val="0"/>
        </w:rPr>
        <w:t xml:space="preserve"> It has a unique catalytic function: it is the major enzyme responsible for the</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7-O-sulfation</w:t>
      </w:r>
      <w:r w:rsidDel="00000000" w:rsidR="00000000" w:rsidRPr="00000000">
        <w:rPr>
          <w:color w:val="1b1c1d"/>
          <w:rtl w:val="0"/>
        </w:rPr>
        <w:t xml:space="preserve"> of bile acids, such as cholate, chenodeoxycholate, and their glycine and taurine conjugates.</w:t>
      </w:r>
      <w:r w:rsidDel="00000000" w:rsidR="00000000" w:rsidRPr="00000000">
        <w:rPr>
          <w:color w:val="575b5f"/>
          <w:sz w:val="40"/>
          <w:szCs w:val="40"/>
          <w:highlight w:val="white"/>
          <w:vertAlign w:val="superscript"/>
          <w:rtl w:val="0"/>
        </w:rPr>
        <w:t xml:space="preserve">25</w:t>
      </w:r>
      <w:r w:rsidDel="00000000" w:rsidR="00000000" w:rsidRPr="00000000">
        <w:rPr>
          <w:color w:val="1b1c1d"/>
          <w:rtl w:val="0"/>
        </w:rPr>
        <w:t xml:space="preserve"> This is distinct from the 3$\alpha$-hydroxyl group sulfation typically performed by human SULTs.</w:t>
      </w:r>
      <w:r w:rsidDel="00000000" w:rsidR="00000000" w:rsidRPr="00000000">
        <w:rPr>
          <w:color w:val="575b5f"/>
          <w:sz w:val="40"/>
          <w:szCs w:val="40"/>
          <w:highlight w:val="white"/>
          <w:vertAlign w:val="superscript"/>
          <w:rtl w:val="0"/>
        </w:rPr>
        <w:t xml:space="preserve">26</w:t>
      </w:r>
      <w:r w:rsidDel="00000000" w:rsidR="00000000" w:rsidRPr="00000000">
        <w:rPr>
          <w:color w:val="1b1c1d"/>
          <w:rtl w:val="0"/>
        </w:rPr>
        <w:t xml:space="preserve"> This mechanistic difference is a core point of biological divergence that must be recognized. To present these enzymes as human would lead to the propagation of false information in a model, highlighting the danger of inter-species generalization.</w:t>
      </w:r>
    </w:p>
    <w:p w:rsidR="00000000" w:rsidDel="00000000" w:rsidP="00000000" w:rsidRDefault="00000000" w:rsidRPr="00000000" w14:paraId="0000003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dzatdwlak6lw" w:id="18"/>
      <w:bookmarkEnd w:id="18"/>
      <w:r w:rsidDel="00000000" w:rsidR="00000000" w:rsidRPr="00000000">
        <w:rPr>
          <w:b w:val="1"/>
          <w:color w:val="1b1c1d"/>
          <w:sz w:val="34"/>
          <w:szCs w:val="34"/>
          <w:rtl w:val="0"/>
        </w:rPr>
        <w:t xml:space="preserve">5. Comparative Analysis and Synthesis of Insights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Substrate Selectivity and Division of Labor:</w:t>
      </w:r>
      <w:r w:rsidDel="00000000" w:rsidR="00000000" w:rsidRPr="00000000">
        <w:rPr>
          <w:color w:val="1b1c1d"/>
          <w:rtl w:val="0"/>
        </w:rPr>
        <w:t xml:space="preserve"> A comparison of the enzymes profiled reveals a spectrum of substrate selectivity. SULT1A1 is a classic example of an enzyme with broad, even promiscuous, substrate specificity for a wide range of phenolic compounds.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In contrast, SULT1E1 demonstrates a high degree of specificity, acting as a "estrogen-preferring" enzyme that largely ignores non-estrogen steroids like testosterone and cortisol.</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The SULT2 family enzymes, SULT2A1 and SULT2B1, are characterized by their strong affinity for hydroxysteroids.</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This functional specialization and division of labor across the SULT family enables the efficient metabolism and regulation of a diverse array of both endogenous and exogenous compounds.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Tissue-Specific Expression and Physiological Context:</w:t>
      </w:r>
      <w:r w:rsidDel="00000000" w:rsidR="00000000" w:rsidRPr="00000000">
        <w:rPr>
          <w:color w:val="1b1c1d"/>
          <w:rtl w:val="0"/>
        </w:rPr>
        <w:t xml:space="preserve"> The physiological role of a SULT enzyme is intimately linked to its expression pattern. For example, the presence of SULT1A1 in the liver, where it is abundant, enables it to engage in the detoxification of a broad range of molecules that pass through this metabolic organ.</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 Similarly, SULT2B1's expression in hormonal-responsive tissues like the prostate and skin provides a localized mechanism for regulating steroid homeostasis, complementing the systemic action of SULT2A1.</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This anatomical context is crucial for understanding the full scope of SULT function.</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Genetic Variation and Therapeutic Outcomes:</w:t>
      </w:r>
      <w:r w:rsidDel="00000000" w:rsidR="00000000" w:rsidRPr="00000000">
        <w:rPr>
          <w:color w:val="1b1c1d"/>
          <w:rtl w:val="0"/>
        </w:rPr>
        <w:t xml:space="preserve"> As a family, SULTs are subject to genetic variations that can profoundly alter their enzymatic activity. The clinical implications of this variability are a central theme in personalized medicine.</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Genetic polymorphisms in genes such as SULT1A1 and SULT1E1 can lead to interindividual differences in drug response, influencing how quickly a patient metabolizes a drug and, consequently, affecting its efficacy and potential for adverse effects.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A comprehensive understanding of these genetic influences is essential for tailoring drug dosages and treatments to maximize therapeutic benefits while minimizing adverse reactions.</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190"/>
        <w:gridCol w:w="4950"/>
        <w:tblGridChange w:id="0">
          <w:tblGrid>
            <w:gridCol w:w="1875"/>
            <w:gridCol w:w="2190"/>
            <w:gridCol w:w="4950"/>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color w:val="1b1c1d"/>
                <w:rtl w:val="0"/>
              </w:rPr>
              <w:t xml:space="preserve">Human SULT Enzyme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1b1c1d"/>
                <w:rtl w:val="0"/>
              </w:rPr>
              <w:t xml:space="preserve">Gene Location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color w:val="1b1c1d"/>
                <w:rtl w:val="0"/>
              </w:rPr>
              <w:t xml:space="preserve">Key Tissues/Cells of Expression</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b w:val="1"/>
                <w:color w:val="1b1c1d"/>
                <w:rtl w:val="0"/>
              </w:rPr>
              <w:t xml:space="preserve">SULT1A1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color w:val="1b1c1d"/>
                <w:rtl w:val="0"/>
              </w:rPr>
              <w:t xml:space="preserve">Chromosome 16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1b1c1d"/>
                <w:rtl w:val="0"/>
              </w:rPr>
              <w:t xml:space="preserve">Liver, Small Intestine, Kidney, Adrenal Gland, Thymus, Stomach</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b w:val="1"/>
                <w:color w:val="1b1c1d"/>
                <w:rtl w:val="0"/>
              </w:rPr>
              <w:t xml:space="preserve">SULT1C3</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Chromosome 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Breast, Male Germ Line Stem Cell (Testis), 23 other cell types or tissues</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b w:val="1"/>
                <w:color w:val="1b1c1d"/>
                <w:rtl w:val="0"/>
              </w:rPr>
              <w:t xml:space="preserve">SULT1C4</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Chromosome 2q12.3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Liver, Gall Bladder, Ovary</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b w:val="1"/>
                <w:color w:val="1b1c1d"/>
                <w:rtl w:val="0"/>
              </w:rPr>
              <w:t xml:space="preserve">SULT1E1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Chromosome 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Liver, Lung, Kidney, Testis, Endometrium, Skin, Small Intestine, Pancreas, Stomach</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b w:val="1"/>
                <w:color w:val="1b1c1d"/>
                <w:rtl w:val="0"/>
              </w:rPr>
              <w:t xml:space="preserve">SULT2A1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color w:val="1b1c1d"/>
                <w:rtl w:val="0"/>
              </w:rPr>
              <w:t xml:space="preserve">Chromosome 19q13.33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color w:val="1b1c1d"/>
                <w:rtl w:val="0"/>
              </w:rPr>
              <w:t xml:space="preserve">Liver, Adrenal Gland, Bile Ducts</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b w:val="1"/>
                <w:color w:val="1b1c1d"/>
                <w:rtl w:val="0"/>
              </w:rPr>
              <w:t xml:space="preserve">SULT2B1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color w:val="1b1c1d"/>
                <w:rtl w:val="0"/>
              </w:rPr>
              <w:t xml:space="preserve">Chromosome 19q13.4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color w:val="1b1c1d"/>
                <w:rtl w:val="0"/>
              </w:rPr>
              <w:t xml:space="preserve">Prostate, Placenta, Small Intestine, Colon, Trachea, Lung, Brain, Skin, Hormonal-Responsive Tissues</w:t>
            </w:r>
          </w:p>
        </w:tc>
      </w:tr>
    </w:tbl>
    <w:p w:rsidR="00000000" w:rsidDel="00000000" w:rsidP="00000000" w:rsidRDefault="00000000" w:rsidRPr="00000000" w14:paraId="00000050">
      <w:pPr>
        <w:rPr>
          <w:color w:val="1b1c1d"/>
        </w:rPr>
      </w:pPr>
      <w:r w:rsidDel="00000000" w:rsidR="00000000" w:rsidRPr="00000000">
        <w:rPr>
          <w:rtl w:val="0"/>
        </w:rPr>
      </w:r>
    </w:p>
    <w:tbl>
      <w:tblPr>
        <w:tblStyle w:val="Table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030"/>
        <w:gridCol w:w="2385"/>
        <w:gridCol w:w="2115"/>
        <w:tblGridChange w:id="0">
          <w:tblGrid>
            <w:gridCol w:w="1590"/>
            <w:gridCol w:w="3030"/>
            <w:gridCol w:w="2385"/>
            <w:gridCol w:w="2115"/>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color w:val="1b1c1d"/>
                <w:rtl w:val="0"/>
              </w:rPr>
              <w:t xml:space="preserve">Human SULT Enzyme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color w:val="1b1c1d"/>
                <w:rtl w:val="0"/>
              </w:rPr>
              <w:t xml:space="preserve">Primary Endogenous Substrates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Primary Xenobiotic Substrates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color w:val="1b1c1d"/>
                <w:rtl w:val="0"/>
              </w:rPr>
              <w:t xml:space="preserve">Key Product(s)</w:t>
            </w:r>
          </w:p>
        </w:tc>
      </w:tr>
      <w:tr>
        <w:trPr>
          <w:cantSplit w:val="0"/>
          <w:trHeight w:val="385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b w:val="1"/>
                <w:color w:val="1b1c1d"/>
                <w:rtl w:val="0"/>
              </w:rPr>
              <w:t xml:space="preserve">SULT1A1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Steroid hormones, Dopamine, Thyroid hormones (3,3'-T2 &gt; rT3 &gt; T3 &gt; T4)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color w:val="1b1c1d"/>
                <w:rtl w:val="0"/>
              </w:rPr>
              <w:t xml:space="preserve">Acetaminophen, Minoxidil, N-hydroxyarylamines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color w:val="1b1c1d"/>
                <w:rtl w:val="0"/>
              </w:rPr>
              <w:t xml:space="preserve">Sulfated conjugates (e.g., acetaminophen sulfate, dopamine sulfate, thyroid hormone sulfates), reactive intermediates (from procarcinogens)</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b w:val="1"/>
                <w:color w:val="1b1c1d"/>
                <w:rtl w:val="0"/>
              </w:rPr>
              <w:t xml:space="preserve">SULT1C3</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color w:val="1b1c1d"/>
                <w:rtl w:val="0"/>
              </w:rPr>
              <w:t xml:space="preserve">Lithocholic acid (bile acid)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color w:val="1b1c1d"/>
                <w:rtl w:val="0"/>
              </w:rPr>
              <w:t xml:space="preserve">Chloro phenols, 3,3',5,5'-tetrachloro-4,4'-biphenyldiol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color w:val="1b1c1d"/>
                <w:rtl w:val="0"/>
              </w:rPr>
              <w:t xml:space="preserve">Sulfated conjugates</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b w:val="1"/>
                <w:color w:val="1b1c1d"/>
                <w:rtl w:val="0"/>
              </w:rPr>
              <w:t xml:space="preserve">SULT1C4</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color w:val="1b1c1d"/>
                <w:rtl w:val="0"/>
              </w:rPr>
              <w:t xml:space="preserve">None specified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b1c1d"/>
              </w:rPr>
            </w:pPr>
            <w:r w:rsidDel="00000000" w:rsidR="00000000" w:rsidRPr="00000000">
              <w:rPr>
                <w:color w:val="1b1c1d"/>
                <w:rtl w:val="0"/>
              </w:rPr>
              <w:t xml:space="preserve">Doxorubicin, Epirubicin, Acetaminophen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color w:val="1b1c1d"/>
                <w:rtl w:val="0"/>
              </w:rPr>
              <w:t xml:space="preserve">Sulfated conjugates</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b w:val="1"/>
                <w:color w:val="1b1c1d"/>
                <w:rtl w:val="0"/>
              </w:rPr>
              <w:t xml:space="preserve">SULT1E1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color w:val="1b1c1d"/>
                <w:rtl w:val="0"/>
              </w:rPr>
              <w:t xml:space="preserve">Estradiol, Estrone, 4-ethylphenol (4-EP)</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color w:val="1b1c1d"/>
                <w:rtl w:val="0"/>
              </w:rPr>
              <w:t xml:space="preserve">Tamoxifen metabolites, Diethylstilbestrol, Ethinylestradiol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color w:val="1b1c1d"/>
                <w:rtl w:val="0"/>
              </w:rPr>
              <w:t xml:space="preserve">Inactivated, sulfated estrogens (e.g., estradiol sulfate, estrone sulfate), 4-EPS</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rPr>
            </w:pPr>
            <w:r w:rsidDel="00000000" w:rsidR="00000000" w:rsidRPr="00000000">
              <w:rPr>
                <w:b w:val="1"/>
                <w:color w:val="1b1c1d"/>
                <w:rtl w:val="0"/>
              </w:rPr>
              <w:t xml:space="preserve">SULT2A1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color w:val="1b1c1d"/>
                <w:rtl w:val="0"/>
              </w:rPr>
              <w:t xml:space="preserve">Dehydroepiandrosterone (DHEA), Androsterone, Pregnenolone, Bile acids, Cholesterol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color w:val="1b1c1d"/>
                <w:rtl w:val="0"/>
              </w:rPr>
              <w:t xml:space="preserve">Xenobiotics, Procarcinogens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color w:val="1b1c1d"/>
                <w:rtl w:val="0"/>
              </w:rPr>
              <w:t xml:space="preserve">DHEA-sulfate, Androsterone sulfate, Sulfated bile acids</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b w:val="1"/>
                <w:color w:val="1b1c1d"/>
                <w:rtl w:val="0"/>
              </w:rPr>
              <w:t xml:space="preserve">SULT2B1a</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rPr>
            </w:pPr>
            <w:r w:rsidDel="00000000" w:rsidR="00000000" w:rsidRPr="00000000">
              <w:rPr>
                <w:color w:val="1b1c1d"/>
                <w:rtl w:val="0"/>
              </w:rPr>
              <w:t xml:space="preserve">Pregnenolone, DHEA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color w:val="1b1c1d"/>
                <w:rtl w:val="0"/>
              </w:rPr>
              <w:t xml:space="preserve">Raloxifene, Bisphenol A, 17-α-ethynylestradiol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color w:val="1b1c1d"/>
                <w:rtl w:val="0"/>
              </w:rPr>
              <w:t xml:space="preserve">Pregnenolone sulfate, DHEA-sulfate</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b w:val="1"/>
                <w:color w:val="1b1c1d"/>
                <w:rtl w:val="0"/>
              </w:rPr>
              <w:t xml:space="preserve">SULT2B1b</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color w:val="1b1c1d"/>
                <w:rtl w:val="0"/>
              </w:rPr>
              <w:t xml:space="preserve">Cholesterol, DHEA, Pregnenolone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color w:val="1b1c1d"/>
                <w:rtl w:val="0"/>
              </w:rPr>
              <w:t xml:space="preserve">Raloxifene, Bisphenol A, 17-α-ethynylestradiol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rPr>
            </w:pPr>
            <w:r w:rsidDel="00000000" w:rsidR="00000000" w:rsidRPr="00000000">
              <w:rPr>
                <w:color w:val="1b1c1d"/>
                <w:rtl w:val="0"/>
              </w:rPr>
              <w:t xml:space="preserve">Cholesterol sulfate, DHEA-sulfate, Pregnenolone sulfate</w:t>
            </w:r>
          </w:p>
        </w:tc>
      </w:tr>
    </w:tbl>
    <w:p w:rsidR="00000000" w:rsidDel="00000000" w:rsidP="00000000" w:rsidRDefault="00000000" w:rsidRPr="00000000" w14:paraId="0000007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wve9l7m3ja42" w:id="19"/>
      <w:bookmarkEnd w:id="19"/>
      <w:r w:rsidDel="00000000" w:rsidR="00000000" w:rsidRPr="00000000">
        <w:rPr>
          <w:b w:val="1"/>
          <w:color w:val="1b1c1d"/>
          <w:sz w:val="34"/>
          <w:szCs w:val="34"/>
          <w:rtl w:val="0"/>
        </w:rPr>
        <w:t xml:space="preserve">6. Conclusion and Recommendations for RAG Model Training</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sulfotransferase superfamily is a complex and dynamic system with a central role in human health and disease. Their dual capacity for detoxification and bioactivation, combined with intricate regulatory networks and tissue-specific expression, makes them a challenging but crucial subject for study. The detailed analysis presented in this report provides a high-resolution view of several key SULT enzymes, complete with their specific molecular interactions, catalytic mechanisms, and clinical implications.</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For the purpose of training a Retrieval-Augmented Generation (RAG) model, this report's structured approach is invaluable. The model should be trained to recognize that the outcome of sulfation is not a singular event but is highly dependent on the substrate and the specific enzyme isoform. The data must be ingested with a clear understanding of the causal relationships and conditional logic embedded in the text. For example, the model must be capable of understanding and articulating that SULT1E1's expression is not fixed but can be induced by sterol-mediated LXR activation. Furthermore, the explicit distinction of non-human SULTs, such as SULT2A6 and SULT2A8, is a critical data hygiene measure. By training on these precise and context-rich data points, the model can move beyond simple information retrieval to a more nuanced level of biological reasoning.</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Future research should focus on clarifying the unknown molecular pathways involved in SULT4A1's neuroprotective functions and expanding the human data available for enzymes like SULT1C3 to enable a more complete comparative analysis. As the field of personalized medicine advances, a deeper understanding of SULT enzyme activity and its modulation by genetic and environmental factors will be paramount for optimizing therapeutic strategies and predicting disease risk.</w:t>
      </w:r>
    </w:p>
    <w:p w:rsidR="00000000" w:rsidDel="00000000" w:rsidP="00000000" w:rsidRDefault="00000000" w:rsidRPr="00000000" w14:paraId="0000007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