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lex9o7cka7ij" w:id="0"/>
      <w:bookmarkEnd w:id="0"/>
      <w:r w:rsidDel="00000000" w:rsidR="00000000" w:rsidRPr="00000000">
        <w:rPr>
          <w:b w:val="1"/>
          <w:color w:val="1b1c1d"/>
          <w:sz w:val="46"/>
          <w:szCs w:val="46"/>
          <w:rtl w:val="0"/>
        </w:rPr>
        <w:t xml:space="preserve">Comprehensive Analysis of Key Serotonin Receptor Subtypes: 5-HT1A, 5-HT2A, 5-HT2C, and 5-HT7</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is designed to be a comprehensive, expert-level resource on four key serotonin receptor subtypes: 5-HT1A, 5-HT2A, 5-HT2C, and 5-HT7. The explicit goal is to produce a document that can serve as a robust and accurate knowledge base for training and augmenting large language models (LLMs) used in biomedical and pharmacological contexts. The report will go beyond a simple compilation of facts to provide a nuanced understanding of each receptor, including its molecular mechanisms, complex interactions, and clinical implications.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zk8xfi1uqaj" w:id="1"/>
      <w:bookmarkEnd w:id="1"/>
      <w:r w:rsidDel="00000000" w:rsidR="00000000" w:rsidRPr="00000000">
        <w:rPr>
          <w:b w:val="1"/>
          <w:color w:val="1b1c1d"/>
          <w:sz w:val="34"/>
          <w:szCs w:val="34"/>
          <w:rtl w:val="0"/>
        </w:rPr>
        <w:t xml:space="preserve">1. The Serotonin Receptor Family: An Introduction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establishes the general principles and classification of the serotonin receptor family before delving into the specific receptors.</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54jv011lwj8" w:id="2"/>
      <w:bookmarkEnd w:id="2"/>
      <w:r w:rsidDel="00000000" w:rsidR="00000000" w:rsidRPr="00000000">
        <w:rPr>
          <w:b w:val="1"/>
          <w:color w:val="1b1c1d"/>
          <w:sz w:val="26"/>
          <w:szCs w:val="26"/>
          <w:rtl w:val="0"/>
        </w:rPr>
        <w:t xml:space="preserve">1.1. Classification and General Function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Serotonin (5-hydroxytryptamine, 5-HT) receptors are a diverse group of integral membrane proteins that respond to the neurotransmitter serotonin. These receptors are widely distributed throughout the central and peripheral nervous systems, where they mediate both excitatory and inhibitory neurotransmission.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They are classified into seven distinct families, labeled 5-HT1 through 5-HT7, with a total of at least 15 known receptor subpopulations.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vast majority of these receptors are G protein-coupled receptors (GPCRs), which activate intracellular second messenger cascades to produce their effects. The notable exception is the 5-HT3 receptor, which functions as a ligand-gated ion channel.</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Serotonin receptors are pleiotropic, meaning they modulate a wide range of physiological and neurological processes. They influence the release of other major neurotransmitters, including dopamine, glutamate, and GABA, as well as hormones such as oxytocin and cortisol.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Consequently, their activation and modulation affect a broad spectrum of human behaviors and bodily functions, including mood, anxiety, appetite, cognition, learning, memory, sleep, and thermoregulation.</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central role makes them primary targets for a variety of pharmacological agents, including antidepressants, antipsychotics, and anti-migraine medications.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classification of these receptors adheres to a set of stringent criteria, encompassing operational, transductional, and structural characteristics.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For instance, most 5-HT1-like receptors are defined by their high affinity for 5-HT and their coupling to the inhibition of adenylate cyclase. In contrast, 5-HT2 receptors, originally defined by low affinity, are now known to couple to a phosphoinositol second messenger system. This system of classification and nomenclature has evolved, with the original 5-HT1C receptors, for example, now reclassified as 5-HT2C receptors due to their sequence homology with the 5-HT2 family and their shared signal transduction pathway.</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38aa2dp776y" w:id="3"/>
      <w:bookmarkEnd w:id="3"/>
      <w:r w:rsidDel="00000000" w:rsidR="00000000" w:rsidRPr="00000000">
        <w:rPr>
          <w:b w:val="1"/>
          <w:color w:val="1b1c1d"/>
          <w:sz w:val="26"/>
          <w:szCs w:val="26"/>
          <w:rtl w:val="0"/>
        </w:rPr>
        <w:t xml:space="preserve">1.2. The Challenge of Ligand Selectivity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challenge in the study and pharmacological targeting of serotonin receptors is the inherent lack of absolute ligand specificity. The research indicates that no single agent demonstrates absolute selectivity for one receptor population over all others.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Many drugs once considered selective are now understood to be far less so. The therapeutic effects of a drug often result from a complex interplay of its primary binding affinity and its weaker, yet functionally significant, interactions with multiple other receptor subtypes. For example, a drug may be primarily classified as a 5-HT1A agonist, but its simultaneous weak antagonism or partial agonism at other 5-HT receptor subtypes may contribute to its overall clinical profile, including both its efficacy and its side effects.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complexity is a fundamental principle for a sophisticated understanding of psychopharmacology, suggesting that drug action is best viewed as a network-wide modulation rather than a simple, single-target event.</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rnq5n4oig00" w:id="4"/>
      <w:bookmarkEnd w:id="4"/>
      <w:r w:rsidDel="00000000" w:rsidR="00000000" w:rsidRPr="00000000">
        <w:rPr>
          <w:b w:val="1"/>
          <w:color w:val="1b1c1d"/>
          <w:sz w:val="34"/>
          <w:szCs w:val="34"/>
          <w:rtl w:val="0"/>
        </w:rPr>
        <w:t xml:space="preserve">2. The 5-HT1A Receptor: Autoregulatory and Postsynaptic Functions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provides a detailed analysis of the 5-HT1A receptor, its dual function, and its central role in mood and anxiety disorders.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wccqp9kf2ro" w:id="5"/>
      <w:bookmarkEnd w:id="5"/>
      <w:r w:rsidDel="00000000" w:rsidR="00000000" w:rsidRPr="00000000">
        <w:rPr>
          <w:b w:val="1"/>
          <w:color w:val="1b1c1d"/>
          <w:sz w:val="26"/>
          <w:szCs w:val="26"/>
          <w:rtl w:val="0"/>
        </w:rPr>
        <w:t xml:space="preserve">2.1. Molecular Profile and Signal Transduction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5-HT1A receptor is a GPCR that mediates inhibitory neurotransmission. Its primary signal transduction mechanism involves coupling to the classical inhibitory Gi/Go proteins.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When activated, this G-protein coupling pathway leads to a decrease in the intracellular concentration of the second messenger cyclic AMP (cAMP) and a subsequent inhibition of neuronal firing and activity.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this canonical pathway, the 5-HT1A receptor is also linked to other intracellular signaling cascades that are typically regulated by growth factors. A notable example is its connection to the Mitogen-activated protein kinase (MAPK) signaling pathway.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Research shows that 5-HT1A receptors can activate extracellular signal-regulated kinase (ERK), a key component of the MAPK pathway, through phosphorylation. However, the effect of this activation is complex and varies depending on the cellular context. In the hypothalamus, 5-HT1A agonists cause a rapid but temporary increase in ERK phosphorylation, which is believed to be an intermediary step for the elevation of certain hormones, such as oxytocin and prolactin.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 contrast, activation of the same receptor in the hippocampus leads to a decrease in ERK phosphorylation.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divergence in signaling suggests that the same receptor can have opposing downstream effects in different brain regions, which may be a contributing factor to how it affects processes like synaptic plasticity and cognition.</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ts2y7xvau81" w:id="6"/>
      <w:bookmarkEnd w:id="6"/>
      <w:r w:rsidDel="00000000" w:rsidR="00000000" w:rsidRPr="00000000">
        <w:rPr>
          <w:b w:val="1"/>
          <w:color w:val="1b1c1d"/>
          <w:sz w:val="26"/>
          <w:szCs w:val="26"/>
          <w:rtl w:val="0"/>
        </w:rPr>
        <w:t xml:space="preserve">2.2. Dual Function and Brain Distribution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unique and critical feature of the 5-HT1A receptor is its expression in two distinct anatomical locations, where it serves two different functions: as a presynaptic </w:t>
      </w:r>
      <w:r w:rsidDel="00000000" w:rsidR="00000000" w:rsidRPr="00000000">
        <w:rPr>
          <w:b w:val="1"/>
          <w:color w:val="1b1c1d"/>
          <w:rtl w:val="0"/>
        </w:rPr>
        <w:t xml:space="preserve">somatodendritic autoreceptor</w:t>
      </w:r>
      <w:r w:rsidDel="00000000" w:rsidR="00000000" w:rsidRPr="00000000">
        <w:rPr>
          <w:color w:val="1b1c1d"/>
          <w:rtl w:val="0"/>
        </w:rPr>
        <w:t xml:space="preserve"> and as a postsynaptic </w:t>
      </w:r>
      <w:r w:rsidDel="00000000" w:rsidR="00000000" w:rsidRPr="00000000">
        <w:rPr>
          <w:b w:val="1"/>
          <w:color w:val="1b1c1d"/>
          <w:rtl w:val="0"/>
        </w:rPr>
        <w:t xml:space="preserve">heteroreceptor</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presynaptic autoreceptors are predominantly located on the cell bodies and dendrites of serotonergic neurons in the dorsal and median raphe nuclei.</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Their function is to provide an essential negative feedback mechanism. When serotonin is released, it binds to these autoreceptors, which in turn inhibits the firing of the serotonergic neurons and reduces the overall output of the serotonin system.</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autoregulatory role acts as a "gain control" for the entire system, modulating its overall activity level.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contrast, the postsynaptic heteroreceptors are found on non-serotonergic target neurons in key brain regions involved in emotion and cognition, including the prefrontal cortex (PFC), amygdala, hippocampus, and septum.</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Here, the 5-HT1A receptors mediate the downstream actions of serotonin on processes such as fear, anxiety, stress, and cognitive function.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presence of these receptors on both excitatory pyramidal neurons and inhibitory interneurons in the PFC highlights their complex role in modulating local neural circuits.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ghvd8522bw" w:id="7"/>
      <w:bookmarkEnd w:id="7"/>
      <w:r w:rsidDel="00000000" w:rsidR="00000000" w:rsidRPr="00000000">
        <w:rPr>
          <w:b w:val="1"/>
          <w:color w:val="1b1c1d"/>
          <w:sz w:val="26"/>
          <w:szCs w:val="26"/>
          <w:rtl w:val="0"/>
        </w:rPr>
        <w:t xml:space="preserve">2.3. Role in Anxiety and Depression: A Nuanced View</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5-HT1A receptor plays a central and complex role in the pathophysiology and treatment of anxiety and depression.</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Postmortem and brain imaging studies in humans have revealed that 5-HT1A receptor density is reduced in critical brain areas of depressed individuals, including the dorsal raphe nucleus, hippocampus, and prefrontal cortex.</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Furthermore, the brains of suicide victims show decreased receptor coupling to G-proteins.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Genetic variations in the 5-HT1A receptor gene that alter its expression levels have also been associated with susceptibility to depression and a patient's responsiveness to antidepressant treatment.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comprehensive understanding of the 5-HT1A receptor's dual function provides a clear molecular basis for a key phenomenon in clinical pharmacology: the characteristic time delay of several weeks before a therapeutic response is observed with Selective Serotonin Reuptake Inhibitors (SSRIs) and the potential for a transient increase in anxiety at the beginning of treatment. The initial increase in synaptic serotonin levels caused by an SSRI immediately activates all available 5-HT1A receptors.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activation of the high-affinity presynaptic autoreceptors triggers a powerful negative feedback loop that suppresses the firing of serotonergic neurons, effectively counteracting the intended increase in serotonergic tone.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immediate braking effect on the system explains why the full therapeutic benefit is not seen right away. Over a period of weeks, however, continuous exposure to elevated serotonin levels leads to a desensitization and downregulation of these presynaptic autoreceptors.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crucial adaptive change effectively releases the "brake" on serotonin neuron firing, allowing for a sustained increase in serotonergic neurotransmission throughout the brain, which is believed to be the true mechanism behind the long-term antidepressant and anxiolytic effects of the medication. This nuanced, time-dependent process underscores the importance of the receptor's autoregulatory function.</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Parameter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Description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HTR1A</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Location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Chromosome 5q11.2-q13</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Primary Signaling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Inhibitory, coupled to Gi/Go proteins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Secondary Signaling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MAPK/ERK and Akt pathways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b w:val="1"/>
                <w:color w:val="1b1c1d"/>
                <w:rtl w:val="0"/>
              </w:rPr>
              <w:t xml:space="preserve">Cellular Localization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Presynaptic autoreceptor (raphe nuclei), Postsynaptic heteroreceptor (PFC, amygdala, hippocampus)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b w:val="1"/>
                <w:color w:val="1b1c1d"/>
                <w:rtl w:val="0"/>
              </w:rPr>
              <w:t xml:space="preserve">Primary Functions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Serotonin system autoregulation, mood, anxiety, cognition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Target for antidepressants, associated with depression and anxiety</w:t>
            </w:r>
          </w:p>
        </w:tc>
      </w:tr>
    </w:tbl>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hyjpql5iro2" w:id="8"/>
      <w:bookmarkEnd w:id="8"/>
      <w:r w:rsidDel="00000000" w:rsidR="00000000" w:rsidRPr="00000000">
        <w:rPr>
          <w:b w:val="1"/>
          <w:color w:val="1b1c1d"/>
          <w:sz w:val="34"/>
          <w:szCs w:val="34"/>
          <w:rtl w:val="0"/>
        </w:rPr>
        <w:t xml:space="preserve">3. The 5-HT2A Receptor: A Mediator of Higher Brain Function and Consciousness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explores the 5-HT2A receptor, its role in cognition and memory, and its unique interaction with hallucinogenic and antipsychotic drugs.</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njafq87kqzp" w:id="9"/>
      <w:bookmarkEnd w:id="9"/>
      <w:r w:rsidDel="00000000" w:rsidR="00000000" w:rsidRPr="00000000">
        <w:rPr>
          <w:b w:val="1"/>
          <w:color w:val="1b1c1d"/>
          <w:sz w:val="26"/>
          <w:szCs w:val="26"/>
          <w:rtl w:val="0"/>
        </w:rPr>
        <w:t xml:space="preserve">3.1. Molecular Profile and Signal Transduction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5-HT2A receptor is a GPCR belonging to the type A family, with its gene located on human chromosome 13q14-q21.</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mediates excitatory neurotransmission, primarily through its canonical coupling to Gq/G11 proteins.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Activation of this pathway leads to the release of intracellular Ca2+ and the subsequent activation of various kinases.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profound pharmacological distinction exists between hallucinogenic and non-hallucinogenic 5-HT2A agonists. While drugs like LSD and lisuride both act as agonists at this receptor, only LSD and other classic hallucinogens produce profound perceptual and cognitive alterations.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reason for this difference lies in a phenomenon known as functional selectivity. Research demonstrates that while both types of agonists regulate the Gq-coupled phospholipase C pathway, hallucinogens like LSD uniquely recruit and activate additional, distinct signaling pathways involving pertussis toxin-sensitive G(i/o) proteins and Src kinases.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finding explains that the qualitative effect of a drug is not merely a function of its binding to a receptor, but of which specific downstream signaling pathways it preferentially activates. This understanding is foundational for the development of new therapeutics, suggesting that future drugs could be designed to selectively activate only the desired signaling pathways while avoiding those responsible for unwanted side effects.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dehgk5qxi4f" w:id="10"/>
      <w:bookmarkEnd w:id="10"/>
      <w:r w:rsidDel="00000000" w:rsidR="00000000" w:rsidRPr="00000000">
        <w:rPr>
          <w:b w:val="1"/>
          <w:color w:val="1b1c1d"/>
          <w:sz w:val="26"/>
          <w:szCs w:val="26"/>
          <w:rtl w:val="0"/>
        </w:rPr>
        <w:t xml:space="preserve">3.2. Brain Distribution and Subcellular Localization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5-HT2A receptor is widely expressed in the central nervous system, with a particularly high density in the cerebral cortex.</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In the human brain, a high concentration of receptor binding is found in layers III and V of the frontal, parietal, temporal, and occipital cortices.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also broadly expressed in the piriform and entorhinal cortices, claustrum, and various nuclei within the limbic system, including the amygdala and hippocampus.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At the cellular level, 5-HT2A receptors are present on pyramidal neurons, interneurons, and glial cells.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Subcellularly, the majority of evidence points to a predominant localization at postsynaptic dendritic spines and shafts, where they can directly modulate synaptic transmission.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m8bxe74uufa" w:id="11"/>
      <w:bookmarkEnd w:id="11"/>
      <w:r w:rsidDel="00000000" w:rsidR="00000000" w:rsidRPr="00000000">
        <w:rPr>
          <w:b w:val="1"/>
          <w:color w:val="1b1c1d"/>
          <w:sz w:val="26"/>
          <w:szCs w:val="26"/>
          <w:rtl w:val="0"/>
        </w:rPr>
        <w:t xml:space="preserve">3.3. Role in Cognition, Learning, and Memory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5-HT2A receptor is a critical modulator of learning and memory.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activation can enhance memory consolidation, a process by which short-term memories are converted into long-term ones. The receptor achieves this by potentiating hippocampal glutamate release and facilitating NMDAR activity and synaptic plasticity.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Pre-training activation of 5-HT2A receptors has also been shown to facilitate the extinction of conditioned fear memory, a crucial form of learning that underlies fear-related disorders.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addition to its role in normal cognition, the receptor is also implicated in the pathophysiology of various psychiatric disorders, including schizophrenia, depression, and drug addiction.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Specifically, the receptor modulates behaviors related to drug abuse and can suppress drug-seeking behavior and hyperactivity elicited by psychomotor stimulants such as cocaine and amphetamine.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suggests that the profound symptoms of drug abuse are a consequence of robust synaptic plasticity within the brain's reward circuits that is modulated, in part, by the 5-HT2A receptor.</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47r4xuw6ezh" w:id="12"/>
      <w:bookmarkEnd w:id="12"/>
      <w:r w:rsidDel="00000000" w:rsidR="00000000" w:rsidRPr="00000000">
        <w:rPr>
          <w:b w:val="1"/>
          <w:color w:val="1b1c1d"/>
          <w:sz w:val="26"/>
          <w:szCs w:val="26"/>
          <w:rtl w:val="0"/>
        </w:rPr>
        <w:t xml:space="preserve">3.4. Clinical and Pharmacological Relevance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5-HT2A receptor is a prominent pharmacological target. High-affinity antagonists of this receptor are effective as atypical antipsychotics, demonstrating efficacy in alleviating both the positive and negative symptoms of schizophrenia.</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receptor's role in drug addiction also makes it a potential target for pharmacotherapies aimed at suppressing drug-seeking behavior.</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involvement in learning and memory, as well as its unique interaction with hallucinogens, makes it a subject of ongoing research for the development of new treatments for a variety of neurological and psychiatric conditions.</w:t>
      </w:r>
      <w:r w:rsidDel="00000000" w:rsidR="00000000" w:rsidRPr="00000000">
        <w:rPr>
          <w:color w:val="575b5f"/>
          <w:sz w:val="40"/>
          <w:szCs w:val="40"/>
          <w:highlight w:val="white"/>
          <w:vertAlign w:val="superscript"/>
          <w:rtl w:val="0"/>
        </w:rPr>
        <w:t xml:space="preserve">5</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65"/>
        <w:tblGridChange w:id="0">
          <w:tblGrid>
            <w:gridCol w:w="2280"/>
            <w:gridCol w:w="676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Parameter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Description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HTR2A</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b w:val="1"/>
                <w:color w:val="1b1c1d"/>
                <w:rtl w:val="0"/>
              </w:rPr>
              <w:t xml:space="preserve">Location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Chromosome 13q14-q21</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b w:val="1"/>
                <w:color w:val="1b1c1d"/>
                <w:rtl w:val="0"/>
              </w:rPr>
              <w:t xml:space="preserve">Primary Signaling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Excitatory, coupled to Gq/G11 proteins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b w:val="1"/>
                <w:color w:val="1b1c1d"/>
                <w:rtl w:val="0"/>
              </w:rPr>
              <w:t xml:space="preserve">Secondary Signaling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Gi/o and Src pathways (recruited by hallucinogens)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b w:val="1"/>
                <w:color w:val="1b1c1d"/>
                <w:rtl w:val="0"/>
              </w:rPr>
              <w:t xml:space="preserve">Cellular Localization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Primarily postsynaptic dendritic spines and shafts (cortical pyramidal neurons, interneurons, glial cells)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b w:val="1"/>
                <w:color w:val="1b1c1d"/>
                <w:rtl w:val="0"/>
              </w:rPr>
              <w:t xml:space="preserve">Primary Functions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Cognition, memory, sensory perception, fear extinction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Target for hallucinogens and atypical antipsychotics, associated with schizophrenia and drug addiction</w:t>
            </w:r>
          </w:p>
        </w:tc>
      </w:tr>
    </w:tbl>
    <w:p w:rsidR="00000000" w:rsidDel="00000000" w:rsidP="00000000" w:rsidRDefault="00000000" w:rsidRPr="00000000" w14:paraId="0000004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lxvgth1er8h" w:id="13"/>
      <w:bookmarkEnd w:id="13"/>
      <w:r w:rsidDel="00000000" w:rsidR="00000000" w:rsidRPr="00000000">
        <w:rPr>
          <w:b w:val="1"/>
          <w:color w:val="1b1c1d"/>
          <w:sz w:val="34"/>
          <w:szCs w:val="34"/>
          <w:rtl w:val="0"/>
        </w:rPr>
        <w:t xml:space="preserve">4. The 5-HT2C Receptor: The Central Switch for Appetite and Mood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5-HT2C receptor, its unique role in regulating dopamine and norepinephrine, and its critical link to a genetic disorder.</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tmuwhsauldt" w:id="14"/>
      <w:bookmarkEnd w:id="14"/>
      <w:r w:rsidDel="00000000" w:rsidR="00000000" w:rsidRPr="00000000">
        <w:rPr>
          <w:b w:val="1"/>
          <w:color w:val="1b1c1d"/>
          <w:sz w:val="26"/>
          <w:szCs w:val="26"/>
          <w:rtl w:val="0"/>
        </w:rPr>
        <w:t xml:space="preserve">4.1. Molecular Profile and Signal Transduction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5-HT2C receptor is a GPCR that binds the endogenous neurotransmitter serotonin and is coupled to Gq/G11 proteins.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Activation of this receptor serves to inhibit the release of dopamine and norepinephrine in key brain regions, including the striatum, prefrontal cortex, nucleus accumbens, hippocampus, and hypothalamus.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inhibitory action on these other neurotransmitter systems is a critical aspect of its function. In the hypothalamus, for example, 5-HT2C activation leads to appetite suppression by activating pro-opiomelanocortin (POMC)-expressing neurons, which in turn reduces the expression of hunger-stimulating neuropeptide Y (NPY) and increases the expression of appetite-inhibiting POMC.</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d8wgrduripi" w:id="15"/>
      <w:bookmarkEnd w:id="15"/>
      <w:r w:rsidDel="00000000" w:rsidR="00000000" w:rsidRPr="00000000">
        <w:rPr>
          <w:b w:val="1"/>
          <w:color w:val="1b1c1d"/>
          <w:sz w:val="26"/>
          <w:szCs w:val="26"/>
          <w:rtl w:val="0"/>
        </w:rPr>
        <w:t xml:space="preserve">4.2. A Unique Link to Genetics and Disease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regulation of 5-HT2C receptor expression is a critical biological process, and its disruption is directly implicated in a specific genetic disorder. A causal relationship has been established between a small nucleolar RNA (snoRNA) called SNORD115, the alternative splicing of the </w:t>
      </w:r>
      <w:r w:rsidDel="00000000" w:rsidR="00000000" w:rsidRPr="00000000">
        <w:rPr>
          <w:i w:val="1"/>
          <w:color w:val="1b1c1d"/>
          <w:rtl w:val="0"/>
        </w:rPr>
        <w:t xml:space="preserve">Htr2c</w:t>
      </w:r>
      <w:r w:rsidDel="00000000" w:rsidR="00000000" w:rsidRPr="00000000">
        <w:rPr>
          <w:color w:val="1b1c1d"/>
          <w:rtl w:val="0"/>
        </w:rPr>
        <w:t xml:space="preserve"> gene (which encodes the 5-HT2C receptor), and the severe hyperphagia and obesity characteristic of Prader-Willi syndrome (PWS).</w:t>
      </w:r>
      <w:r w:rsidDel="00000000" w:rsidR="00000000" w:rsidRPr="00000000">
        <w:rPr>
          <w:color w:val="575b5f"/>
          <w:sz w:val="40"/>
          <w:szCs w:val="40"/>
          <w:highlight w:val="white"/>
          <w:vertAlign w:val="superscript"/>
          <w:rtl w:val="0"/>
        </w:rPr>
        <w:t xml:space="preserve">9</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molecular pathway unfolds as follows: PWS is caused by a loss of expression of the SNORD115 snoRNA.</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function of SNORD115 is to negatively regulate the alternative splicing of the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Htr2c</w:t>
      </w:r>
      <w:r w:rsidDel="00000000" w:rsidR="00000000" w:rsidRPr="00000000">
        <w:rPr>
          <w:color w:val="1b1c1d"/>
          <w:rtl w:val="0"/>
        </w:rPr>
        <w:t xml:space="preserve"> gene's pre-mRNA.</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In the absence of SNORD115, this regulatory control is lost, leading to increased and aberrant alternative splicing of the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Htr2c</w:t>
      </w:r>
      <w:r w:rsidDel="00000000" w:rsidR="00000000" w:rsidRPr="00000000">
        <w:rPr>
          <w:color w:val="1b1c1d"/>
          <w:rtl w:val="0"/>
        </w:rPr>
        <w:t xml:space="preserve"> transcript.</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This aberrant splicing results in the production of truncated, non-functional 5-HT2C receptors in the hypothalamus, the brain region that regulates appetite.</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subsequent lack of functional 5-HT2C receptors impairs the appetite-suppressing signal, directly causing the profound hyperphagia observed in PWS patients. This detailed molecular mechanism illustrates how a disruption in post-transcriptional regulation, specifically alternative splicing controlled by a non-coding RNA, can lead to a severe clinical phenotype.</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3xjzrrttmxm" w:id="16"/>
      <w:bookmarkEnd w:id="16"/>
      <w:r w:rsidDel="00000000" w:rsidR="00000000" w:rsidRPr="00000000">
        <w:rPr>
          <w:b w:val="1"/>
          <w:color w:val="1b1c1d"/>
          <w:sz w:val="26"/>
          <w:szCs w:val="26"/>
          <w:rtl w:val="0"/>
        </w:rPr>
        <w:t xml:space="preserve">4.3. Role in Appetite, Mood, and Addiction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5-HT2C receptor is a significant modulator of the hypothalamic-pituitary-adrenal (HPA) axis, the central controller of stress responses.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Overactivity of this receptor may contribute to symptoms of depression and anxiety in certain patients.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excessive signaling is also believed to be responsible for many of the initial negative side effects, such as anxiety, experienced with SSRI and SNRI medications.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Conversely, antagonism of the 5-HT2C receptor can have therapeutic effects, with drugs like the antidepressant mirtazapine acting as potent 5-HT2C antagonists.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receptor also plays a central role in modulating behaviors related to drug addiction.</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It mediates the release and increase of extracellular dopamine in response to a wide variety of drugs of abuse, including cocaine, amphetamine, and nicotine.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Antagonism of 5-HT2C increases dopamine release in response to reinforcing stimuli, highlighting its role as a key regulator of the reward pathway.</w:t>
      </w:r>
      <w:r w:rsidDel="00000000" w:rsidR="00000000" w:rsidRPr="00000000">
        <w:rPr>
          <w:color w:val="575b5f"/>
          <w:sz w:val="40"/>
          <w:szCs w:val="40"/>
          <w:highlight w:val="white"/>
          <w:vertAlign w:val="superscript"/>
          <w:rtl w:val="0"/>
        </w:rPr>
        <w:t xml:space="preserve">7</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1b1c1d"/>
                <w:rtl w:val="0"/>
              </w:rPr>
              <w:t xml:space="preserve">Parameter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Description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HTR2C</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Primary Signaling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Excitatory, coupled to Gq/G11 proteins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Key Brain Regions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Choroid plexus, hypothalamus, striatum, prefrontal cortex, hippocampus, amygdala</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b w:val="1"/>
                <w:color w:val="1b1c1d"/>
                <w:rtl w:val="0"/>
              </w:rPr>
              <w:t xml:space="preserve">Primary Functions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Appetite, feeding, mood, anxiety, regulation of dopamine and norepinephrine release</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Target for antidepressants, associated with Prader-Willi syndrome, obesity, and drug addiction</w:t>
            </w:r>
          </w:p>
        </w:tc>
      </w:tr>
    </w:tbl>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8sllqtwcm261" w:id="17"/>
      <w:bookmarkEnd w:id="17"/>
      <w:r w:rsidDel="00000000" w:rsidR="00000000" w:rsidRPr="00000000">
        <w:rPr>
          <w:b w:val="1"/>
          <w:color w:val="1b1c1d"/>
          <w:sz w:val="34"/>
          <w:szCs w:val="34"/>
          <w:rtl w:val="0"/>
        </w:rPr>
        <w:t xml:space="preserve">5. The 5-HT7 Receptor: The Modulator of Circadian Rhythms and Development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section details the 5-HT7 receptor, its unique signaling pathway, and its emerging therapeutic potential.</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at9wa4obdp8" w:id="18"/>
      <w:bookmarkEnd w:id="18"/>
      <w:r w:rsidDel="00000000" w:rsidR="00000000" w:rsidRPr="00000000">
        <w:rPr>
          <w:b w:val="1"/>
          <w:color w:val="1b1c1d"/>
          <w:sz w:val="26"/>
          <w:szCs w:val="26"/>
          <w:rtl w:val="0"/>
        </w:rPr>
        <w:t xml:space="preserve">5.1. Molecular Profile and Signal Transduction</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5-HT7 receptor is a member of the GPCR superfamily and is encoded by the </w:t>
      </w:r>
      <w:r w:rsidDel="00000000" w:rsidR="00000000" w:rsidRPr="00000000">
        <w:rPr>
          <w:i w:val="1"/>
          <w:color w:val="1b1c1d"/>
          <w:rtl w:val="0"/>
        </w:rPr>
        <w:t xml:space="preserve">HTR7</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 was cloned and characterized in 1993, representing the last discovered member of the serotonin receptor family.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Its signaling pathway is distinct from the other receptors discussed in this report: it is coupled to the stimulatory G protein (Gs).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Upon activation by serotonin, Gs is released and activates adenylate cyclase, which leads to an increase in the intracellular levels of the second messenger, cAMP.</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i w:val="1"/>
          <w:color w:val="1b1c1d"/>
          <w:rtl w:val="0"/>
        </w:rPr>
        <w:t xml:space="preserve">HTR7</w:t>
      </w:r>
      <w:r w:rsidDel="00000000" w:rsidR="00000000" w:rsidRPr="00000000">
        <w:rPr>
          <w:color w:val="1b1c1d"/>
          <w:rtl w:val="0"/>
        </w:rPr>
        <w:t xml:space="preserve"> gene in humans is transcribed into three different splice variants, designated h5-HT7(a), h5-HT7(b), and h5-HT7(d), which encode receptors with different carboxyl terminals.</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While these variants show no major differences in their pharmacology or overall function, their differential patterns of internalization may have specific functional implications.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zzmza1yhywo" w:id="19"/>
      <w:bookmarkEnd w:id="19"/>
      <w:r w:rsidDel="00000000" w:rsidR="00000000" w:rsidRPr="00000000">
        <w:rPr>
          <w:b w:val="1"/>
          <w:color w:val="1b1c1d"/>
          <w:sz w:val="26"/>
          <w:szCs w:val="26"/>
          <w:rtl w:val="0"/>
        </w:rPr>
        <w:t xml:space="preserve">5.2. Physiological Roles and Distribution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highest densities of 5-HT7 receptors are found in key brain regions involved in homeostatic regulation and higher-order functions, including the thalamus and hypothalamus, as well as the hippocampus and cortex.</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receptor is known to be involved in a variety of physiological processes, including thermoregulation, the modulation of circadian rhythms, learning, memory, and sleep.</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the peripheral nervous system, 5-HT7 receptors are located in enteric nerves and play a role in the relaxation of smooth muscles within the vasculature and the gastrointestinal tract.</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High levels of expression in the colon of patients with irritable bowel syndrome and studies showing that an antagonist reduced intestinal pain in mice suggest a critical role in intestinal hyperalgesia.</w:t>
      </w:r>
      <w:r w:rsidDel="00000000" w:rsidR="00000000" w:rsidRPr="00000000">
        <w:rPr>
          <w:color w:val="575b5f"/>
          <w:sz w:val="40"/>
          <w:szCs w:val="40"/>
          <w:highlight w:val="white"/>
          <w:vertAlign w:val="superscript"/>
          <w:rtl w:val="0"/>
        </w:rPr>
        <w:t xml:space="preserve">11</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4b0mb7n9ohh" w:id="20"/>
      <w:bookmarkEnd w:id="20"/>
      <w:r w:rsidDel="00000000" w:rsidR="00000000" w:rsidRPr="00000000">
        <w:rPr>
          <w:b w:val="1"/>
          <w:color w:val="1b1c1d"/>
          <w:sz w:val="26"/>
          <w:szCs w:val="26"/>
          <w:rtl w:val="0"/>
        </w:rPr>
        <w:t xml:space="preserve">5.3. Therapeutic Potential</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5-HT7 receptor is considered a potential therapeutic target for a number of neurological and psychiatric conditions, including neurodegenerative diseases, anxiety, and depression.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However, the role of 5-HT7 in mood disorders is complex and, at times, appears contradictory.</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On one hand, preclinical studies suggest that activating the receptor may have an antidepressant effect. For instance, overexpression of the 5-HT7 receptor in the raphe nuclei of mice has been shown to produce an antidepressive phenotype.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suggests that an agonistic approach, perhaps by increasing the number of presynaptic receptors, could restore physiological balance and alleviate depression.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On the other hand, a number of mood-stabilizing antipsychotics and antidepressants, such as lurasidone and vortioxetine, are known to have a high binding affinity for 5-HT7 and act as antagonists or inverse agonists at this site.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research indicates that inhibiting the 5-HT7 receptor may contribute to improved cognition and quality of life in patients with schizophrenia and mood disorders.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apparent paradox—where both activation and inhibition of the same receptor may be therapeutically beneficial—highlights the current gaps in the understanding of this system. It suggests that the clinical effects of these drugs may be a result of a combination of their various monoamine receptor modulations, with the effects of the 5-HT7 receptor being masked or complexly intertwined with the more predominant effects of other receptors, such as 5-HT1A.</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complexity underscores the need for further research to clarify the precise mechanisms of the 5-HT7 receptor and its splice variants in psychopharmacology.</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Parameter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Description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b w:val="1"/>
                <w:color w:val="1b1c1d"/>
                <w:rtl w:val="0"/>
              </w:rPr>
              <w:t xml:space="preserve">Gene Name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HTR7</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b w:val="1"/>
                <w:color w:val="1b1c1d"/>
                <w:rtl w:val="0"/>
              </w:rPr>
              <w:t xml:space="preserve">Primary Signaling</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Stimulatory, coupled to Gs protein</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b w:val="1"/>
                <w:color w:val="1b1c1d"/>
                <w:rtl w:val="0"/>
              </w:rPr>
              <w:t xml:space="preserve">Splice Variants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3 human variants: h5-HT7(a), h5-HT7(b), h5-HT7(d)</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b w:val="1"/>
                <w:color w:val="1b1c1d"/>
                <w:rtl w:val="0"/>
              </w:rPr>
              <w:t xml:space="preserve">Key Brain Regions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Thalamus, hypothalamus, hippocampus, cortex</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b w:val="1"/>
                <w:color w:val="1b1c1d"/>
                <w:rtl w:val="0"/>
              </w:rPr>
              <w:t xml:space="preserve">Primary Functions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Thermoregulation, circadian rhythm, learning, memory, sleep, smooth muscle relaxation</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b w:val="1"/>
                <w:color w:val="1b1c1d"/>
                <w:rtl w:val="0"/>
              </w:rPr>
              <w:t xml:space="preserve">Clinical Relevance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Potential therapeutic target for mood disorders, IBS, and metabolic complications</w:t>
            </w:r>
          </w:p>
        </w:tc>
      </w:tr>
    </w:tbl>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blbnr20jcci" w:id="21"/>
      <w:bookmarkEnd w:id="21"/>
      <w:r w:rsidDel="00000000" w:rsidR="00000000" w:rsidRPr="00000000">
        <w:rPr>
          <w:b w:val="1"/>
          <w:color w:val="1b1c1d"/>
          <w:sz w:val="34"/>
          <w:szCs w:val="34"/>
          <w:rtl w:val="0"/>
        </w:rPr>
        <w:t xml:space="preserve">6. Integrated Synthesis and Conclusions</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urtcleqal4v" w:id="22"/>
      <w:bookmarkEnd w:id="22"/>
      <w:r w:rsidDel="00000000" w:rsidR="00000000" w:rsidRPr="00000000">
        <w:rPr>
          <w:b w:val="1"/>
          <w:color w:val="1b1c1d"/>
          <w:sz w:val="26"/>
          <w:szCs w:val="26"/>
          <w:rtl w:val="0"/>
        </w:rPr>
        <w:t xml:space="preserve">6.1. Comparative Analysis of Receptor Functions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four serotonin receptor subtypes analyzed in this report—5-HT1A, 5-HT2A, 5-HT2C, and 5-HT7—represent a small but powerful cross-section of the serotonergic system's complexity. Each receptor has a distinct molecular identity, signal transduction pathway, and physiological role, yet they all work within a highly interconnected network to modulate behavior and bodily functions.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5-HT1A receptor stands out for its unique autoregulatory function, acting as a crucial negative feedback mechanism on the entire serotonergic system. This dual role as both a presynaptic brake and a postsynaptic mediator of serotonin's actions on target neurons provides a molecular basis for the delayed therapeutic effects of SSRIs.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5-HT2A receptor is notable for its role in higher-order brain functions, including cognition, learning, and perception. The qualitative difference in effect between hallucinogenic and non-hallucinogenic agonists at this receptor is a key example of functional selectivity, where the specific downstream signaling pathways, rather than just receptor binding, determine the drug's effect.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5-HT2C receptor is a central regulator of appetite and mood, and its direct inhibition of dopamine and norepinephrine release makes it a powerful modulator of reward pathways. Its critical link to the genetic basis of Prader-Willi syndrome, mediated by a non-coding RNA's influence on alternative splicing, illustrates how subtle molecular disruptions can lead to profound behavioral phenotypes.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the 5-HT7 receptor, with its stimulatory Gs-coupled pathway, plays a fundamental role in homeostatic processes such as circadian rhythms and thermoregulation. The paradoxical evidence regarding its therapeutic role in mood disorders—where both agonists and antagonists may be beneficial—highlights the complexity of the serotonergic system and the need for more targeted research.</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8670520231212"/>
        <w:gridCol w:w="1596.0693641618495"/>
        <w:gridCol w:w="1798.9595375722545"/>
        <w:gridCol w:w="2799.884393063584"/>
        <w:gridCol w:w="1934.2196531791908"/>
        <w:tblGridChange w:id="0">
          <w:tblGrid>
            <w:gridCol w:w="1230.8670520231212"/>
            <w:gridCol w:w="1596.0693641618495"/>
            <w:gridCol w:w="1798.9595375722545"/>
            <w:gridCol w:w="2799.884393063584"/>
            <w:gridCol w:w="1934.2196531791908"/>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Receptor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Primary Signal Transduction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Key Brain Regions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Primary Physiological Roles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Key Clinical Relevance</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b w:val="1"/>
                <w:color w:val="1b1c1d"/>
                <w:rtl w:val="0"/>
              </w:rPr>
              <w:t xml:space="preserve">5-HT1A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Inhibitory (Gi/Go)</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Raphe nuclei, PFC, hippocampus, amygdala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Serotonin system autoregulation, mood, anxiety, cognition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Target for antidepressants; implicated in depression and anxiety</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b w:val="1"/>
                <w:color w:val="1b1c1d"/>
                <w:rtl w:val="0"/>
              </w:rPr>
              <w:t xml:space="preserve">5-HT2A</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Excitatory (Gq/G11)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Cerebral cortex, limbic system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Cognition, memory, sensory perception, fear extinction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Target for hallucinogens and atypical antipsychotics; implicated in schizophrenia and drug addiction</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b w:val="1"/>
                <w:color w:val="1b1c1d"/>
                <w:rtl w:val="0"/>
              </w:rPr>
              <w:t xml:space="preserve">5-HT2C</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Excitatory (Gq/G11)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Hypothalamus, striatum, PFC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Appetite, mood, regulation of dopamine/norepinephrine release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Target for antidepressants; implicated in Prader-Willi syndrome and obesity</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b w:val="1"/>
                <w:color w:val="1b1c1d"/>
                <w:rtl w:val="0"/>
              </w:rPr>
              <w:t xml:space="preserve">5-HT7</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Stimulatory (Gs)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Thalamus, hypothalamus, hippocampus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Circadian rhythm, thermoregulation, memory, sleep</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Potential target for mood disorders, IBS, and metabolic complications</w:t>
            </w:r>
          </w:p>
        </w:tc>
      </w:tr>
    </w:tbl>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7hf5kq9fm1u" w:id="23"/>
      <w:bookmarkEnd w:id="23"/>
      <w:r w:rsidDel="00000000" w:rsidR="00000000" w:rsidRPr="00000000">
        <w:rPr>
          <w:b w:val="1"/>
          <w:color w:val="1b1c1d"/>
          <w:sz w:val="26"/>
          <w:szCs w:val="26"/>
          <w:rtl w:val="0"/>
        </w:rPr>
        <w:t xml:space="preserve">6.2. The Interconnected Serotonergic System</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comprehensive data underscores that the serotonergic system is not a collection of independent pathways but a deeply interconnected network. A modulation of one receptor's activity, such as the 5-HT2C receptor's inhibition of dopamine, can have widespread "ripple effects" on multiple other neurotransmitter systems.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network-wide influence is a core principle of neuropharmacology. An agent that targets a single serotonin receptor may, in reality, be indirectly modulating the activity of numerous other neurotransmitter systems, which is essential to understand when predicting a drug's overall therapeutic and side-effect profile.</w:t>
      </w:r>
    </w:p>
    <w:p w:rsidR="00000000" w:rsidDel="00000000" w:rsidP="00000000" w:rsidRDefault="00000000" w:rsidRPr="00000000" w14:paraId="000000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u1ouy51jqus" w:id="24"/>
      <w:bookmarkEnd w:id="24"/>
      <w:r w:rsidDel="00000000" w:rsidR="00000000" w:rsidRPr="00000000">
        <w:rPr>
          <w:b w:val="1"/>
          <w:color w:val="1b1c1d"/>
          <w:sz w:val="26"/>
          <w:szCs w:val="26"/>
          <w:rtl w:val="0"/>
        </w:rPr>
        <w:t xml:space="preserve">6.3. Recommendations for Future Research</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Based on the synthesis of the available data, several areas of inquiry are identified as critical for advancing the understanding of these receptors. First, it is imperative to resolve the conflicting evidence regarding the therapeutic role of the 5-HT7 receptor in mood disorders. Future studies should aim to differentiate the effects of various splice variants and clarify whether agonists or antagonists hold greater promise. Second, a deeper exploration of the molecular mechanisms of functional selectivity is warranted. Understanding how different ligands can bias receptors towards specific signaling pathways could enable the design of more selective and effective therapeutics with fewer off-target effects. Finally, the discovery of the link between SNORD115 and the 5-HT2C receptor in Prader-Willi syndrome opens a new and important field of study into the role of non-coding RNAs in regulating receptor expression and function. This line of research may lead to novel therapeutic strategies for a variety of neurodevelopmental and psychiatric disorders.</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