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color w:val="0f4761"/>
        </w:rPr>
      </w:pPr>
      <w:bookmarkStart w:colFirst="0" w:colLast="0" w:name="_2s880pw2nn9" w:id="0"/>
      <w:bookmarkEnd w:id="0"/>
      <w:r w:rsidDel="00000000" w:rsidR="00000000" w:rsidRPr="00000000">
        <w:rPr>
          <w:color w:val="0f4761"/>
          <w:rtl w:val="0"/>
        </w:rPr>
        <w:t xml:space="preserve">Aldo-Keto Reductase 1 Family Steroid-Interacting Enzymes (AKR1B15, AKR1C1/1C2/1C3/1C4, AKR1C18/1C21, AKR1D1)</w:t>
      </w:r>
    </w:p>
    <w:p w:rsidR="00000000" w:rsidDel="00000000" w:rsidP="00000000" w:rsidRDefault="00000000" w:rsidRPr="00000000" w14:paraId="00000002">
      <w:pPr>
        <w:spacing w:after="180" w:before="180" w:lineRule="auto"/>
        <w:rPr>
          <w:sz w:val="24"/>
          <w:szCs w:val="24"/>
        </w:rPr>
      </w:pPr>
      <w:r w:rsidDel="00000000" w:rsidR="00000000" w:rsidRPr="00000000">
        <w:rPr>
          <w:b w:val="1"/>
          <w:sz w:val="24"/>
          <w:szCs w:val="24"/>
          <w:rtl w:val="0"/>
        </w:rPr>
        <w:t xml:space="preserve">The AKR1 family</w:t>
      </w:r>
      <w:r w:rsidDel="00000000" w:rsidR="00000000" w:rsidRPr="00000000">
        <w:rPr>
          <w:sz w:val="24"/>
          <w:szCs w:val="24"/>
          <w:rtl w:val="0"/>
        </w:rPr>
        <w:t xml:space="preserve"> of aldo-keto reductases comprises multiple enzymes that bind and transform steroid substrates. All are NAD(P)H-dependent oxidoreductases sharing a highly similar </w:t>
      </w:r>
      <w:r w:rsidDel="00000000" w:rsidR="00000000" w:rsidRPr="00000000">
        <w:rPr>
          <w:b w:val="1"/>
          <w:sz w:val="24"/>
          <w:szCs w:val="24"/>
          <w:rtl w:val="0"/>
        </w:rPr>
        <w:t xml:space="preserve">β/α-barrel structure</w:t>
      </w:r>
      <w:r w:rsidDel="00000000" w:rsidR="00000000" w:rsidRPr="00000000">
        <w:rPr>
          <w:rFonts w:ascii="Arial Unicode MS" w:cs="Arial Unicode MS" w:eastAsia="Arial Unicode MS" w:hAnsi="Arial Unicode MS"/>
          <w:sz w:val="24"/>
          <w:szCs w:val="24"/>
          <w:rtl w:val="0"/>
        </w:rPr>
        <w:t xml:space="preserve"> and significant sequence identity. They catalyze the interconversion of steroid hormones and related molecules (ketosteroids ↔ hydroxysteroids) and often have overlapping activities</w:t>
      </w:r>
      <w:hyperlink r:id="rId6">
        <w:r w:rsidDel="00000000" w:rsidR="00000000" w:rsidRPr="00000000">
          <w:rPr>
            <w:i w:val="1"/>
            <w:color w:val="156082"/>
            <w:sz w:val="24"/>
            <w:szCs w:val="24"/>
            <w:u w:val="single"/>
            <w:rtl w:val="0"/>
          </w:rPr>
          <w:t xml:space="preserve">[1]</w:t>
        </w:r>
      </w:hyperlink>
      <w:hyperlink r:id="rId7">
        <w:r w:rsidDel="00000000" w:rsidR="00000000" w:rsidRPr="00000000">
          <w:rPr>
            <w:i w:val="1"/>
            <w:color w:val="156082"/>
            <w:sz w:val="24"/>
            <w:szCs w:val="24"/>
            <w:u w:val="single"/>
            <w:rtl w:val="0"/>
          </w:rPr>
          <w:t xml:space="preserve">[2]</w:t>
        </w:r>
      </w:hyperlink>
      <w:r w:rsidDel="00000000" w:rsidR="00000000" w:rsidRPr="00000000">
        <w:rPr>
          <w:sz w:val="24"/>
          <w:szCs w:val="24"/>
          <w:rtl w:val="0"/>
        </w:rPr>
        <w:t xml:space="preserve">. Human AKR1C1–AKR1C4 are clustered on chromosome 10p15-p14 and share &gt;86% identity</w:t>
      </w:r>
      <w:hyperlink r:id="rId8">
        <w:r w:rsidDel="00000000" w:rsidR="00000000" w:rsidRPr="00000000">
          <w:rPr>
            <w:i w:val="1"/>
            <w:color w:val="156082"/>
            <w:sz w:val="24"/>
            <w:szCs w:val="24"/>
            <w:u w:val="single"/>
            <w:rtl w:val="0"/>
          </w:rPr>
          <w:t xml:space="preserve">[1]</w:t>
        </w:r>
      </w:hyperlink>
      <w:r w:rsidDel="00000000" w:rsidR="00000000" w:rsidRPr="00000000">
        <w:rPr>
          <w:sz w:val="24"/>
          <w:szCs w:val="24"/>
          <w:rtl w:val="0"/>
        </w:rPr>
        <w:t xml:space="preserve">, while AKR1B15 and AKR1D1 are on chromosome 7. These enzymes are typically </w:t>
      </w:r>
      <w:r w:rsidDel="00000000" w:rsidR="00000000" w:rsidRPr="00000000">
        <w:rPr>
          <w:b w:val="1"/>
          <w:sz w:val="24"/>
          <w:szCs w:val="24"/>
          <w:rtl w:val="0"/>
        </w:rPr>
        <w:t xml:space="preserve">cytosolic monomers ~320 amino acids</w:t>
      </w:r>
      <w:r w:rsidDel="00000000" w:rsidR="00000000" w:rsidRPr="00000000">
        <w:rPr>
          <w:sz w:val="24"/>
          <w:szCs w:val="24"/>
          <w:rtl w:val="0"/>
        </w:rPr>
        <w:t xml:space="preserve"> long, with conserved catalytic residues (e.g. a tyrosine that acts as general acid) and a binding pocket accommodating steroid rings</w:t>
      </w:r>
      <w:hyperlink r:id="rId9">
        <w:r w:rsidDel="00000000" w:rsidR="00000000" w:rsidRPr="00000000">
          <w:rPr>
            <w:i w:val="1"/>
            <w:color w:val="156082"/>
            <w:sz w:val="24"/>
            <w:szCs w:val="24"/>
            <w:u w:val="single"/>
            <w:rtl w:val="0"/>
          </w:rPr>
          <w:t xml:space="preserve">[2]</w:t>
        </w:r>
      </w:hyperlink>
      <w:hyperlink r:id="rId10">
        <w:r w:rsidDel="00000000" w:rsidR="00000000" w:rsidRPr="00000000">
          <w:rPr>
            <w:i w:val="1"/>
            <w:color w:val="156082"/>
            <w:sz w:val="24"/>
            <w:szCs w:val="24"/>
            <w:u w:val="single"/>
            <w:rtl w:val="0"/>
          </w:rPr>
          <w:t xml:space="preserve">[3]</w:t>
        </w:r>
      </w:hyperlink>
      <w:r w:rsidDel="00000000" w:rsidR="00000000" w:rsidRPr="00000000">
        <w:rPr>
          <w:sz w:val="24"/>
          <w:szCs w:val="24"/>
          <w:rtl w:val="0"/>
        </w:rPr>
        <w:t xml:space="preserve">. Functionally, they serve as key </w:t>
      </w:r>
      <w:r w:rsidDel="00000000" w:rsidR="00000000" w:rsidRPr="00000000">
        <w:rPr>
          <w:b w:val="1"/>
          <w:sz w:val="24"/>
          <w:szCs w:val="24"/>
          <w:rtl w:val="0"/>
        </w:rPr>
        <w:t xml:space="preserve">steroid hormone metabolizers</w:t>
      </w:r>
      <w:r w:rsidDel="00000000" w:rsidR="00000000" w:rsidRPr="00000000">
        <w:rPr>
          <w:sz w:val="24"/>
          <w:szCs w:val="24"/>
          <w:rtl w:val="0"/>
        </w:rPr>
        <w:t xml:space="preserve"> – regulating local levels of active androgens, estrogens, progestins, and even bile acids – and many are highly expressed in steroid-sensitive tissues (e.g. gonads, placenta, liver)</w:t>
      </w:r>
      <w:hyperlink r:id="rId11">
        <w:r w:rsidDel="00000000" w:rsidR="00000000" w:rsidRPr="00000000">
          <w:rPr>
            <w:i w:val="1"/>
            <w:color w:val="156082"/>
            <w:sz w:val="24"/>
            <w:szCs w:val="24"/>
            <w:u w:val="single"/>
            <w:rtl w:val="0"/>
          </w:rPr>
          <w:t xml:space="preserve">[4]</w:t>
        </w:r>
      </w:hyperlink>
      <w:hyperlink r:id="rId12">
        <w:r w:rsidDel="00000000" w:rsidR="00000000" w:rsidRPr="00000000">
          <w:rPr>
            <w:i w:val="1"/>
            <w:color w:val="156082"/>
            <w:sz w:val="24"/>
            <w:szCs w:val="24"/>
            <w:u w:val="single"/>
            <w:rtl w:val="0"/>
          </w:rPr>
          <w:t xml:space="preserve">[5]</w:t>
        </w:r>
      </w:hyperlink>
      <w:r w:rsidDel="00000000" w:rsidR="00000000" w:rsidRPr="00000000">
        <w:rPr>
          <w:sz w:val="24"/>
          <w:szCs w:val="24"/>
          <w:rtl w:val="0"/>
        </w:rPr>
        <w:t xml:space="preserve">. Below, we profile each enzyme’s background and its steroid interactions, followed by common themes.</w:t>
      </w:r>
    </w:p>
    <w:p w:rsidR="00000000" w:rsidDel="00000000" w:rsidP="00000000" w:rsidRDefault="00000000" w:rsidRPr="00000000" w14:paraId="00000003">
      <w:pPr>
        <w:pStyle w:val="Heading2"/>
        <w:keepNext w:val="0"/>
        <w:keepLines w:val="0"/>
        <w:spacing w:after="80" w:before="160" w:lineRule="auto"/>
        <w:rPr>
          <w:color w:val="0f4761"/>
        </w:rPr>
      </w:pPr>
      <w:bookmarkStart w:colFirst="0" w:colLast="0" w:name="_5xhbnbi5wj2g" w:id="1"/>
      <w:bookmarkEnd w:id="1"/>
      <w:r w:rsidDel="00000000" w:rsidR="00000000" w:rsidRPr="00000000">
        <w:rPr>
          <w:color w:val="0f4761"/>
          <w:rtl w:val="0"/>
        </w:rPr>
        <w:t xml:space="preserve">AKR1B15 (Estradiol 17β-Dehydrogenase AKR1B15)</w:t>
      </w:r>
    </w:p>
    <w:p w:rsidR="00000000" w:rsidDel="00000000" w:rsidP="00000000" w:rsidRDefault="00000000" w:rsidRPr="00000000" w14:paraId="00000004">
      <w:pPr>
        <w:spacing w:after="180" w:before="180" w:lineRule="auto"/>
        <w:rPr>
          <w:sz w:val="24"/>
          <w:szCs w:val="24"/>
        </w:rPr>
      </w:pPr>
      <w:r w:rsidDel="00000000" w:rsidR="00000000" w:rsidRPr="00000000">
        <w:rPr>
          <w:b w:val="1"/>
          <w:sz w:val="24"/>
          <w:szCs w:val="24"/>
          <w:rtl w:val="0"/>
        </w:rPr>
        <w:t xml:space="preserve">Background:</w:t>
      </w:r>
      <w:r w:rsidDel="00000000" w:rsidR="00000000" w:rsidRPr="00000000">
        <w:rPr>
          <w:sz w:val="24"/>
          <w:szCs w:val="24"/>
          <w:rtl w:val="0"/>
        </w:rPr>
        <w:t xml:space="preserve"> AKR1B15 is a recently characterized member of the AKR1B subfamily (related to aldose reductase). Uniquely, one isoform (AKR1B15.1) localizes to </w:t>
      </w:r>
      <w:r w:rsidDel="00000000" w:rsidR="00000000" w:rsidRPr="00000000">
        <w:rPr>
          <w:b w:val="1"/>
          <w:sz w:val="24"/>
          <w:szCs w:val="24"/>
          <w:rtl w:val="0"/>
        </w:rPr>
        <w:t xml:space="preserve">mitochondria</w:t>
      </w:r>
      <w:r w:rsidDel="00000000" w:rsidR="00000000" w:rsidRPr="00000000">
        <w:rPr>
          <w:sz w:val="24"/>
          <w:szCs w:val="24"/>
          <w:rtl w:val="0"/>
        </w:rPr>
        <w:t xml:space="preserve"> (besides cytosol)</w:t>
      </w:r>
      <w:hyperlink r:id="rId13">
        <w:r w:rsidDel="00000000" w:rsidR="00000000" w:rsidRPr="00000000">
          <w:rPr>
            <w:i w:val="1"/>
            <w:color w:val="156082"/>
            <w:sz w:val="24"/>
            <w:szCs w:val="24"/>
            <w:u w:val="single"/>
            <w:rtl w:val="0"/>
          </w:rPr>
          <w:t xml:space="preserve">[6]</w:t>
        </w:r>
      </w:hyperlink>
      <w:r w:rsidDel="00000000" w:rsidR="00000000" w:rsidRPr="00000000">
        <w:rPr>
          <w:sz w:val="24"/>
          <w:szCs w:val="24"/>
          <w:rtl w:val="0"/>
        </w:rPr>
        <w:t xml:space="preserve">. It is </w:t>
      </w:r>
      <w:r w:rsidDel="00000000" w:rsidR="00000000" w:rsidRPr="00000000">
        <w:rPr>
          <w:b w:val="1"/>
          <w:sz w:val="24"/>
          <w:szCs w:val="24"/>
          <w:rtl w:val="0"/>
        </w:rPr>
        <w:t xml:space="preserve">widely expressed</w:t>
      </w:r>
      <w:r w:rsidDel="00000000" w:rsidR="00000000" w:rsidRPr="00000000">
        <w:rPr>
          <w:sz w:val="24"/>
          <w:szCs w:val="24"/>
          <w:rtl w:val="0"/>
        </w:rPr>
        <w:t xml:space="preserve">, with highest levels in </w:t>
      </w:r>
      <w:r w:rsidDel="00000000" w:rsidR="00000000" w:rsidRPr="00000000">
        <w:rPr>
          <w:b w:val="1"/>
          <w:sz w:val="24"/>
          <w:szCs w:val="24"/>
          <w:rtl w:val="0"/>
        </w:rPr>
        <w:t xml:space="preserve">steroid-sensitive tissues</w:t>
      </w:r>
      <w:r w:rsidDel="00000000" w:rsidR="00000000" w:rsidRPr="00000000">
        <w:rPr>
          <w:sz w:val="24"/>
          <w:szCs w:val="24"/>
          <w:rtl w:val="0"/>
        </w:rPr>
        <w:t xml:space="preserve"> like placenta, testis, and adipose</w:t>
      </w:r>
      <w:hyperlink r:id="rId14">
        <w:r w:rsidDel="00000000" w:rsidR="00000000" w:rsidRPr="00000000">
          <w:rPr>
            <w:i w:val="1"/>
            <w:color w:val="156082"/>
            <w:sz w:val="24"/>
            <w:szCs w:val="24"/>
            <w:u w:val="single"/>
            <w:rtl w:val="0"/>
          </w:rPr>
          <w:t xml:space="preserve">[4]</w:t>
        </w:r>
      </w:hyperlink>
      <w:r w:rsidDel="00000000" w:rsidR="00000000" w:rsidRPr="00000000">
        <w:rPr>
          <w:sz w:val="24"/>
          <w:szCs w:val="24"/>
          <w:rtl w:val="0"/>
        </w:rPr>
        <w:t xml:space="preserve">. AKR1B15 is a </w:t>
      </w:r>
      <w:r w:rsidDel="00000000" w:rsidR="00000000" w:rsidRPr="00000000">
        <w:rPr>
          <w:b w:val="1"/>
          <w:sz w:val="24"/>
          <w:szCs w:val="24"/>
          <w:rtl w:val="0"/>
        </w:rPr>
        <w:t xml:space="preserve">broad-spectrum reductase</w:t>
      </w:r>
      <w:r w:rsidDel="00000000" w:rsidR="00000000" w:rsidRPr="00000000">
        <w:rPr>
          <w:sz w:val="24"/>
          <w:szCs w:val="24"/>
          <w:rtl w:val="0"/>
        </w:rPr>
        <w:t xml:space="preserve">: it catalyzes NADPH-dependent reduction of various carbonyl compounds, including endogenous aldehydes and ketones</w:t>
      </w:r>
      <w:hyperlink r:id="rId15">
        <w:r w:rsidDel="00000000" w:rsidR="00000000" w:rsidRPr="00000000">
          <w:rPr>
            <w:i w:val="1"/>
            <w:color w:val="156082"/>
            <w:sz w:val="24"/>
            <w:szCs w:val="24"/>
            <w:u w:val="single"/>
            <w:rtl w:val="0"/>
          </w:rPr>
          <w:t xml:space="preserve">[7]</w:t>
        </w:r>
      </w:hyperlink>
      <w:r w:rsidDel="00000000" w:rsidR="00000000" w:rsidRPr="00000000">
        <w:rPr>
          <w:sz w:val="24"/>
          <w:szCs w:val="24"/>
          <w:rtl w:val="0"/>
        </w:rPr>
        <w:t xml:space="preserve">. Notably, it shows strong 17β-hydroxysteroid dehydrogenase activity, suggesting a role in sex steroid metabolism</w:t>
      </w:r>
      <w:hyperlink r:id="rId16">
        <w:r w:rsidDel="00000000" w:rsidR="00000000" w:rsidRPr="00000000">
          <w:rPr>
            <w:i w:val="1"/>
            <w:color w:val="156082"/>
            <w:sz w:val="24"/>
            <w:szCs w:val="24"/>
            <w:u w:val="single"/>
            <w:rtl w:val="0"/>
          </w:rPr>
          <w:t xml:space="preserve">[8]</w:t>
        </w:r>
      </w:hyperlink>
      <w:r w:rsidDel="00000000" w:rsidR="00000000" w:rsidRPr="00000000">
        <w:rPr>
          <w:sz w:val="24"/>
          <w:szCs w:val="24"/>
          <w:rtl w:val="0"/>
        </w:rPr>
        <w:t xml:space="preserve">. Expression in placenta and gonads hints at a physiological role in modulating hormones during pregnancy or reproduction</w:t>
      </w:r>
      <w:hyperlink r:id="rId17">
        <w:r w:rsidDel="00000000" w:rsidR="00000000" w:rsidRPr="00000000">
          <w:rPr>
            <w:i w:val="1"/>
            <w:color w:val="156082"/>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5">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AKR1B15 can interconvert potent </w:t>
      </w:r>
      <w:r w:rsidDel="00000000" w:rsidR="00000000" w:rsidRPr="00000000">
        <w:rPr>
          <w:b w:val="1"/>
          <w:sz w:val="24"/>
          <w:szCs w:val="24"/>
          <w:rtl w:val="0"/>
        </w:rPr>
        <w:t xml:space="preserve">sex steroids</w:t>
      </w:r>
      <w:r w:rsidDel="00000000" w:rsidR="00000000" w:rsidRPr="00000000">
        <w:rPr>
          <w:sz w:val="24"/>
          <w:szCs w:val="24"/>
          <w:rtl w:val="0"/>
        </w:rPr>
        <w:t xml:space="preserve">. It efficiently reduces </w:t>
      </w:r>
      <w:r w:rsidDel="00000000" w:rsidR="00000000" w:rsidRPr="00000000">
        <w:rPr>
          <w:b w:val="1"/>
          <w:sz w:val="24"/>
          <w:szCs w:val="24"/>
          <w:rtl w:val="0"/>
        </w:rPr>
        <w:t xml:space="preserve">17-ketosteroids to 17β-hydroxysteroids</w:t>
      </w:r>
      <w:r w:rsidDel="00000000" w:rsidR="00000000" w:rsidRPr="00000000">
        <w:rPr>
          <w:sz w:val="24"/>
          <w:szCs w:val="24"/>
          <w:rtl w:val="0"/>
        </w:rPr>
        <w:t xml:space="preserve">: for example, it converts androstenedione to </w:t>
      </w:r>
      <w:r w:rsidDel="00000000" w:rsidR="00000000" w:rsidRPr="00000000">
        <w:rPr>
          <w:b w:val="1"/>
          <w:sz w:val="24"/>
          <w:szCs w:val="24"/>
          <w:rtl w:val="0"/>
        </w:rPr>
        <w:t xml:space="preserve">testosterone</w:t>
      </w:r>
      <w:r w:rsidDel="00000000" w:rsidR="00000000" w:rsidRPr="00000000">
        <w:rPr>
          <w:sz w:val="24"/>
          <w:szCs w:val="24"/>
          <w:rtl w:val="0"/>
        </w:rPr>
        <w:t xml:space="preserve"> and estrone to </w:t>
      </w:r>
      <w:r w:rsidDel="00000000" w:rsidR="00000000" w:rsidRPr="00000000">
        <w:rPr>
          <w:b w:val="1"/>
          <w:sz w:val="24"/>
          <w:szCs w:val="24"/>
          <w:rtl w:val="0"/>
        </w:rPr>
        <w:t xml:space="preserve">estradiol</w:t>
      </w:r>
      <w:hyperlink r:id="rId18">
        <w:r w:rsidDel="00000000" w:rsidR="00000000" w:rsidRPr="00000000">
          <w:rPr>
            <w:i w:val="1"/>
            <w:color w:val="156082"/>
            <w:sz w:val="24"/>
            <w:szCs w:val="24"/>
            <w:u w:val="single"/>
            <w:rtl w:val="0"/>
          </w:rPr>
          <w:t xml:space="preserve">[8]</w:t>
        </w:r>
      </w:hyperlink>
      <w:hyperlink r:id="rId19">
        <w:r w:rsidDel="00000000" w:rsidR="00000000" w:rsidRPr="00000000">
          <w:rPr>
            <w:i w:val="1"/>
            <w:color w:val="156082"/>
            <w:sz w:val="24"/>
            <w:szCs w:val="24"/>
            <w:u w:val="single"/>
            <w:rtl w:val="0"/>
          </w:rPr>
          <w:t xml:space="preserve">[9]</w:t>
        </w:r>
      </w:hyperlink>
      <w:r w:rsidDel="00000000" w:rsidR="00000000" w:rsidRPr="00000000">
        <w:rPr>
          <w:rFonts w:ascii="Arial Unicode MS" w:cs="Arial Unicode MS" w:eastAsia="Arial Unicode MS" w:hAnsi="Arial Unicode MS"/>
          <w:sz w:val="24"/>
          <w:szCs w:val="24"/>
          <w:rtl w:val="0"/>
        </w:rPr>
        <w:t xml:space="preserve">. Conversely, it can oxidize 17β-hydroxy steroids (using NADP⁺) – e.g. testosterone → androstenedione and estradiol → estrone – indicating reversible 17β-HSD activity</w:t>
      </w:r>
      <w:hyperlink r:id="rId20">
        <w:r w:rsidDel="00000000" w:rsidR="00000000" w:rsidRPr="00000000">
          <w:rPr>
            <w:i w:val="1"/>
            <w:color w:val="156082"/>
            <w:sz w:val="24"/>
            <w:szCs w:val="24"/>
            <w:u w:val="single"/>
            <w:rtl w:val="0"/>
          </w:rPr>
          <w:t xml:space="preserve">[9]</w:t>
        </w:r>
      </w:hyperlink>
      <w:r w:rsidDel="00000000" w:rsidR="00000000" w:rsidRPr="00000000">
        <w:rPr>
          <w:sz w:val="24"/>
          <w:szCs w:val="24"/>
          <w:rtl w:val="0"/>
        </w:rPr>
        <w:t xml:space="preserve">. AKR1B15 also inactivates the potent androgen </w:t>
      </w:r>
      <w:r w:rsidDel="00000000" w:rsidR="00000000" w:rsidRPr="00000000">
        <w:rPr>
          <w:b w:val="1"/>
          <w:sz w:val="24"/>
          <w:szCs w:val="24"/>
          <w:rtl w:val="0"/>
        </w:rPr>
        <w:t xml:space="preserve">5α-dihydrotestosterone (DHT)</w:t>
      </w:r>
      <w:r w:rsidDel="00000000" w:rsidR="00000000" w:rsidRPr="00000000">
        <w:rPr>
          <w:sz w:val="24"/>
          <w:szCs w:val="24"/>
          <w:rtl w:val="0"/>
        </w:rPr>
        <w:t xml:space="preserve"> by oxidizing its 17β-OH, yielding 5α-androstanedione</w:t>
      </w:r>
      <w:hyperlink r:id="rId21">
        <w:r w:rsidDel="00000000" w:rsidR="00000000" w:rsidRPr="00000000">
          <w:rPr>
            <w:i w:val="1"/>
            <w:color w:val="156082"/>
            <w:sz w:val="24"/>
            <w:szCs w:val="24"/>
            <w:u w:val="single"/>
            <w:rtl w:val="0"/>
          </w:rPr>
          <w:t xml:space="preserve">[10]</w:t>
        </w:r>
      </w:hyperlink>
      <w:r w:rsidDel="00000000" w:rsidR="00000000" w:rsidRPr="00000000">
        <w:rPr>
          <w:sz w:val="24"/>
          <w:szCs w:val="24"/>
          <w:rtl w:val="0"/>
        </w:rPr>
        <w:t xml:space="preserve">. These reactions underscore AKR1B15’s likely role in </w:t>
      </w:r>
      <w:r w:rsidDel="00000000" w:rsidR="00000000" w:rsidRPr="00000000">
        <w:rPr>
          <w:b w:val="1"/>
          <w:sz w:val="24"/>
          <w:szCs w:val="24"/>
          <w:rtl w:val="0"/>
        </w:rPr>
        <w:t xml:space="preserve">regulating local androgen/estrogen availability</w:t>
      </w:r>
      <w:r w:rsidDel="00000000" w:rsidR="00000000" w:rsidRPr="00000000">
        <w:rPr>
          <w:sz w:val="24"/>
          <w:szCs w:val="24"/>
          <w:rtl w:val="0"/>
        </w:rPr>
        <w:t xml:space="preserve"> in sensitive tissues. Beyond gonadal steroids, AKR1B15 can act on other lipophilic substrates: it’s referred to as a putative </w:t>
      </w:r>
      <w:r w:rsidDel="00000000" w:rsidR="00000000" w:rsidRPr="00000000">
        <w:rPr>
          <w:b w:val="1"/>
          <w:sz w:val="24"/>
          <w:szCs w:val="24"/>
          <w:rtl w:val="0"/>
        </w:rPr>
        <w:t xml:space="preserve">farnesol dehydrogenase</w:t>
      </w:r>
      <w:r w:rsidDel="00000000" w:rsidR="00000000" w:rsidRPr="00000000">
        <w:rPr>
          <w:sz w:val="24"/>
          <w:szCs w:val="24"/>
          <w:rtl w:val="0"/>
        </w:rPr>
        <w:t xml:space="preserve">, and it can reduce retinaldehydes (all-trans- and 9-cis-retinal) to retinol, suggesting involvement in </w:t>
      </w:r>
      <w:r w:rsidDel="00000000" w:rsidR="00000000" w:rsidRPr="00000000">
        <w:rPr>
          <w:b w:val="1"/>
          <w:sz w:val="24"/>
          <w:szCs w:val="24"/>
          <w:rtl w:val="0"/>
        </w:rPr>
        <w:t xml:space="preserve">retinoid metabolism</w:t>
      </w:r>
      <w:hyperlink r:id="rId22">
        <w:r w:rsidDel="00000000" w:rsidR="00000000" w:rsidRPr="00000000">
          <w:rPr>
            <w:i w:val="1"/>
            <w:color w:val="156082"/>
            <w:sz w:val="24"/>
            <w:szCs w:val="24"/>
            <w:u w:val="single"/>
            <w:rtl w:val="0"/>
          </w:rPr>
          <w:t xml:space="preserve">[11]</w:t>
        </w:r>
      </w:hyperlink>
      <w:hyperlink r:id="rId23">
        <w:r w:rsidDel="00000000" w:rsidR="00000000" w:rsidRPr="00000000">
          <w:rPr>
            <w:i w:val="1"/>
            <w:color w:val="156082"/>
            <w:sz w:val="24"/>
            <w:szCs w:val="24"/>
            <w:u w:val="single"/>
            <w:rtl w:val="0"/>
          </w:rPr>
          <w:t xml:space="preserve">[12]</w:t>
        </w:r>
      </w:hyperlink>
      <w:r w:rsidDel="00000000" w:rsidR="00000000" w:rsidRPr="00000000">
        <w:rPr>
          <w:sz w:val="24"/>
          <w:szCs w:val="24"/>
          <w:rtl w:val="0"/>
        </w:rPr>
        <w:t xml:space="preserve">. Overall, AKR1B15’s steroid interactions (17β-HSD activity on sex hormones) may impact </w:t>
      </w:r>
      <w:r w:rsidDel="00000000" w:rsidR="00000000" w:rsidRPr="00000000">
        <w:rPr>
          <w:b w:val="1"/>
          <w:sz w:val="24"/>
          <w:szCs w:val="24"/>
          <w:rtl w:val="0"/>
        </w:rPr>
        <w:t xml:space="preserve">estrogen and androgen signaling</w:t>
      </w:r>
      <w:r w:rsidDel="00000000" w:rsidR="00000000" w:rsidRPr="00000000">
        <w:rPr>
          <w:sz w:val="24"/>
          <w:szCs w:val="24"/>
          <w:rtl w:val="0"/>
        </w:rPr>
        <w:t xml:space="preserve">, and dysregulation could affect reproductive physiology or hormone-dependent cancers, though this enzyme’s specific in vivo role is still being elucidated</w:t>
      </w:r>
      <w:hyperlink r:id="rId24">
        <w:r w:rsidDel="00000000" w:rsidR="00000000" w:rsidRPr="00000000">
          <w:rPr>
            <w:i w:val="1"/>
            <w:color w:val="156082"/>
            <w:sz w:val="24"/>
            <w:szCs w:val="24"/>
            <w:u w:val="single"/>
            <w:rtl w:val="0"/>
          </w:rPr>
          <w:t xml:space="preserve">[8]</w:t>
        </w:r>
      </w:hyperlink>
      <w:r w:rsidDel="00000000" w:rsidR="00000000" w:rsidRPr="00000000">
        <w:rPr>
          <w:sz w:val="24"/>
          <w:szCs w:val="24"/>
          <w:rtl w:val="0"/>
        </w:rPr>
        <w:t xml:space="preserve">.</w:t>
      </w:r>
    </w:p>
    <w:p w:rsidR="00000000" w:rsidDel="00000000" w:rsidP="00000000" w:rsidRDefault="00000000" w:rsidRPr="00000000" w14:paraId="00000006">
      <w:pPr>
        <w:pStyle w:val="Heading2"/>
        <w:keepNext w:val="0"/>
        <w:keepLines w:val="0"/>
        <w:spacing w:after="80" w:before="160" w:lineRule="auto"/>
        <w:rPr>
          <w:color w:val="0f4761"/>
        </w:rPr>
      </w:pPr>
      <w:bookmarkStart w:colFirst="0" w:colLast="0" w:name="_6dzxfe3gtby3" w:id="2"/>
      <w:bookmarkEnd w:id="2"/>
      <w:r w:rsidDel="00000000" w:rsidR="00000000" w:rsidRPr="00000000">
        <w:rPr>
          <w:color w:val="0f4761"/>
          <w:rtl w:val="0"/>
        </w:rPr>
        <w:t xml:space="preserve">AKR1C1 (20α-Hydroxysteroid Dehydrogenase, DDH1)</w:t>
      </w:r>
    </w:p>
    <w:p w:rsidR="00000000" w:rsidDel="00000000" w:rsidP="00000000" w:rsidRDefault="00000000" w:rsidRPr="00000000" w14:paraId="00000007">
      <w:pPr>
        <w:spacing w:after="180" w:before="180" w:lineRule="auto"/>
        <w:rPr>
          <w:sz w:val="24"/>
          <w:szCs w:val="24"/>
        </w:rPr>
      </w:pPr>
      <w:r w:rsidDel="00000000" w:rsidR="00000000" w:rsidRPr="00000000">
        <w:rPr>
          <w:b w:val="1"/>
          <w:sz w:val="24"/>
          <w:szCs w:val="24"/>
          <w:rtl w:val="0"/>
        </w:rPr>
        <w:t xml:space="preserve">Background:</w:t>
      </w:r>
      <w:r w:rsidDel="00000000" w:rsidR="00000000" w:rsidRPr="00000000">
        <w:rPr>
          <w:sz w:val="24"/>
          <w:szCs w:val="24"/>
          <w:rtl w:val="0"/>
        </w:rPr>
        <w:t xml:space="preserve"> AKR1C1 is a cytosolic AKR expressed in many tissues (highest in liver and adipose)</w:t>
      </w:r>
      <w:hyperlink r:id="rId25">
        <w:r w:rsidDel="00000000" w:rsidR="00000000" w:rsidRPr="00000000">
          <w:rPr>
            <w:i w:val="1"/>
            <w:color w:val="156082"/>
            <w:sz w:val="24"/>
            <w:szCs w:val="24"/>
            <w:u w:val="single"/>
            <w:rtl w:val="0"/>
          </w:rPr>
          <w:t xml:space="preserve">[13]</w:t>
        </w:r>
      </w:hyperlink>
      <w:r w:rsidDel="00000000" w:rsidR="00000000" w:rsidRPr="00000000">
        <w:rPr>
          <w:sz w:val="24"/>
          <w:szCs w:val="24"/>
          <w:rtl w:val="0"/>
        </w:rPr>
        <w:t xml:space="preserve">. It is historically known as </w:t>
      </w:r>
      <w:r w:rsidDel="00000000" w:rsidR="00000000" w:rsidRPr="00000000">
        <w:rPr>
          <w:b w:val="1"/>
          <w:sz w:val="24"/>
          <w:szCs w:val="24"/>
          <w:rtl w:val="0"/>
        </w:rPr>
        <w:t xml:space="preserve">20α-hydroxysteroid dehydrogenase (20α-HSD)</w:t>
      </w:r>
      <w:r w:rsidDel="00000000" w:rsidR="00000000" w:rsidRPr="00000000">
        <w:rPr>
          <w:sz w:val="24"/>
          <w:szCs w:val="24"/>
          <w:rtl w:val="0"/>
        </w:rPr>
        <w:t xml:space="preserve"> type 1, reflecting its key activity of reducing 20-ketosteroids. AKR1C1 shares ~98% identity with AKR1C2 and ~86% with AKR1C3/1C4, all encoded by a gene cluster on chromosome 10</w:t>
      </w:r>
      <w:hyperlink r:id="rId26">
        <w:r w:rsidDel="00000000" w:rsidR="00000000" w:rsidRPr="00000000">
          <w:rPr>
            <w:i w:val="1"/>
            <w:color w:val="156082"/>
            <w:sz w:val="24"/>
            <w:szCs w:val="24"/>
            <w:u w:val="single"/>
            <w:rtl w:val="0"/>
          </w:rPr>
          <w:t xml:space="preserve">[14]</w:t>
        </w:r>
      </w:hyperlink>
      <w:r w:rsidDel="00000000" w:rsidR="00000000" w:rsidRPr="00000000">
        <w:rPr>
          <w:sz w:val="24"/>
          <w:szCs w:val="24"/>
          <w:rtl w:val="0"/>
        </w:rPr>
        <w:t xml:space="preserve">. Structurally, it adopts the typical AKR fold and uses NADPH/NADH to reduce ketones to alcohols</w:t>
      </w:r>
      <w:hyperlink r:id="rId27">
        <w:r w:rsidDel="00000000" w:rsidR="00000000" w:rsidRPr="00000000">
          <w:rPr>
            <w:i w:val="1"/>
            <w:color w:val="156082"/>
            <w:sz w:val="24"/>
            <w:szCs w:val="24"/>
            <w:u w:val="single"/>
            <w:rtl w:val="0"/>
          </w:rPr>
          <w:t xml:space="preserve">[1]</w:t>
        </w:r>
      </w:hyperlink>
      <w:r w:rsidDel="00000000" w:rsidR="00000000" w:rsidRPr="00000000">
        <w:rPr>
          <w:sz w:val="24"/>
          <w:szCs w:val="24"/>
          <w:rtl w:val="0"/>
        </w:rPr>
        <w:t xml:space="preserve">. AKR1C1 is notably involved in </w:t>
      </w:r>
      <w:r w:rsidDel="00000000" w:rsidR="00000000" w:rsidRPr="00000000">
        <w:rPr>
          <w:b w:val="1"/>
          <w:sz w:val="24"/>
          <w:szCs w:val="24"/>
          <w:rtl w:val="0"/>
        </w:rPr>
        <w:t xml:space="preserve">progesterone metabolism</w:t>
      </w:r>
      <w:r w:rsidDel="00000000" w:rsidR="00000000" w:rsidRPr="00000000">
        <w:rPr>
          <w:sz w:val="24"/>
          <w:szCs w:val="24"/>
          <w:rtl w:val="0"/>
        </w:rPr>
        <w:t xml:space="preserve"> in reproductive tissues. Indeed, it was first described in ovary and placenta as an enzyme metabolizing progesterone</w:t>
      </w:r>
      <w:hyperlink r:id="rId28">
        <w:r w:rsidDel="00000000" w:rsidR="00000000" w:rsidRPr="00000000">
          <w:rPr>
            <w:i w:val="1"/>
            <w:color w:val="156082"/>
            <w:sz w:val="24"/>
            <w:szCs w:val="24"/>
            <w:u w:val="single"/>
            <w:rtl w:val="0"/>
          </w:rPr>
          <w:t xml:space="preserve">[15]</w:t>
        </w:r>
      </w:hyperlink>
      <w:r w:rsidDel="00000000" w:rsidR="00000000" w:rsidRPr="00000000">
        <w:rPr>
          <w:sz w:val="24"/>
          <w:szCs w:val="24"/>
          <w:rtl w:val="0"/>
        </w:rPr>
        <w:t xml:space="preserve">. Expression of AKR1C1 is regulated by hormonal and developmental cues; for example, in human myometrium, 20α-HSD expression increases at term, suggesting a role in parturition timing</w:t>
      </w:r>
      <w:hyperlink r:id="rId29">
        <w:r w:rsidDel="00000000" w:rsidR="00000000" w:rsidRPr="00000000">
          <w:rPr>
            <w:i w:val="1"/>
            <w:color w:val="156082"/>
            <w:sz w:val="24"/>
            <w:szCs w:val="24"/>
            <w:u w:val="single"/>
            <w:rtl w:val="0"/>
          </w:rPr>
          <w:t xml:space="preserve">[16]</w:t>
        </w:r>
      </w:hyperlink>
      <w:r w:rsidDel="00000000" w:rsidR="00000000" w:rsidRPr="00000000">
        <w:rPr>
          <w:sz w:val="24"/>
          <w:szCs w:val="24"/>
          <w:rtl w:val="0"/>
        </w:rPr>
        <w:t xml:space="preserve">. AKR1C1 also has minor 3α-HSD and 17β-HSD capabilities, but its catalytic efficiency for those may be lower than other AKR1Cs</w:t>
      </w:r>
      <w:hyperlink r:id="rId30">
        <w:r w:rsidDel="00000000" w:rsidR="00000000" w:rsidRPr="00000000">
          <w:rPr>
            <w:i w:val="1"/>
            <w:color w:val="156082"/>
            <w:sz w:val="24"/>
            <w:szCs w:val="24"/>
            <w:u w:val="single"/>
            <w:rtl w:val="0"/>
          </w:rPr>
          <w:t xml:space="preserve">[17]</w:t>
        </w:r>
      </w:hyperlink>
      <w:r w:rsidDel="00000000" w:rsidR="00000000" w:rsidRPr="00000000">
        <w:rPr>
          <w:sz w:val="24"/>
          <w:szCs w:val="24"/>
          <w:rtl w:val="0"/>
        </w:rPr>
        <w:t xml:space="preserve">.</w:t>
      </w:r>
    </w:p>
    <w:p w:rsidR="00000000" w:rsidDel="00000000" w:rsidP="00000000" w:rsidRDefault="00000000" w:rsidRPr="00000000" w14:paraId="00000008">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AKR1C1’s hallmark activity is </w:t>
      </w:r>
      <w:r w:rsidDel="00000000" w:rsidR="00000000" w:rsidRPr="00000000">
        <w:rPr>
          <w:b w:val="1"/>
          <w:sz w:val="24"/>
          <w:szCs w:val="24"/>
          <w:rtl w:val="0"/>
        </w:rPr>
        <w:t xml:space="preserve">inactivation of progesterone</w:t>
      </w:r>
      <w:r w:rsidDel="00000000" w:rsidR="00000000" w:rsidRPr="00000000">
        <w:rPr>
          <w:sz w:val="24"/>
          <w:szCs w:val="24"/>
          <w:rtl w:val="0"/>
        </w:rPr>
        <w:t xml:space="preserve">. It catalyzes the reduction of progesterone (Δ^4-3-one) to </w:t>
      </w:r>
      <w:r w:rsidDel="00000000" w:rsidR="00000000" w:rsidRPr="00000000">
        <w:rPr>
          <w:b w:val="1"/>
          <w:sz w:val="24"/>
          <w:szCs w:val="24"/>
          <w:rtl w:val="0"/>
        </w:rPr>
        <w:t xml:space="preserve">20α-hydroxyprogesterone</w:t>
      </w:r>
      <w:r w:rsidDel="00000000" w:rsidR="00000000" w:rsidRPr="00000000">
        <w:rPr>
          <w:sz w:val="24"/>
          <w:szCs w:val="24"/>
          <w:rtl w:val="0"/>
        </w:rPr>
        <w:t xml:space="preserve">, an inactive metabolite</w:t>
      </w:r>
      <w:hyperlink r:id="rId31">
        <w:r w:rsidDel="00000000" w:rsidR="00000000" w:rsidRPr="00000000">
          <w:rPr>
            <w:i w:val="1"/>
            <w:color w:val="156082"/>
            <w:sz w:val="24"/>
            <w:szCs w:val="24"/>
            <w:u w:val="single"/>
            <w:rtl w:val="0"/>
          </w:rPr>
          <w:t xml:space="preserve">[1]</w:t>
        </w:r>
      </w:hyperlink>
      <w:r w:rsidDel="00000000" w:rsidR="00000000" w:rsidRPr="00000000">
        <w:rPr>
          <w:sz w:val="24"/>
          <w:szCs w:val="24"/>
          <w:rtl w:val="0"/>
        </w:rPr>
        <w:t xml:space="preserve">. By converting progesterone to a less potent form, AKR1C1 helps regulate progesterone levels. In rodents, an analogous ovarian 20α-HSD (gene Akr1c18, see below) is crucial for luteolysis and parturition – its acute induction just before birth rapidly lowers progesterone and triggers labor</w:t>
      </w:r>
      <w:hyperlink r:id="rId32">
        <w:r w:rsidDel="00000000" w:rsidR="00000000" w:rsidRPr="00000000">
          <w:rPr>
            <w:i w:val="1"/>
            <w:color w:val="156082"/>
            <w:sz w:val="24"/>
            <w:szCs w:val="24"/>
            <w:u w:val="single"/>
            <w:rtl w:val="0"/>
          </w:rPr>
          <w:t xml:space="preserve">[16]</w:t>
        </w:r>
      </w:hyperlink>
      <w:r w:rsidDel="00000000" w:rsidR="00000000" w:rsidRPr="00000000">
        <w:rPr>
          <w:sz w:val="24"/>
          <w:szCs w:val="24"/>
          <w:rtl w:val="0"/>
        </w:rPr>
        <w:t xml:space="preserve">. In humans, AKR1C1 expression in uterine tissues at term has been observed</w:t>
      </w:r>
      <w:hyperlink r:id="rId33">
        <w:r w:rsidDel="00000000" w:rsidR="00000000" w:rsidRPr="00000000">
          <w:rPr>
            <w:i w:val="1"/>
            <w:color w:val="156082"/>
            <w:sz w:val="24"/>
            <w:szCs w:val="24"/>
            <w:u w:val="single"/>
            <w:rtl w:val="0"/>
          </w:rPr>
          <w:t xml:space="preserve">[18]</w:t>
        </w:r>
      </w:hyperlink>
      <w:r w:rsidDel="00000000" w:rsidR="00000000" w:rsidRPr="00000000">
        <w:rPr>
          <w:sz w:val="24"/>
          <w:szCs w:val="24"/>
          <w:rtl w:val="0"/>
        </w:rPr>
        <w:t xml:space="preserve">, suggesting a similar role in </w:t>
      </w:r>
      <w:r w:rsidDel="00000000" w:rsidR="00000000" w:rsidRPr="00000000">
        <w:rPr>
          <w:b w:val="1"/>
          <w:sz w:val="24"/>
          <w:szCs w:val="24"/>
          <w:rtl w:val="0"/>
        </w:rPr>
        <w:t xml:space="preserve">pregnancy maintenance and parturition</w:t>
      </w:r>
      <w:r w:rsidDel="00000000" w:rsidR="00000000" w:rsidRPr="00000000">
        <w:rPr>
          <w:sz w:val="24"/>
          <w:szCs w:val="24"/>
          <w:rtl w:val="0"/>
        </w:rPr>
        <w:t xml:space="preserve">. Beyond progesterone, AKR1C1 can act on other steroids: it exhibits some 3α-hydroxysteroid dehydrogenase activity, for instance converting </w:t>
      </w:r>
      <w:r w:rsidDel="00000000" w:rsidR="00000000" w:rsidRPr="00000000">
        <w:rPr>
          <w:b w:val="1"/>
          <w:sz w:val="24"/>
          <w:szCs w:val="24"/>
          <w:rtl w:val="0"/>
        </w:rPr>
        <w:t xml:space="preserve">5α-dihydrotestosterone (DHT)</w:t>
      </w:r>
      <w:r w:rsidDel="00000000" w:rsidR="00000000" w:rsidRPr="00000000">
        <w:rPr>
          <w:sz w:val="24"/>
          <w:szCs w:val="24"/>
          <w:rtl w:val="0"/>
        </w:rPr>
        <w:t xml:space="preserve"> to 5α-androstane-3α,17β-diol (a far weaker androgen)</w:t>
      </w:r>
      <w:hyperlink r:id="rId34">
        <w:r w:rsidDel="00000000" w:rsidR="00000000" w:rsidRPr="00000000">
          <w:rPr>
            <w:i w:val="1"/>
            <w:color w:val="156082"/>
            <w:sz w:val="24"/>
            <w:szCs w:val="24"/>
            <w:u w:val="single"/>
            <w:rtl w:val="0"/>
          </w:rPr>
          <w:t xml:space="preserve">[19]</w:t>
        </w:r>
      </w:hyperlink>
      <w:r w:rsidDel="00000000" w:rsidR="00000000" w:rsidRPr="00000000">
        <w:rPr>
          <w:sz w:val="24"/>
          <w:szCs w:val="24"/>
          <w:rtl w:val="0"/>
        </w:rPr>
        <w:t xml:space="preserve">. This implies AKR1C1 contributes (alongside AKR1C2) to </w:t>
      </w:r>
      <w:r w:rsidDel="00000000" w:rsidR="00000000" w:rsidRPr="00000000">
        <w:rPr>
          <w:b w:val="1"/>
          <w:sz w:val="24"/>
          <w:szCs w:val="24"/>
          <w:rtl w:val="0"/>
        </w:rPr>
        <w:t xml:space="preserve">androgen clearance</w:t>
      </w:r>
      <w:r w:rsidDel="00000000" w:rsidR="00000000" w:rsidRPr="00000000">
        <w:rPr>
          <w:sz w:val="24"/>
          <w:szCs w:val="24"/>
          <w:rtl w:val="0"/>
        </w:rPr>
        <w:t xml:space="preserve"> in certain tissues. AKR1C1 is also known as </w:t>
      </w:r>
      <w:r w:rsidDel="00000000" w:rsidR="00000000" w:rsidRPr="00000000">
        <w:rPr>
          <w:b w:val="1"/>
          <w:sz w:val="24"/>
          <w:szCs w:val="24"/>
          <w:rtl w:val="0"/>
        </w:rPr>
        <w:t xml:space="preserve">dihydrodiol dehydrogenase 1 (DD1)</w:t>
      </w:r>
      <w:r w:rsidDel="00000000" w:rsidR="00000000" w:rsidRPr="00000000">
        <w:rPr>
          <w:sz w:val="24"/>
          <w:szCs w:val="24"/>
          <w:rtl w:val="0"/>
        </w:rPr>
        <w:t xml:space="preserve">, reflecting its ability to metabolize polycyclic aromatic dihydrodiols (xenobiotics), but with regard to steroids, its primary physiological role is </w:t>
      </w:r>
      <w:r w:rsidDel="00000000" w:rsidR="00000000" w:rsidRPr="00000000">
        <w:rPr>
          <w:b w:val="1"/>
          <w:sz w:val="24"/>
          <w:szCs w:val="24"/>
          <w:rtl w:val="0"/>
        </w:rPr>
        <w:t xml:space="preserve">terminating progesterone signaling</w:t>
      </w:r>
      <w:r w:rsidDel="00000000" w:rsidR="00000000" w:rsidRPr="00000000">
        <w:rPr>
          <w:sz w:val="24"/>
          <w:szCs w:val="24"/>
          <w:rtl w:val="0"/>
        </w:rPr>
        <w:t xml:space="preserve">. Clinically, AKR1C1 dysregulation has been linked to diseases: for example, altered AKR1C1 expression is noted in hormone-dependent cancers and it can affect responsiveness to chemotherapeutic drugs (through its detoxifying enzyme activity)</w:t>
      </w:r>
      <w:hyperlink r:id="rId35">
        <w:r w:rsidDel="00000000" w:rsidR="00000000" w:rsidRPr="00000000">
          <w:rPr>
            <w:i w:val="1"/>
            <w:color w:val="156082"/>
            <w:sz w:val="24"/>
            <w:szCs w:val="24"/>
            <w:u w:val="single"/>
            <w:rtl w:val="0"/>
          </w:rPr>
          <w:t xml:space="preserve">[20]</w:t>
        </w:r>
      </w:hyperlink>
      <w:hyperlink r:id="rId36">
        <w:r w:rsidDel="00000000" w:rsidR="00000000" w:rsidRPr="00000000">
          <w:rPr>
            <w:i w:val="1"/>
            <w:color w:val="156082"/>
            <w:sz w:val="24"/>
            <w:szCs w:val="24"/>
            <w:u w:val="single"/>
            <w:rtl w:val="0"/>
          </w:rPr>
          <w:t xml:space="preserve">[21]</w:t>
        </w:r>
      </w:hyperlink>
      <w:r w:rsidDel="00000000" w:rsidR="00000000" w:rsidRPr="00000000">
        <w:rPr>
          <w:sz w:val="24"/>
          <w:szCs w:val="24"/>
          <w:rtl w:val="0"/>
        </w:rPr>
        <w:t xml:space="preserve">. Overall, AKR1C1 serves as a key </w:t>
      </w:r>
      <w:r w:rsidDel="00000000" w:rsidR="00000000" w:rsidRPr="00000000">
        <w:rPr>
          <w:b w:val="1"/>
          <w:sz w:val="24"/>
          <w:szCs w:val="24"/>
          <w:rtl w:val="0"/>
        </w:rPr>
        <w:t xml:space="preserve">progesterone-catabolizing enzyme</w:t>
      </w:r>
      <w:r w:rsidDel="00000000" w:rsidR="00000000" w:rsidRPr="00000000">
        <w:rPr>
          <w:sz w:val="24"/>
          <w:szCs w:val="24"/>
          <w:rtl w:val="0"/>
        </w:rPr>
        <w:t xml:space="preserve">, with broader but less efficient activity toward androgens and other steroids.</w:t>
      </w:r>
    </w:p>
    <w:p w:rsidR="00000000" w:rsidDel="00000000" w:rsidP="00000000" w:rsidRDefault="00000000" w:rsidRPr="00000000" w14:paraId="00000009">
      <w:pPr>
        <w:pStyle w:val="Heading2"/>
        <w:keepNext w:val="0"/>
        <w:keepLines w:val="0"/>
        <w:spacing w:after="80" w:before="160" w:lineRule="auto"/>
        <w:rPr>
          <w:color w:val="0f4761"/>
        </w:rPr>
      </w:pPr>
      <w:bookmarkStart w:colFirst="0" w:colLast="0" w:name="_ymkm7cf9cqrl" w:id="3"/>
      <w:bookmarkEnd w:id="3"/>
      <w:r w:rsidDel="00000000" w:rsidR="00000000" w:rsidRPr="00000000">
        <w:rPr>
          <w:color w:val="0f4761"/>
          <w:rtl w:val="0"/>
        </w:rPr>
        <w:t xml:space="preserve">AKR1C2 (3α-Hydroxysteroid Dehydrogenase Type III, DDH2)</w:t>
      </w:r>
    </w:p>
    <w:p w:rsidR="00000000" w:rsidDel="00000000" w:rsidP="00000000" w:rsidRDefault="00000000" w:rsidRPr="00000000" w14:paraId="0000000A">
      <w:pPr>
        <w:spacing w:after="180" w:before="180" w:lineRule="auto"/>
        <w:rPr>
          <w:sz w:val="24"/>
          <w:szCs w:val="24"/>
        </w:rPr>
      </w:pPr>
      <w:r w:rsidDel="00000000" w:rsidR="00000000" w:rsidRPr="00000000">
        <w:rPr>
          <w:b w:val="1"/>
          <w:sz w:val="24"/>
          <w:szCs w:val="24"/>
          <w:rtl w:val="0"/>
        </w:rPr>
        <w:t xml:space="preserve">Background:</w:t>
      </w:r>
      <w:r w:rsidDel="00000000" w:rsidR="00000000" w:rsidRPr="00000000">
        <w:rPr>
          <w:rFonts w:ascii="Arial Unicode MS" w:cs="Arial Unicode MS" w:eastAsia="Arial Unicode MS" w:hAnsi="Arial Unicode MS"/>
          <w:sz w:val="24"/>
          <w:szCs w:val="24"/>
          <w:rtl w:val="0"/>
        </w:rPr>
        <w:t xml:space="preserve"> AKR1C2 is highly similar to AKR1C1 (∼98% identity) but with distinct substrate preferences. It is widely expressed, with bias to liver and adipose tissue</w:t>
      </w:r>
      <w:hyperlink r:id="rId37">
        <w:r w:rsidDel="00000000" w:rsidR="00000000" w:rsidRPr="00000000">
          <w:rPr>
            <w:i w:val="1"/>
            <w:color w:val="156082"/>
            <w:sz w:val="24"/>
            <w:szCs w:val="24"/>
            <w:u w:val="single"/>
            <w:rtl w:val="0"/>
          </w:rPr>
          <w:t xml:space="preserve">[22]</w:t>
        </w:r>
      </w:hyperlink>
      <w:r w:rsidDel="00000000" w:rsidR="00000000" w:rsidRPr="00000000">
        <w:rPr>
          <w:sz w:val="24"/>
          <w:szCs w:val="24"/>
          <w:rtl w:val="0"/>
        </w:rPr>
        <w:t xml:space="preserve">. Historically called </w:t>
      </w:r>
      <w:r w:rsidDel="00000000" w:rsidR="00000000" w:rsidRPr="00000000">
        <w:rPr>
          <w:b w:val="1"/>
          <w:sz w:val="24"/>
          <w:szCs w:val="24"/>
          <w:rtl w:val="0"/>
        </w:rPr>
        <w:t xml:space="preserve">3α-HSD type III</w:t>
      </w:r>
      <w:r w:rsidDel="00000000" w:rsidR="00000000" w:rsidRPr="00000000">
        <w:rPr>
          <w:sz w:val="24"/>
          <w:szCs w:val="24"/>
          <w:rtl w:val="0"/>
        </w:rPr>
        <w:t xml:space="preserve">, AKR1C2 was identified as a major </w:t>
      </w:r>
      <w:r w:rsidDel="00000000" w:rsidR="00000000" w:rsidRPr="00000000">
        <w:rPr>
          <w:b w:val="1"/>
          <w:sz w:val="24"/>
          <w:szCs w:val="24"/>
          <w:rtl w:val="0"/>
        </w:rPr>
        <w:t xml:space="preserve">dihydrotestosterone-inactivating enzyme</w:t>
      </w:r>
      <w:r w:rsidDel="00000000" w:rsidR="00000000" w:rsidRPr="00000000">
        <w:rPr>
          <w:sz w:val="24"/>
          <w:szCs w:val="24"/>
          <w:rtl w:val="0"/>
        </w:rPr>
        <w:t xml:space="preserve"> in peripheral tissues like the prostate</w:t>
      </w:r>
      <w:hyperlink r:id="rId38">
        <w:r w:rsidDel="00000000" w:rsidR="00000000" w:rsidRPr="00000000">
          <w:rPr>
            <w:i w:val="1"/>
            <w:color w:val="156082"/>
            <w:sz w:val="24"/>
            <w:szCs w:val="24"/>
            <w:u w:val="single"/>
            <w:rtl w:val="0"/>
          </w:rPr>
          <w:t xml:space="preserve">[23]</w:t>
        </w:r>
      </w:hyperlink>
      <w:r w:rsidDel="00000000" w:rsidR="00000000" w:rsidRPr="00000000">
        <w:rPr>
          <w:sz w:val="24"/>
          <w:szCs w:val="24"/>
          <w:rtl w:val="0"/>
        </w:rPr>
        <w:t xml:space="preserve">. Uniquely, AKR1C2 was also discovered as a </w:t>
      </w:r>
      <w:r w:rsidDel="00000000" w:rsidR="00000000" w:rsidRPr="00000000">
        <w:rPr>
          <w:b w:val="1"/>
          <w:sz w:val="24"/>
          <w:szCs w:val="24"/>
          <w:rtl w:val="0"/>
        </w:rPr>
        <w:t xml:space="preserve">hepatic bile acid-binding protein (HBAB)</w:t>
      </w:r>
      <w:r w:rsidDel="00000000" w:rsidR="00000000" w:rsidRPr="00000000">
        <w:rPr>
          <w:sz w:val="24"/>
          <w:szCs w:val="24"/>
          <w:rtl w:val="0"/>
        </w:rPr>
        <w:t xml:space="preserve"> – it binds bile acids with high affinity</w:t>
      </w:r>
      <w:hyperlink r:id="rId39">
        <w:r w:rsidDel="00000000" w:rsidR="00000000" w:rsidRPr="00000000">
          <w:rPr>
            <w:i w:val="1"/>
            <w:color w:val="156082"/>
            <w:sz w:val="24"/>
            <w:szCs w:val="24"/>
            <w:u w:val="single"/>
            <w:rtl w:val="0"/>
          </w:rPr>
          <w:t xml:space="preserve">[24]</w:t>
        </w:r>
      </w:hyperlink>
      <w:r w:rsidDel="00000000" w:rsidR="00000000" w:rsidRPr="00000000">
        <w:rPr>
          <w:sz w:val="24"/>
          <w:szCs w:val="24"/>
          <w:rtl w:val="0"/>
        </w:rPr>
        <w:t xml:space="preserve">. In fact, AKR1C2 has a </w:t>
      </w:r>
      <w:r w:rsidDel="00000000" w:rsidR="00000000" w:rsidRPr="00000000">
        <w:rPr>
          <w:b w:val="1"/>
          <w:sz w:val="24"/>
          <w:szCs w:val="24"/>
          <w:rtl w:val="0"/>
        </w:rPr>
        <w:t xml:space="preserve">dual identity</w:t>
      </w:r>
      <w:r w:rsidDel="00000000" w:rsidR="00000000" w:rsidRPr="00000000">
        <w:rPr>
          <w:sz w:val="24"/>
          <w:szCs w:val="24"/>
          <w:rtl w:val="0"/>
        </w:rPr>
        <w:t xml:space="preserve">: (1) as an enzyme in steroid metabolism, and (2) as a cytosolic carrier protein for bile acids in liver. It displays only </w:t>
      </w:r>
      <w:r w:rsidDel="00000000" w:rsidR="00000000" w:rsidRPr="00000000">
        <w:rPr>
          <w:i w:val="1"/>
          <w:sz w:val="24"/>
          <w:szCs w:val="24"/>
          <w:rtl w:val="0"/>
        </w:rPr>
        <w:t xml:space="preserve">minimal</w:t>
      </w:r>
      <w:r w:rsidDel="00000000" w:rsidR="00000000" w:rsidRPr="00000000">
        <w:rPr>
          <w:sz w:val="24"/>
          <w:szCs w:val="24"/>
          <w:rtl w:val="0"/>
        </w:rPr>
        <w:t xml:space="preserve"> 3α-HSD activity compared to its paralogs</w:t>
      </w:r>
      <w:hyperlink r:id="rId40">
        <w:r w:rsidDel="00000000" w:rsidR="00000000" w:rsidRPr="00000000">
          <w:rPr>
            <w:i w:val="1"/>
            <w:color w:val="156082"/>
            <w:sz w:val="24"/>
            <w:szCs w:val="24"/>
            <w:u w:val="single"/>
            <w:rtl w:val="0"/>
          </w:rPr>
          <w:t xml:space="preserve">[25]</w:t>
        </w:r>
      </w:hyperlink>
      <w:r w:rsidDel="00000000" w:rsidR="00000000" w:rsidRPr="00000000">
        <w:rPr>
          <w:sz w:val="24"/>
          <w:szCs w:val="24"/>
          <w:rtl w:val="0"/>
        </w:rPr>
        <w:t xml:space="preserve">, yet this activity is physiologically significant in certain contexts (e.g. adipose, prostate). The enzyme’s structure and cofactor use are typical of AKRs.</w:t>
      </w:r>
    </w:p>
    <w:p w:rsidR="00000000" w:rsidDel="00000000" w:rsidP="00000000" w:rsidRDefault="00000000" w:rsidRPr="00000000" w14:paraId="0000000B">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AKR1C2’s primary steroid interaction is as a </w:t>
      </w:r>
      <w:r w:rsidDel="00000000" w:rsidR="00000000" w:rsidRPr="00000000">
        <w:rPr>
          <w:b w:val="1"/>
          <w:sz w:val="24"/>
          <w:szCs w:val="24"/>
          <w:rtl w:val="0"/>
        </w:rPr>
        <w:t xml:space="preserve">3α-reductase of 5α-dihydrotestosterone</w:t>
      </w:r>
      <w:r w:rsidDel="00000000" w:rsidR="00000000" w:rsidRPr="00000000">
        <w:rPr>
          <w:sz w:val="24"/>
          <w:szCs w:val="24"/>
          <w:rtl w:val="0"/>
        </w:rPr>
        <w:t xml:space="preserve">. It efficiently converts the potent androgen </w:t>
      </w:r>
      <w:r w:rsidDel="00000000" w:rsidR="00000000" w:rsidRPr="00000000">
        <w:rPr>
          <w:b w:val="1"/>
          <w:sz w:val="24"/>
          <w:szCs w:val="24"/>
          <w:rtl w:val="0"/>
        </w:rPr>
        <w:t xml:space="preserve">DHT (5α-androstan-17β-ol-3-one)</w:t>
      </w:r>
      <w:r w:rsidDel="00000000" w:rsidR="00000000" w:rsidRPr="00000000">
        <w:rPr>
          <w:sz w:val="24"/>
          <w:szCs w:val="24"/>
          <w:rtl w:val="0"/>
        </w:rPr>
        <w:t xml:space="preserve"> into </w:t>
      </w:r>
      <w:r w:rsidDel="00000000" w:rsidR="00000000" w:rsidRPr="00000000">
        <w:rPr>
          <w:b w:val="1"/>
          <w:sz w:val="24"/>
          <w:szCs w:val="24"/>
          <w:rtl w:val="0"/>
        </w:rPr>
        <w:t xml:space="preserve">5α-androstane-3α,17β-diol</w:t>
      </w:r>
      <w:r w:rsidDel="00000000" w:rsidR="00000000" w:rsidRPr="00000000">
        <w:rPr>
          <w:sz w:val="24"/>
          <w:szCs w:val="24"/>
          <w:rtl w:val="0"/>
        </w:rPr>
        <w:t xml:space="preserve">, greatly reducing androgenic activity</w:t>
      </w:r>
      <w:hyperlink r:id="rId41">
        <w:r w:rsidDel="00000000" w:rsidR="00000000" w:rsidRPr="00000000">
          <w:rPr>
            <w:i w:val="1"/>
            <w:color w:val="156082"/>
            <w:sz w:val="24"/>
            <w:szCs w:val="24"/>
            <w:u w:val="single"/>
            <w:rtl w:val="0"/>
          </w:rPr>
          <w:t xml:space="preserve">[23]</w:t>
        </w:r>
      </w:hyperlink>
      <w:r w:rsidDel="00000000" w:rsidR="00000000" w:rsidRPr="00000000">
        <w:rPr>
          <w:sz w:val="24"/>
          <w:szCs w:val="24"/>
          <w:rtl w:val="0"/>
        </w:rPr>
        <w:t xml:space="preserve">. By this reaction, AKR1C2 helps moderate androgen action in tissues like the prostate and skin. Indeed, it has been called a </w:t>
      </w:r>
      <w:r w:rsidDel="00000000" w:rsidR="00000000" w:rsidRPr="00000000">
        <w:rPr>
          <w:i w:val="1"/>
          <w:sz w:val="24"/>
          <w:szCs w:val="24"/>
          <w:rtl w:val="0"/>
        </w:rPr>
        <w:t xml:space="preserve">DHT reductase</w:t>
      </w:r>
      <w:r w:rsidDel="00000000" w:rsidR="00000000" w:rsidRPr="00000000">
        <w:rPr>
          <w:sz w:val="24"/>
          <w:szCs w:val="24"/>
          <w:rtl w:val="0"/>
        </w:rPr>
        <w:t xml:space="preserve"> in prostate, with expression regulated by androgen levels</w:t>
      </w:r>
      <w:hyperlink r:id="rId42">
        <w:r w:rsidDel="00000000" w:rsidR="00000000" w:rsidRPr="00000000">
          <w:rPr>
            <w:i w:val="1"/>
            <w:color w:val="156082"/>
            <w:sz w:val="24"/>
            <w:szCs w:val="24"/>
            <w:u w:val="single"/>
            <w:rtl w:val="0"/>
          </w:rPr>
          <w:t xml:space="preserve">[26]</w:t>
        </w:r>
      </w:hyperlink>
      <w:r w:rsidDel="00000000" w:rsidR="00000000" w:rsidRPr="00000000">
        <w:rPr>
          <w:sz w:val="24"/>
          <w:szCs w:val="24"/>
          <w:rtl w:val="0"/>
        </w:rPr>
        <w:t xml:space="preserve">. AKR1C2 also inactivates other 5α-reduced steroids; for example, it can reduce </w:t>
      </w:r>
      <w:r w:rsidDel="00000000" w:rsidR="00000000" w:rsidRPr="00000000">
        <w:rPr>
          <w:b w:val="1"/>
          <w:sz w:val="24"/>
          <w:szCs w:val="24"/>
          <w:rtl w:val="0"/>
        </w:rPr>
        <w:t xml:space="preserve">5α-dihydroprogesterone to allopregnanolone</w:t>
      </w:r>
      <w:r w:rsidDel="00000000" w:rsidR="00000000" w:rsidRPr="00000000">
        <w:rPr>
          <w:sz w:val="24"/>
          <w:szCs w:val="24"/>
          <w:rtl w:val="0"/>
        </w:rPr>
        <w:t xml:space="preserve"> (a neurosteroid), and 5α-tetrahydro-cortisol to allotetrahydrocortisol, though these activities are shared with AKR1C4</w:t>
      </w:r>
      <w:hyperlink r:id="rId43">
        <w:r w:rsidDel="00000000" w:rsidR="00000000" w:rsidRPr="00000000">
          <w:rPr>
            <w:i w:val="1"/>
            <w:color w:val="156082"/>
            <w:sz w:val="24"/>
            <w:szCs w:val="24"/>
            <w:u w:val="single"/>
            <w:rtl w:val="0"/>
          </w:rPr>
          <w:t xml:space="preserve">[27]</w:t>
        </w:r>
      </w:hyperlink>
      <w:hyperlink r:id="rId44">
        <w:r w:rsidDel="00000000" w:rsidR="00000000" w:rsidRPr="00000000">
          <w:rPr>
            <w:i w:val="1"/>
            <w:color w:val="156082"/>
            <w:sz w:val="24"/>
            <w:szCs w:val="24"/>
            <w:u w:val="single"/>
            <w:rtl w:val="0"/>
          </w:rPr>
          <w:t xml:space="preserve">[28]</w:t>
        </w:r>
      </w:hyperlink>
      <w:r w:rsidDel="00000000" w:rsidR="00000000" w:rsidRPr="00000000">
        <w:rPr>
          <w:sz w:val="24"/>
          <w:szCs w:val="24"/>
          <w:rtl w:val="0"/>
        </w:rPr>
        <w:t xml:space="preserve">. Notably, </w:t>
      </w:r>
      <w:r w:rsidDel="00000000" w:rsidR="00000000" w:rsidRPr="00000000">
        <w:rPr>
          <w:b w:val="1"/>
          <w:sz w:val="24"/>
          <w:szCs w:val="24"/>
          <w:rtl w:val="0"/>
        </w:rPr>
        <w:t xml:space="preserve">glucocorticoids can induce AKR1C2 in adipocytes, promoting local DHT inactivation and thus facilitating adipogenesis</w:t>
      </w:r>
      <w:hyperlink r:id="rId45">
        <w:r w:rsidDel="00000000" w:rsidR="00000000" w:rsidRPr="00000000">
          <w:rPr>
            <w:i w:val="1"/>
            <w:color w:val="156082"/>
            <w:sz w:val="24"/>
            <w:szCs w:val="24"/>
            <w:u w:val="single"/>
            <w:rtl w:val="0"/>
          </w:rPr>
          <w:t xml:space="preserve">[29]</w:t>
        </w:r>
      </w:hyperlink>
      <w:r w:rsidDel="00000000" w:rsidR="00000000" w:rsidRPr="00000000">
        <w:rPr>
          <w:sz w:val="24"/>
          <w:szCs w:val="24"/>
          <w:rtl w:val="0"/>
        </w:rPr>
        <w:t xml:space="preserve"> – a mechanism linking steroid metabolism to metabolic phenotype. Besides acting enzymatically, AKR1C2’s high-affinity binding of </w:t>
      </w:r>
      <w:r w:rsidDel="00000000" w:rsidR="00000000" w:rsidRPr="00000000">
        <w:rPr>
          <w:b w:val="1"/>
          <w:sz w:val="24"/>
          <w:szCs w:val="24"/>
          <w:rtl w:val="0"/>
        </w:rPr>
        <w:t xml:space="preserve">bile acids</w:t>
      </w:r>
      <w:r w:rsidDel="00000000" w:rsidR="00000000" w:rsidRPr="00000000">
        <w:rPr>
          <w:sz w:val="24"/>
          <w:szCs w:val="24"/>
          <w:rtl w:val="0"/>
        </w:rPr>
        <w:t xml:space="preserve"> suggests a role in hepatic bile acid transport or signaling</w:t>
      </w:r>
      <w:hyperlink r:id="rId46">
        <w:r w:rsidDel="00000000" w:rsidR="00000000" w:rsidRPr="00000000">
          <w:rPr>
            <w:i w:val="1"/>
            <w:color w:val="156082"/>
            <w:sz w:val="24"/>
            <w:szCs w:val="24"/>
            <w:u w:val="single"/>
            <w:rtl w:val="0"/>
          </w:rPr>
          <w:t xml:space="preserve">[25]</w:t>
        </w:r>
      </w:hyperlink>
      <w:r w:rsidDel="00000000" w:rsidR="00000000" w:rsidRPr="00000000">
        <w:rPr>
          <w:sz w:val="24"/>
          <w:szCs w:val="24"/>
          <w:rtl w:val="0"/>
        </w:rPr>
        <w:t xml:space="preserve">. It may sequester bile acids in the cytosol, modulating their availability to nuclear receptors or export pumps. Overall, AKR1C2 is a key </w:t>
      </w:r>
      <w:r w:rsidDel="00000000" w:rsidR="00000000" w:rsidRPr="00000000">
        <w:rPr>
          <w:b w:val="1"/>
          <w:sz w:val="24"/>
          <w:szCs w:val="24"/>
          <w:rtl w:val="0"/>
        </w:rPr>
        <w:t xml:space="preserve">androgen-modulating enzyme</w:t>
      </w:r>
      <w:r w:rsidDel="00000000" w:rsidR="00000000" w:rsidRPr="00000000">
        <w:rPr>
          <w:sz w:val="24"/>
          <w:szCs w:val="24"/>
          <w:rtl w:val="0"/>
        </w:rPr>
        <w:t xml:space="preserve">, protecting certain tissues from excess DHT, and it intersects with lipid metabolism (bile acids). Polymorphisms or dysregulation of AKR1C2 have been associated with prostate disorders and metabolic diseases</w:t>
      </w:r>
      <w:hyperlink r:id="rId47">
        <w:r w:rsidDel="00000000" w:rsidR="00000000" w:rsidRPr="00000000">
          <w:rPr>
            <w:i w:val="1"/>
            <w:color w:val="156082"/>
            <w:sz w:val="24"/>
            <w:szCs w:val="24"/>
            <w:u w:val="single"/>
            <w:rtl w:val="0"/>
          </w:rPr>
          <w:t xml:space="preserve">[29]</w:t>
        </w:r>
      </w:hyperlink>
      <w:hyperlink r:id="rId48">
        <w:r w:rsidDel="00000000" w:rsidR="00000000" w:rsidRPr="00000000">
          <w:rPr>
            <w:i w:val="1"/>
            <w:color w:val="156082"/>
            <w:sz w:val="24"/>
            <w:szCs w:val="24"/>
            <w:u w:val="single"/>
            <w:rtl w:val="0"/>
          </w:rPr>
          <w:t xml:space="preserve">[30]</w:t>
        </w:r>
      </w:hyperlink>
      <w:r w:rsidDel="00000000" w:rsidR="00000000" w:rsidRPr="00000000">
        <w:rPr>
          <w:sz w:val="24"/>
          <w:szCs w:val="24"/>
          <w:rtl w:val="0"/>
        </w:rPr>
        <w:t xml:space="preserve">.</w:t>
      </w:r>
    </w:p>
    <w:p w:rsidR="00000000" w:rsidDel="00000000" w:rsidP="00000000" w:rsidRDefault="00000000" w:rsidRPr="00000000" w14:paraId="0000000C">
      <w:pPr>
        <w:pStyle w:val="Heading2"/>
        <w:keepNext w:val="0"/>
        <w:keepLines w:val="0"/>
        <w:spacing w:after="80" w:before="160" w:lineRule="auto"/>
        <w:rPr>
          <w:color w:val="0f4761"/>
        </w:rPr>
      </w:pPr>
      <w:bookmarkStart w:colFirst="0" w:colLast="0" w:name="_irsqt0jlma26" w:id="4"/>
      <w:bookmarkEnd w:id="4"/>
      <w:r w:rsidDel="00000000" w:rsidR="00000000" w:rsidRPr="00000000">
        <w:rPr>
          <w:color w:val="0f4761"/>
          <w:rtl w:val="0"/>
        </w:rPr>
        <w:t xml:space="preserve">AKR1C3 (17β-HSD Type 5, Prostaglandin F Synthase)</w:t>
      </w:r>
    </w:p>
    <w:p w:rsidR="00000000" w:rsidDel="00000000" w:rsidP="00000000" w:rsidRDefault="00000000" w:rsidRPr="00000000" w14:paraId="0000000D">
      <w:pPr>
        <w:spacing w:after="180" w:before="180" w:lineRule="auto"/>
        <w:rPr>
          <w:sz w:val="24"/>
          <w:szCs w:val="24"/>
        </w:rPr>
      </w:pPr>
      <w:r w:rsidDel="00000000" w:rsidR="00000000" w:rsidRPr="00000000">
        <w:rPr>
          <w:b w:val="1"/>
          <w:sz w:val="24"/>
          <w:szCs w:val="24"/>
          <w:rtl w:val="0"/>
        </w:rPr>
        <w:t xml:space="preserve">Background:</w:t>
      </w:r>
      <w:r w:rsidDel="00000000" w:rsidR="00000000" w:rsidRPr="00000000">
        <w:rPr>
          <w:sz w:val="24"/>
          <w:szCs w:val="24"/>
          <w:rtl w:val="0"/>
        </w:rPr>
        <w:t xml:space="preserve"> AKR1C3 is a versatile enzyme expressed broadly (adrenal, mammary, liver, prostate, brain, etc.), often at high levels in hormone-dependent tissues</w:t>
      </w:r>
      <w:hyperlink r:id="rId49">
        <w:r w:rsidDel="00000000" w:rsidR="00000000" w:rsidRPr="00000000">
          <w:rPr>
            <w:i w:val="1"/>
            <w:color w:val="156082"/>
            <w:sz w:val="24"/>
            <w:szCs w:val="24"/>
            <w:u w:val="single"/>
            <w:rtl w:val="0"/>
          </w:rPr>
          <w:t xml:space="preserve">[5]</w:t>
        </w:r>
      </w:hyperlink>
      <w:r w:rsidDel="00000000" w:rsidR="00000000" w:rsidRPr="00000000">
        <w:rPr>
          <w:sz w:val="24"/>
          <w:szCs w:val="24"/>
          <w:rtl w:val="0"/>
        </w:rPr>
        <w:t xml:space="preserve">. It is also known by many names reflecting its multi-substrate role: </w:t>
      </w:r>
      <w:r w:rsidDel="00000000" w:rsidR="00000000" w:rsidRPr="00000000">
        <w:rPr>
          <w:b w:val="1"/>
          <w:sz w:val="24"/>
          <w:szCs w:val="24"/>
          <w:rtl w:val="0"/>
        </w:rPr>
        <w:t xml:space="preserve">type 5 17β-hydroxysteroid dehydrogenase (HSD17B5)</w:t>
      </w:r>
      <w:r w:rsidDel="00000000" w:rsidR="00000000" w:rsidRPr="00000000">
        <w:rPr>
          <w:sz w:val="24"/>
          <w:szCs w:val="24"/>
          <w:rtl w:val="0"/>
        </w:rPr>
        <w:t xml:space="preserve">, </w:t>
      </w:r>
      <w:r w:rsidDel="00000000" w:rsidR="00000000" w:rsidRPr="00000000">
        <w:rPr>
          <w:b w:val="1"/>
          <w:sz w:val="24"/>
          <w:szCs w:val="24"/>
          <w:rtl w:val="0"/>
        </w:rPr>
        <w:t xml:space="preserve">type 2 3α-HSD</w:t>
      </w:r>
      <w:r w:rsidDel="00000000" w:rsidR="00000000" w:rsidRPr="00000000">
        <w:rPr>
          <w:sz w:val="24"/>
          <w:szCs w:val="24"/>
          <w:rtl w:val="0"/>
        </w:rPr>
        <w:t xml:space="preserve">, </w:t>
      </w:r>
      <w:r w:rsidDel="00000000" w:rsidR="00000000" w:rsidRPr="00000000">
        <w:rPr>
          <w:b w:val="1"/>
          <w:sz w:val="24"/>
          <w:szCs w:val="24"/>
          <w:rtl w:val="0"/>
        </w:rPr>
        <w:t xml:space="preserve">prostaglandin F synthase (PGFS)</w:t>
      </w:r>
      <w:r w:rsidDel="00000000" w:rsidR="00000000" w:rsidRPr="00000000">
        <w:rPr>
          <w:sz w:val="24"/>
          <w:szCs w:val="24"/>
          <w:rtl w:val="0"/>
        </w:rPr>
        <w:t xml:space="preserve">, and </w:t>
      </w:r>
      <w:r w:rsidDel="00000000" w:rsidR="00000000" w:rsidRPr="00000000">
        <w:rPr>
          <w:b w:val="1"/>
          <w:sz w:val="24"/>
          <w:szCs w:val="24"/>
          <w:rtl w:val="0"/>
        </w:rPr>
        <w:t xml:space="preserve">dihydrodiol dehydrogenase 3 (DD3)</w:t>
      </w:r>
      <w:hyperlink r:id="rId50">
        <w:r w:rsidDel="00000000" w:rsidR="00000000" w:rsidRPr="00000000">
          <w:rPr>
            <w:i w:val="1"/>
            <w:color w:val="156082"/>
            <w:sz w:val="24"/>
            <w:szCs w:val="24"/>
            <w:u w:val="single"/>
            <w:rtl w:val="0"/>
          </w:rPr>
          <w:t xml:space="preserve">[31]</w:t>
        </w:r>
      </w:hyperlink>
      <w:r w:rsidDel="00000000" w:rsidR="00000000" w:rsidRPr="00000000">
        <w:rPr>
          <w:sz w:val="24"/>
          <w:szCs w:val="24"/>
          <w:rtl w:val="0"/>
        </w:rPr>
        <w:t xml:space="preserve">. AKR1C3 functions in both steroid hormone metabolism and prostaglandin metabolism. It is considered the </w:t>
      </w:r>
      <w:r w:rsidDel="00000000" w:rsidR="00000000" w:rsidRPr="00000000">
        <w:rPr>
          <w:b w:val="1"/>
          <w:sz w:val="24"/>
          <w:szCs w:val="24"/>
          <w:rtl w:val="0"/>
        </w:rPr>
        <w:t xml:space="preserve">dominant reductive HSD in human prostate and mammary gland</w:t>
      </w:r>
      <w:hyperlink r:id="rId51">
        <w:r w:rsidDel="00000000" w:rsidR="00000000" w:rsidRPr="00000000">
          <w:rPr>
            <w:i w:val="1"/>
            <w:color w:val="156082"/>
            <w:sz w:val="24"/>
            <w:szCs w:val="24"/>
            <w:u w:val="single"/>
            <w:rtl w:val="0"/>
          </w:rPr>
          <w:t xml:space="preserve">[5]</w:t>
        </w:r>
      </w:hyperlink>
      <w:r w:rsidDel="00000000" w:rsidR="00000000" w:rsidRPr="00000000">
        <w:rPr>
          <w:sz w:val="24"/>
          <w:szCs w:val="24"/>
          <w:rtl w:val="0"/>
        </w:rPr>
        <w:t xml:space="preserve">, where it contributes to intracrine androgen and estrogen synthesis. Structurally, AKR1C3 is very similar to other AKR1Cs and uses NAD(P)H to reduce ketones. It can catalyze reactions on both the steroid nucleus and side-chain, making it active on a wide range of substrates</w:t>
      </w:r>
      <w:hyperlink r:id="rId52">
        <w:r w:rsidDel="00000000" w:rsidR="00000000" w:rsidRPr="00000000">
          <w:rPr>
            <w:i w:val="1"/>
            <w:color w:val="156082"/>
            <w:sz w:val="24"/>
            <w:szCs w:val="24"/>
            <w:u w:val="single"/>
            <w:rtl w:val="0"/>
          </w:rPr>
          <w:t xml:space="preserve">[2]</w:t>
        </w:r>
      </w:hyperlink>
      <w:r w:rsidDel="00000000" w:rsidR="00000000" w:rsidRPr="00000000">
        <w:rPr>
          <w:sz w:val="24"/>
          <w:szCs w:val="24"/>
          <w:rtl w:val="0"/>
        </w:rPr>
        <w:t xml:space="preserve">. AKR1C3 displays </w:t>
      </w:r>
      <w:r w:rsidDel="00000000" w:rsidR="00000000" w:rsidRPr="00000000">
        <w:rPr>
          <w:b w:val="1"/>
          <w:sz w:val="24"/>
          <w:szCs w:val="24"/>
          <w:rtl w:val="0"/>
        </w:rPr>
        <w:t xml:space="preserve">bi-directional HSD activity</w:t>
      </w:r>
      <w:r w:rsidDel="00000000" w:rsidR="00000000" w:rsidRPr="00000000">
        <w:rPr>
          <w:sz w:val="24"/>
          <w:szCs w:val="24"/>
          <w:rtl w:val="0"/>
        </w:rPr>
        <w:t xml:space="preserve"> – it can perform reductions or oxidations depending on substrate and cofactor context</w:t>
      </w:r>
      <w:hyperlink r:id="rId53">
        <w:r w:rsidDel="00000000" w:rsidR="00000000" w:rsidRPr="00000000">
          <w:rPr>
            <w:i w:val="1"/>
            <w:color w:val="156082"/>
            <w:sz w:val="24"/>
            <w:szCs w:val="24"/>
            <w:u w:val="single"/>
            <w:rtl w:val="0"/>
          </w:rPr>
          <w:t xml:space="preserve">[32]</w:t>
        </w:r>
      </w:hyperlink>
      <w:r w:rsidDel="00000000" w:rsidR="00000000" w:rsidRPr="00000000">
        <w:rPr>
          <w:sz w:val="24"/>
          <w:szCs w:val="24"/>
          <w:rtl w:val="0"/>
        </w:rPr>
        <w:t xml:space="preserve">. This flexibility allows it to both activate and inactivate hormones. AKR1C3 is implicated in pathological conditions: it is often </w:t>
      </w:r>
      <w:r w:rsidDel="00000000" w:rsidR="00000000" w:rsidRPr="00000000">
        <w:rPr>
          <w:b w:val="1"/>
          <w:sz w:val="24"/>
          <w:szCs w:val="24"/>
          <w:rtl w:val="0"/>
        </w:rPr>
        <w:t xml:space="preserve">upregulated in castration-resistant prostate cancer</w:t>
      </w:r>
      <w:r w:rsidDel="00000000" w:rsidR="00000000" w:rsidRPr="00000000">
        <w:rPr>
          <w:sz w:val="24"/>
          <w:szCs w:val="24"/>
          <w:rtl w:val="0"/>
        </w:rPr>
        <w:t xml:space="preserve"> (CRPC) and endometriosis, where its androgen/estrogen-producing ability sustains disease</w:t>
      </w:r>
      <w:hyperlink r:id="rId54">
        <w:r w:rsidDel="00000000" w:rsidR="00000000" w:rsidRPr="00000000">
          <w:rPr>
            <w:i w:val="1"/>
            <w:color w:val="156082"/>
            <w:sz w:val="24"/>
            <w:szCs w:val="24"/>
            <w:u w:val="single"/>
            <w:rtl w:val="0"/>
          </w:rPr>
          <w:t xml:space="preserve">[33]</w:t>
        </w:r>
      </w:hyperlink>
      <w:hyperlink r:id="rId55">
        <w:r w:rsidDel="00000000" w:rsidR="00000000" w:rsidRPr="00000000">
          <w:rPr>
            <w:i w:val="1"/>
            <w:color w:val="156082"/>
            <w:sz w:val="24"/>
            <w:szCs w:val="24"/>
            <w:u w:val="single"/>
            <w:rtl w:val="0"/>
          </w:rPr>
          <w:t xml:space="preserve">[32]</w:t>
        </w:r>
      </w:hyperlink>
      <w:r w:rsidDel="00000000" w:rsidR="00000000" w:rsidRPr="00000000">
        <w:rPr>
          <w:sz w:val="24"/>
          <w:szCs w:val="24"/>
          <w:rtl w:val="0"/>
        </w:rPr>
        <w:t xml:space="preserve">. It is also involved in </w:t>
      </w:r>
      <w:r w:rsidDel="00000000" w:rsidR="00000000" w:rsidRPr="00000000">
        <w:rPr>
          <w:b w:val="1"/>
          <w:sz w:val="24"/>
          <w:szCs w:val="24"/>
          <w:rtl w:val="0"/>
        </w:rPr>
        <w:t xml:space="preserve">drug resistance</w:t>
      </w:r>
      <w:r w:rsidDel="00000000" w:rsidR="00000000" w:rsidRPr="00000000">
        <w:rPr>
          <w:sz w:val="24"/>
          <w:szCs w:val="24"/>
          <w:rtl w:val="0"/>
        </w:rPr>
        <w:t xml:space="preserve"> (metabolizing certain chemotherapeutics) and is inhibited by some NSAIDs and SSRIs (which partly accounts for off-target pharmacological effects)</w:t>
      </w:r>
      <w:hyperlink r:id="rId56">
        <w:r w:rsidDel="00000000" w:rsidR="00000000" w:rsidRPr="00000000">
          <w:rPr>
            <w:i w:val="1"/>
            <w:color w:val="156082"/>
            <w:sz w:val="24"/>
            <w:szCs w:val="24"/>
            <w:u w:val="single"/>
            <w:rtl w:val="0"/>
          </w:rPr>
          <w:t xml:space="preserve">[34]</w:t>
        </w:r>
      </w:hyperlink>
      <w:r w:rsidDel="00000000" w:rsidR="00000000" w:rsidRPr="00000000">
        <w:rPr>
          <w:sz w:val="24"/>
          <w:szCs w:val="24"/>
          <w:rtl w:val="0"/>
        </w:rPr>
        <w:t xml:space="preserve">.</w:t>
      </w:r>
    </w:p>
    <w:p w:rsidR="00000000" w:rsidDel="00000000" w:rsidP="00000000" w:rsidRDefault="00000000" w:rsidRPr="00000000" w14:paraId="0000000E">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AKR1C3 is remarkably </w:t>
      </w:r>
      <w:r w:rsidDel="00000000" w:rsidR="00000000" w:rsidRPr="00000000">
        <w:rPr>
          <w:b w:val="1"/>
          <w:sz w:val="24"/>
          <w:szCs w:val="24"/>
          <w:rtl w:val="0"/>
        </w:rPr>
        <w:t xml:space="preserve">multi-functional in steroid metabolism</w:t>
      </w:r>
      <w:r w:rsidDel="00000000" w:rsidR="00000000" w:rsidRPr="00000000">
        <w:rPr>
          <w:sz w:val="24"/>
          <w:szCs w:val="24"/>
          <w:rtl w:val="0"/>
        </w:rPr>
        <w:t xml:space="preserve">. It acts as an </w:t>
      </w:r>
      <w:r w:rsidDel="00000000" w:rsidR="00000000" w:rsidRPr="00000000">
        <w:rPr>
          <w:b w:val="1"/>
          <w:sz w:val="24"/>
          <w:szCs w:val="24"/>
          <w:rtl w:val="0"/>
        </w:rPr>
        <w:t xml:space="preserve">NADPH-dependent 3-, 17-, and 20-ketosteroid reductase</w:t>
      </w:r>
      <w:r w:rsidDel="00000000" w:rsidR="00000000" w:rsidRPr="00000000">
        <w:rPr>
          <w:sz w:val="24"/>
          <w:szCs w:val="24"/>
          <w:rtl w:val="0"/>
        </w:rPr>
        <w:t xml:space="preserve">, interconverting active and inactive forms of all three classes of sex steroids</w:t>
      </w:r>
      <w:hyperlink r:id="rId57">
        <w:r w:rsidDel="00000000" w:rsidR="00000000" w:rsidRPr="00000000">
          <w:rPr>
            <w:i w:val="1"/>
            <w:color w:val="156082"/>
            <w:sz w:val="24"/>
            <w:szCs w:val="24"/>
            <w:u w:val="single"/>
            <w:rtl w:val="0"/>
          </w:rPr>
          <w:t xml:space="preserve">[2]</w:t>
        </w:r>
      </w:hyperlink>
      <w:hyperlink r:id="rId58">
        <w:r w:rsidDel="00000000" w:rsidR="00000000" w:rsidRPr="00000000">
          <w:rPr>
            <w:i w:val="1"/>
            <w:color w:val="156082"/>
            <w:sz w:val="24"/>
            <w:szCs w:val="24"/>
            <w:u w:val="single"/>
            <w:rtl w:val="0"/>
          </w:rPr>
          <w:t xml:space="preserve">[32]</w:t>
        </w:r>
      </w:hyperlink>
      <w:r w:rsidDel="00000000" w:rsidR="00000000" w:rsidRPr="00000000">
        <w:rPr>
          <w:sz w:val="24"/>
          <w:szCs w:val="24"/>
          <w:rtl w:val="0"/>
        </w:rPr>
        <w:t xml:space="preserve">. Key activities include: </w:t>
      </w:r>
      <w:r w:rsidDel="00000000" w:rsidR="00000000" w:rsidRPr="00000000">
        <w:rPr>
          <w:b w:val="1"/>
          <w:sz w:val="24"/>
          <w:szCs w:val="24"/>
          <w:rtl w:val="0"/>
        </w:rPr>
        <w:t xml:space="preserve">17β-HSD</w:t>
      </w:r>
      <w:r w:rsidDel="00000000" w:rsidR="00000000" w:rsidRPr="00000000">
        <w:rPr>
          <w:sz w:val="24"/>
          <w:szCs w:val="24"/>
          <w:rtl w:val="0"/>
        </w:rPr>
        <w:t xml:space="preserve"> – AKR1C3 preferentially reduces the 17-keto steroid androstenedione to </w:t>
      </w:r>
      <w:r w:rsidDel="00000000" w:rsidR="00000000" w:rsidRPr="00000000">
        <w:rPr>
          <w:b w:val="1"/>
          <w:sz w:val="24"/>
          <w:szCs w:val="24"/>
          <w:rtl w:val="0"/>
        </w:rPr>
        <w:t xml:space="preserve">testosterone</w:t>
      </w:r>
      <w:r w:rsidDel="00000000" w:rsidR="00000000" w:rsidRPr="00000000">
        <w:rPr>
          <w:sz w:val="24"/>
          <w:szCs w:val="24"/>
          <w:rtl w:val="0"/>
        </w:rPr>
        <w:t xml:space="preserve">, and estrone to </w:t>
      </w:r>
      <w:r w:rsidDel="00000000" w:rsidR="00000000" w:rsidRPr="00000000">
        <w:rPr>
          <w:b w:val="1"/>
          <w:sz w:val="24"/>
          <w:szCs w:val="24"/>
          <w:rtl w:val="0"/>
        </w:rPr>
        <w:t xml:space="preserve">estradiol</w:t>
      </w:r>
      <w:r w:rsidDel="00000000" w:rsidR="00000000" w:rsidRPr="00000000">
        <w:rPr>
          <w:sz w:val="24"/>
          <w:szCs w:val="24"/>
          <w:rtl w:val="0"/>
        </w:rPr>
        <w:t xml:space="preserve">, thus </w:t>
      </w:r>
      <w:r w:rsidDel="00000000" w:rsidR="00000000" w:rsidRPr="00000000">
        <w:rPr>
          <w:i w:val="1"/>
          <w:sz w:val="24"/>
          <w:szCs w:val="24"/>
          <w:rtl w:val="0"/>
        </w:rPr>
        <w:t xml:space="preserve">activating</w:t>
      </w:r>
      <w:r w:rsidDel="00000000" w:rsidR="00000000" w:rsidRPr="00000000">
        <w:rPr>
          <w:sz w:val="24"/>
          <w:szCs w:val="24"/>
          <w:rtl w:val="0"/>
        </w:rPr>
        <w:t xml:space="preserve"> these hormones</w:t>
      </w:r>
      <w:hyperlink r:id="rId59">
        <w:r w:rsidDel="00000000" w:rsidR="00000000" w:rsidRPr="00000000">
          <w:rPr>
            <w:i w:val="1"/>
            <w:color w:val="156082"/>
            <w:sz w:val="24"/>
            <w:szCs w:val="24"/>
            <w:u w:val="single"/>
            <w:rtl w:val="0"/>
          </w:rPr>
          <w:t xml:space="preserve">[32]</w:t>
        </w:r>
      </w:hyperlink>
      <w:hyperlink r:id="rId60">
        <w:r w:rsidDel="00000000" w:rsidR="00000000" w:rsidRPr="00000000">
          <w:rPr>
            <w:i w:val="1"/>
            <w:color w:val="156082"/>
            <w:sz w:val="24"/>
            <w:szCs w:val="24"/>
            <w:u w:val="single"/>
            <w:rtl w:val="0"/>
          </w:rPr>
          <w:t xml:space="preserve">[35]</w:t>
        </w:r>
      </w:hyperlink>
      <w:r w:rsidDel="00000000" w:rsidR="00000000" w:rsidRPr="00000000">
        <w:rPr>
          <w:sz w:val="24"/>
          <w:szCs w:val="24"/>
          <w:rtl w:val="0"/>
        </w:rPr>
        <w:t xml:space="preserve">. (It can also perform the reverse oxidation if NAD^+ is the cofactor, but in vivo it mainly acts reductively.) </w:t>
      </w:r>
      <w:r w:rsidDel="00000000" w:rsidR="00000000" w:rsidRPr="00000000">
        <w:rPr>
          <w:b w:val="1"/>
          <w:sz w:val="24"/>
          <w:szCs w:val="24"/>
          <w:rtl w:val="0"/>
        </w:rPr>
        <w:t xml:space="preserve">3α/3β-HSD</w:t>
      </w:r>
      <w:r w:rsidDel="00000000" w:rsidR="00000000" w:rsidRPr="00000000">
        <w:rPr>
          <w:sz w:val="24"/>
          <w:szCs w:val="24"/>
          <w:rtl w:val="0"/>
        </w:rPr>
        <w:t xml:space="preserve"> – AKR1C3 can reduce 5α-dihydrotestosterone at the 3-keto position, but unlike AKR1C2/1C4 which yield 3α-diols, AKR1C3 has been noted to produce both 3α and 3β-androstanediols (hence “bi-directional” 3-HSD)</w:t>
      </w:r>
      <w:hyperlink r:id="rId61">
        <w:r w:rsidDel="00000000" w:rsidR="00000000" w:rsidRPr="00000000">
          <w:rPr>
            <w:i w:val="1"/>
            <w:color w:val="156082"/>
            <w:sz w:val="24"/>
            <w:szCs w:val="24"/>
            <w:u w:val="single"/>
            <w:rtl w:val="0"/>
          </w:rPr>
          <w:t xml:space="preserve">[32]</w:t>
        </w:r>
      </w:hyperlink>
      <w:hyperlink r:id="rId62">
        <w:r w:rsidDel="00000000" w:rsidR="00000000" w:rsidRPr="00000000">
          <w:rPr>
            <w:i w:val="1"/>
            <w:color w:val="156082"/>
            <w:sz w:val="24"/>
            <w:szCs w:val="24"/>
            <w:u w:val="single"/>
            <w:rtl w:val="0"/>
          </w:rPr>
          <w:t xml:space="preserve">[36]</w:t>
        </w:r>
      </w:hyperlink>
      <w:r w:rsidDel="00000000" w:rsidR="00000000" w:rsidRPr="00000000">
        <w:rPr>
          <w:sz w:val="24"/>
          <w:szCs w:val="24"/>
          <w:rtl w:val="0"/>
        </w:rPr>
        <w:t xml:space="preserve">. It efficiently converts </w:t>
      </w:r>
      <w:r w:rsidDel="00000000" w:rsidR="00000000" w:rsidRPr="00000000">
        <w:rPr>
          <w:b w:val="1"/>
          <w:sz w:val="24"/>
          <w:szCs w:val="24"/>
          <w:rtl w:val="0"/>
        </w:rPr>
        <w:t xml:space="preserve">DHT to 5α-androstane-3α,17β-diol</w:t>
      </w:r>
      <w:r w:rsidDel="00000000" w:rsidR="00000000" w:rsidRPr="00000000">
        <w:rPr>
          <w:sz w:val="24"/>
          <w:szCs w:val="24"/>
          <w:rtl w:val="0"/>
        </w:rPr>
        <w:t xml:space="preserve">, albeit AKR1C2/1C4 largely handle that pathway in vivo</w:t>
      </w:r>
      <w:hyperlink r:id="rId63">
        <w:r w:rsidDel="00000000" w:rsidR="00000000" w:rsidRPr="00000000">
          <w:rPr>
            <w:i w:val="1"/>
            <w:color w:val="156082"/>
            <w:sz w:val="24"/>
            <w:szCs w:val="24"/>
            <w:u w:val="single"/>
            <w:rtl w:val="0"/>
          </w:rPr>
          <w:t xml:space="preserve">[32]</w:t>
        </w:r>
      </w:hyperlink>
      <w:hyperlink r:id="rId64">
        <w:r w:rsidDel="00000000" w:rsidR="00000000" w:rsidRPr="00000000">
          <w:rPr>
            <w:i w:val="1"/>
            <w:color w:val="156082"/>
            <w:sz w:val="24"/>
            <w:szCs w:val="24"/>
            <w:u w:val="single"/>
            <w:rtl w:val="0"/>
          </w:rPr>
          <w:t xml:space="preserve">[36]</w:t>
        </w:r>
      </w:hyperlink>
      <w:r w:rsidDel="00000000" w:rsidR="00000000" w:rsidRPr="00000000">
        <w:rPr>
          <w:sz w:val="24"/>
          <w:szCs w:val="24"/>
          <w:rtl w:val="0"/>
        </w:rPr>
        <w:t xml:space="preserve">. </w:t>
      </w:r>
      <w:r w:rsidDel="00000000" w:rsidR="00000000" w:rsidRPr="00000000">
        <w:rPr>
          <w:b w:val="1"/>
          <w:sz w:val="24"/>
          <w:szCs w:val="24"/>
          <w:rtl w:val="0"/>
        </w:rPr>
        <w:t xml:space="preserve">20α-HSD</w:t>
      </w:r>
      <w:r w:rsidDel="00000000" w:rsidR="00000000" w:rsidRPr="00000000">
        <w:rPr>
          <w:sz w:val="24"/>
          <w:szCs w:val="24"/>
          <w:rtl w:val="0"/>
        </w:rPr>
        <w:t xml:space="preserve"> – AKR1C3 also reduces progesterone to </w:t>
      </w:r>
      <w:r w:rsidDel="00000000" w:rsidR="00000000" w:rsidRPr="00000000">
        <w:rPr>
          <w:b w:val="1"/>
          <w:sz w:val="24"/>
          <w:szCs w:val="24"/>
          <w:rtl w:val="0"/>
        </w:rPr>
        <w:t xml:space="preserve">20α-hydroxyprogesterone</w:t>
      </w:r>
      <w:r w:rsidDel="00000000" w:rsidR="00000000" w:rsidRPr="00000000">
        <w:rPr>
          <w:sz w:val="24"/>
          <w:szCs w:val="24"/>
          <w:rtl w:val="0"/>
        </w:rPr>
        <w:t xml:space="preserve">, overlapping with AKR1C1’s activity</w:t>
      </w:r>
      <w:hyperlink r:id="rId65">
        <w:r w:rsidDel="00000000" w:rsidR="00000000" w:rsidRPr="00000000">
          <w:rPr>
            <w:i w:val="1"/>
            <w:color w:val="156082"/>
            <w:sz w:val="24"/>
            <w:szCs w:val="24"/>
            <w:u w:val="single"/>
            <w:rtl w:val="0"/>
          </w:rPr>
          <w:t xml:space="preserve">[37]</w:t>
        </w:r>
      </w:hyperlink>
      <w:r w:rsidDel="00000000" w:rsidR="00000000" w:rsidRPr="00000000">
        <w:rPr>
          <w:sz w:val="24"/>
          <w:szCs w:val="24"/>
          <w:rtl w:val="0"/>
        </w:rPr>
        <w:t xml:space="preserve">. In fact, all human AKR1C enzymes can perform 20α-HSD to some extent</w:t>
      </w:r>
      <w:hyperlink r:id="rId66">
        <w:r w:rsidDel="00000000" w:rsidR="00000000" w:rsidRPr="00000000">
          <w:rPr>
            <w:i w:val="1"/>
            <w:color w:val="156082"/>
            <w:sz w:val="24"/>
            <w:szCs w:val="24"/>
            <w:u w:val="single"/>
            <w:rtl w:val="0"/>
          </w:rPr>
          <w:t xml:space="preserve">[38]</w:t>
        </w:r>
      </w:hyperlink>
      <w:r w:rsidDel="00000000" w:rsidR="00000000" w:rsidRPr="00000000">
        <w:rPr>
          <w:sz w:val="24"/>
          <w:szCs w:val="24"/>
          <w:rtl w:val="0"/>
        </w:rPr>
        <w:t xml:space="preserve">, but AKR1C3 contributes in placenta and endometrium to progesterone clearance. Besides steroid hormones, AKR1C3 has a distinct role in </w:t>
      </w:r>
      <w:r w:rsidDel="00000000" w:rsidR="00000000" w:rsidRPr="00000000">
        <w:rPr>
          <w:b w:val="1"/>
          <w:sz w:val="24"/>
          <w:szCs w:val="24"/>
          <w:rtl w:val="0"/>
        </w:rPr>
        <w:t xml:space="preserve">prostaglandin metabolism</w:t>
      </w:r>
      <w:r w:rsidDel="00000000" w:rsidR="00000000" w:rsidRPr="00000000">
        <w:rPr>
          <w:sz w:val="24"/>
          <w:szCs w:val="24"/>
          <w:rtl w:val="0"/>
        </w:rPr>
        <w:t xml:space="preserve">: it reduces </w:t>
      </w:r>
      <w:r w:rsidDel="00000000" w:rsidR="00000000" w:rsidRPr="00000000">
        <w:rPr>
          <w:b w:val="1"/>
          <w:sz w:val="24"/>
          <w:szCs w:val="24"/>
          <w:rtl w:val="0"/>
        </w:rPr>
        <w:t xml:space="preserve">prostaglandin D₂ (PGD₂) to 11β-prostaglandin F₂α</w:t>
      </w:r>
      <w:r w:rsidDel="00000000" w:rsidR="00000000" w:rsidRPr="00000000">
        <w:rPr>
          <w:sz w:val="24"/>
          <w:szCs w:val="24"/>
          <w:rtl w:val="0"/>
        </w:rPr>
        <w:t xml:space="preserve">, and PGH₂ to PGF₂α</w:t>
      </w:r>
      <w:hyperlink r:id="rId67">
        <w:r w:rsidDel="00000000" w:rsidR="00000000" w:rsidRPr="00000000">
          <w:rPr>
            <w:i w:val="1"/>
            <w:color w:val="156082"/>
            <w:sz w:val="24"/>
            <w:szCs w:val="24"/>
            <w:u w:val="single"/>
            <w:rtl w:val="0"/>
          </w:rPr>
          <w:t xml:space="preserve">[39]</w:t>
        </w:r>
      </w:hyperlink>
      <w:r w:rsidDel="00000000" w:rsidR="00000000" w:rsidRPr="00000000">
        <w:rPr>
          <w:sz w:val="24"/>
          <w:szCs w:val="24"/>
          <w:rtl w:val="0"/>
        </w:rPr>
        <w:t xml:space="preserve">. It can also </w:t>
      </w:r>
      <w:r w:rsidDel="00000000" w:rsidR="00000000" w:rsidRPr="00000000">
        <w:rPr>
          <w:i w:val="1"/>
          <w:sz w:val="24"/>
          <w:szCs w:val="24"/>
          <w:rtl w:val="0"/>
        </w:rPr>
        <w:t xml:space="preserve">oxidize</w:t>
      </w:r>
      <w:r w:rsidDel="00000000" w:rsidR="00000000" w:rsidRPr="00000000">
        <w:rPr>
          <w:sz w:val="24"/>
          <w:szCs w:val="24"/>
          <w:rtl w:val="0"/>
        </w:rPr>
        <w:t xml:space="preserve"> 9α,11β-PGF₂ back to PGD₂</w:t>
      </w:r>
      <w:hyperlink r:id="rId68">
        <w:r w:rsidDel="00000000" w:rsidR="00000000" w:rsidRPr="00000000">
          <w:rPr>
            <w:i w:val="1"/>
            <w:color w:val="156082"/>
            <w:sz w:val="24"/>
            <w:szCs w:val="24"/>
            <w:u w:val="single"/>
            <w:rtl w:val="0"/>
          </w:rPr>
          <w:t xml:space="preserve">[39]</w:t>
        </w:r>
      </w:hyperlink>
      <w:r w:rsidDel="00000000" w:rsidR="00000000" w:rsidRPr="00000000">
        <w:rPr>
          <w:sz w:val="24"/>
          <w:szCs w:val="24"/>
          <w:rtl w:val="0"/>
        </w:rPr>
        <w:t xml:space="preserve">. Through these reactions, AKR1C3 regulates levels of </w:t>
      </w:r>
      <w:r w:rsidDel="00000000" w:rsidR="00000000" w:rsidRPr="00000000">
        <w:rPr>
          <w:b w:val="1"/>
          <w:sz w:val="24"/>
          <w:szCs w:val="24"/>
          <w:rtl w:val="0"/>
        </w:rPr>
        <w:t xml:space="preserve">prostaglandin F (a mediator in inflammation and parturition)</w:t>
      </w:r>
      <w:r w:rsidDel="00000000" w:rsidR="00000000" w:rsidRPr="00000000">
        <w:rPr>
          <w:sz w:val="24"/>
          <w:szCs w:val="24"/>
          <w:rtl w:val="0"/>
        </w:rPr>
        <w:t xml:space="preserve"> and has been linked to </w:t>
      </w:r>
      <w:r w:rsidDel="00000000" w:rsidR="00000000" w:rsidRPr="00000000">
        <w:rPr>
          <w:b w:val="1"/>
          <w:sz w:val="24"/>
          <w:szCs w:val="24"/>
          <w:rtl w:val="0"/>
        </w:rPr>
        <w:t xml:space="preserve">allergic airway diseases (asthma)</w:t>
      </w:r>
      <w:hyperlink r:id="rId69">
        <w:r w:rsidDel="00000000" w:rsidR="00000000" w:rsidRPr="00000000">
          <w:rPr>
            <w:i w:val="1"/>
            <w:color w:val="156082"/>
            <w:sz w:val="24"/>
            <w:szCs w:val="24"/>
            <w:u w:val="single"/>
            <w:rtl w:val="0"/>
          </w:rPr>
          <w:t xml:space="preserve">[39]</w:t>
        </w:r>
      </w:hyperlink>
      <w:r w:rsidDel="00000000" w:rsidR="00000000" w:rsidRPr="00000000">
        <w:rPr>
          <w:sz w:val="24"/>
          <w:szCs w:val="24"/>
          <w:rtl w:val="0"/>
        </w:rPr>
        <w:t xml:space="preserve">. In summary, AKR1C3 is a central </w:t>
      </w:r>
      <w:r w:rsidDel="00000000" w:rsidR="00000000" w:rsidRPr="00000000">
        <w:rPr>
          <w:b w:val="1"/>
          <w:sz w:val="24"/>
          <w:szCs w:val="24"/>
          <w:rtl w:val="0"/>
        </w:rPr>
        <w:t xml:space="preserve">“hub” enzyme</w:t>
      </w:r>
      <w:r w:rsidDel="00000000" w:rsidR="00000000" w:rsidRPr="00000000">
        <w:rPr>
          <w:sz w:val="24"/>
          <w:szCs w:val="24"/>
          <w:rtl w:val="0"/>
        </w:rPr>
        <w:t xml:space="preserve"> that can </w:t>
      </w:r>
      <w:r w:rsidDel="00000000" w:rsidR="00000000" w:rsidRPr="00000000">
        <w:rPr>
          <w:b w:val="1"/>
          <w:sz w:val="24"/>
          <w:szCs w:val="24"/>
          <w:rtl w:val="0"/>
        </w:rPr>
        <w:t xml:space="preserve">activate androgens/estrogens</w:t>
      </w:r>
      <w:r w:rsidDel="00000000" w:rsidR="00000000" w:rsidRPr="00000000">
        <w:rPr>
          <w:sz w:val="24"/>
          <w:szCs w:val="24"/>
          <w:rtl w:val="0"/>
        </w:rPr>
        <w:t xml:space="preserve"> (supporting fertility, cancer growth) or inactivate them, as well as modulate prostaglandin signaling. Its broad substrate range makes it a target for therapeutic inhibitors in prostate cancer and other endocrine disorders</w:t>
      </w:r>
      <w:hyperlink r:id="rId70">
        <w:r w:rsidDel="00000000" w:rsidR="00000000" w:rsidRPr="00000000">
          <w:rPr>
            <w:i w:val="1"/>
            <w:color w:val="156082"/>
            <w:sz w:val="24"/>
            <w:szCs w:val="24"/>
            <w:u w:val="single"/>
            <w:rtl w:val="0"/>
          </w:rPr>
          <w:t xml:space="preserve">[40]</w:t>
        </w:r>
      </w:hyperlink>
      <w:r w:rsidDel="00000000" w:rsidR="00000000" w:rsidRPr="00000000">
        <w:rPr>
          <w:sz w:val="24"/>
          <w:szCs w:val="24"/>
          <w:rtl w:val="0"/>
        </w:rPr>
        <w:t xml:space="preserve">.</w:t>
      </w:r>
    </w:p>
    <w:p w:rsidR="00000000" w:rsidDel="00000000" w:rsidP="00000000" w:rsidRDefault="00000000" w:rsidRPr="00000000" w14:paraId="0000000F">
      <w:pPr>
        <w:pStyle w:val="Heading2"/>
        <w:keepNext w:val="0"/>
        <w:keepLines w:val="0"/>
        <w:spacing w:after="80" w:before="160" w:lineRule="auto"/>
        <w:rPr>
          <w:color w:val="0f4761"/>
        </w:rPr>
      </w:pPr>
      <w:bookmarkStart w:colFirst="0" w:colLast="0" w:name="_1uhb4wodpc89" w:id="5"/>
      <w:bookmarkEnd w:id="5"/>
      <w:r w:rsidDel="00000000" w:rsidR="00000000" w:rsidRPr="00000000">
        <w:rPr>
          <w:color w:val="0f4761"/>
          <w:rtl w:val="0"/>
        </w:rPr>
        <w:t xml:space="preserve">AKR1C4 (3α-Hydroxysteroid Dehydrogenase Type I, Liver Chlordecone Reductase)</w:t>
      </w:r>
    </w:p>
    <w:p w:rsidR="00000000" w:rsidDel="00000000" w:rsidP="00000000" w:rsidRDefault="00000000" w:rsidRPr="00000000" w14:paraId="00000010">
      <w:pPr>
        <w:spacing w:after="180" w:before="180" w:lineRule="auto"/>
        <w:rPr>
          <w:sz w:val="24"/>
          <w:szCs w:val="24"/>
        </w:rPr>
      </w:pPr>
      <w:r w:rsidDel="00000000" w:rsidR="00000000" w:rsidRPr="00000000">
        <w:rPr>
          <w:b w:val="1"/>
          <w:sz w:val="24"/>
          <w:szCs w:val="24"/>
          <w:rtl w:val="0"/>
        </w:rPr>
        <w:t xml:space="preserve">Background:</w:t>
      </w:r>
      <w:r w:rsidDel="00000000" w:rsidR="00000000" w:rsidRPr="00000000">
        <w:rPr>
          <w:sz w:val="24"/>
          <w:szCs w:val="24"/>
          <w:rtl w:val="0"/>
        </w:rPr>
        <w:t xml:space="preserve"> AKR1C4 is a </w:t>
      </w:r>
      <w:r w:rsidDel="00000000" w:rsidR="00000000" w:rsidRPr="00000000">
        <w:rPr>
          <w:b w:val="1"/>
          <w:sz w:val="24"/>
          <w:szCs w:val="24"/>
          <w:rtl w:val="0"/>
        </w:rPr>
        <w:t xml:space="preserve">liver-specific</w:t>
      </w:r>
      <w:r w:rsidDel="00000000" w:rsidR="00000000" w:rsidRPr="00000000">
        <w:rPr>
          <w:sz w:val="24"/>
          <w:szCs w:val="24"/>
          <w:rtl w:val="0"/>
        </w:rPr>
        <w:t xml:space="preserve"> AKR highly expressed in hepatocytes</w:t>
      </w:r>
      <w:hyperlink r:id="rId71">
        <w:r w:rsidDel="00000000" w:rsidR="00000000" w:rsidRPr="00000000">
          <w:rPr>
            <w:i w:val="1"/>
            <w:color w:val="156082"/>
            <w:sz w:val="24"/>
            <w:szCs w:val="24"/>
            <w:u w:val="single"/>
            <w:rtl w:val="0"/>
          </w:rPr>
          <w:t xml:space="preserve">[41]</w:t>
        </w:r>
      </w:hyperlink>
      <w:hyperlink r:id="rId72">
        <w:r w:rsidDel="00000000" w:rsidR="00000000" w:rsidRPr="00000000">
          <w:rPr>
            <w:i w:val="1"/>
            <w:color w:val="156082"/>
            <w:sz w:val="24"/>
            <w:szCs w:val="24"/>
            <w:u w:val="single"/>
            <w:rtl w:val="0"/>
          </w:rPr>
          <w:t xml:space="preserve">[42]</w:t>
        </w:r>
      </w:hyperlink>
      <w:r w:rsidDel="00000000" w:rsidR="00000000" w:rsidRPr="00000000">
        <w:rPr>
          <w:sz w:val="24"/>
          <w:szCs w:val="24"/>
          <w:rtl w:val="0"/>
        </w:rPr>
        <w:t xml:space="preserve">. It is often called </w:t>
      </w:r>
      <w:r w:rsidDel="00000000" w:rsidR="00000000" w:rsidRPr="00000000">
        <w:rPr>
          <w:b w:val="1"/>
          <w:sz w:val="24"/>
          <w:szCs w:val="24"/>
          <w:rtl w:val="0"/>
        </w:rPr>
        <w:t xml:space="preserve">3α-HSD type I</w:t>
      </w:r>
      <w:r w:rsidDel="00000000" w:rsidR="00000000" w:rsidRPr="00000000">
        <w:rPr>
          <w:sz w:val="24"/>
          <w:szCs w:val="24"/>
          <w:rtl w:val="0"/>
        </w:rPr>
        <w:t xml:space="preserve">, reflecting its major role in 3α-reduction of steroids, and was originally identified as </w:t>
      </w:r>
      <w:r w:rsidDel="00000000" w:rsidR="00000000" w:rsidRPr="00000000">
        <w:rPr>
          <w:b w:val="1"/>
          <w:sz w:val="24"/>
          <w:szCs w:val="24"/>
          <w:rtl w:val="0"/>
        </w:rPr>
        <w:t xml:space="preserve">chlordecone reductase (CDR)</w:t>
      </w:r>
      <w:r w:rsidDel="00000000" w:rsidR="00000000" w:rsidRPr="00000000">
        <w:rPr>
          <w:sz w:val="24"/>
          <w:szCs w:val="24"/>
          <w:rtl w:val="0"/>
        </w:rPr>
        <w:t xml:space="preserve"> in liver – the enzyme that detoxifies the organochlorine pesticide chlordecone (kepone) by reducing it to an alcohol</w:t>
      </w:r>
      <w:hyperlink r:id="rId73">
        <w:r w:rsidDel="00000000" w:rsidR="00000000" w:rsidRPr="00000000">
          <w:rPr>
            <w:i w:val="1"/>
            <w:color w:val="156082"/>
            <w:sz w:val="24"/>
            <w:szCs w:val="24"/>
            <w:u w:val="single"/>
            <w:rtl w:val="0"/>
          </w:rPr>
          <w:t xml:space="preserve">[43]</w:t>
        </w:r>
      </w:hyperlink>
      <w:hyperlink r:id="rId74">
        <w:r w:rsidDel="00000000" w:rsidR="00000000" w:rsidRPr="00000000">
          <w:rPr>
            <w:i w:val="1"/>
            <w:color w:val="156082"/>
            <w:sz w:val="24"/>
            <w:szCs w:val="24"/>
            <w:u w:val="single"/>
            <w:rtl w:val="0"/>
          </w:rPr>
          <w:t xml:space="preserve">[44]</w:t>
        </w:r>
      </w:hyperlink>
      <w:r w:rsidDel="00000000" w:rsidR="00000000" w:rsidRPr="00000000">
        <w:rPr>
          <w:sz w:val="24"/>
          <w:szCs w:val="24"/>
          <w:rtl w:val="0"/>
        </w:rPr>
        <w:t xml:space="preserve">. AKR1C4 shares ~86% identity with AKR1C1–1C3 and lies in the same gene cluster. Its expression is largely restricted to the liver (and to a lesser extent the intestine), consistent with a specialized role in metabolic clearance</w:t>
      </w:r>
      <w:hyperlink r:id="rId75">
        <w:r w:rsidDel="00000000" w:rsidR="00000000" w:rsidRPr="00000000">
          <w:rPr>
            <w:i w:val="1"/>
            <w:color w:val="156082"/>
            <w:sz w:val="24"/>
            <w:szCs w:val="24"/>
            <w:u w:val="single"/>
            <w:rtl w:val="0"/>
          </w:rPr>
          <w:t xml:space="preserve">[45]</w:t>
        </w:r>
      </w:hyperlink>
      <w:hyperlink r:id="rId76">
        <w:r w:rsidDel="00000000" w:rsidR="00000000" w:rsidRPr="00000000">
          <w:rPr>
            <w:i w:val="1"/>
            <w:color w:val="156082"/>
            <w:sz w:val="24"/>
            <w:szCs w:val="24"/>
            <w:u w:val="single"/>
            <w:rtl w:val="0"/>
          </w:rPr>
          <w:t xml:space="preserve">[42]</w:t>
        </w:r>
      </w:hyperlink>
      <w:r w:rsidDel="00000000" w:rsidR="00000000" w:rsidRPr="00000000">
        <w:rPr>
          <w:sz w:val="24"/>
          <w:szCs w:val="24"/>
          <w:rtl w:val="0"/>
        </w:rPr>
        <w:t xml:space="preserve">. AKR1C4 is an NAD^+/NADPH dual-cofactor enzyme that </w:t>
      </w:r>
      <w:r w:rsidDel="00000000" w:rsidR="00000000" w:rsidRPr="00000000">
        <w:rPr>
          <w:b w:val="1"/>
          <w:sz w:val="24"/>
          <w:szCs w:val="24"/>
          <w:rtl w:val="0"/>
        </w:rPr>
        <w:t xml:space="preserve">prefers reductive direction</w:t>
      </w:r>
      <w:r w:rsidDel="00000000" w:rsidR="00000000" w:rsidRPr="00000000">
        <w:rPr>
          <w:sz w:val="24"/>
          <w:szCs w:val="24"/>
          <w:rtl w:val="0"/>
        </w:rPr>
        <w:t xml:space="preserve"> under physiological NADPH-rich conditions</w:t>
      </w:r>
      <w:hyperlink r:id="rId77">
        <w:r w:rsidDel="00000000" w:rsidR="00000000" w:rsidRPr="00000000">
          <w:rPr>
            <w:i w:val="1"/>
            <w:color w:val="156082"/>
            <w:sz w:val="24"/>
            <w:szCs w:val="24"/>
            <w:u w:val="single"/>
            <w:rtl w:val="0"/>
          </w:rPr>
          <w:t xml:space="preserve">[46]</w:t>
        </w:r>
      </w:hyperlink>
      <w:r w:rsidDel="00000000" w:rsidR="00000000" w:rsidRPr="00000000">
        <w:rPr>
          <w:sz w:val="24"/>
          <w:szCs w:val="24"/>
          <w:rtl w:val="0"/>
        </w:rPr>
        <w:t xml:space="preserve">. It is capable of both </w:t>
      </w:r>
      <w:r w:rsidDel="00000000" w:rsidR="00000000" w:rsidRPr="00000000">
        <w:rPr>
          <w:b w:val="1"/>
          <w:sz w:val="24"/>
          <w:szCs w:val="24"/>
          <w:rtl w:val="0"/>
        </w:rPr>
        <w:t xml:space="preserve">nucleus and side-chain steroid modifications</w:t>
      </w:r>
      <w:r w:rsidDel="00000000" w:rsidR="00000000" w:rsidRPr="00000000">
        <w:rPr>
          <w:sz w:val="24"/>
          <w:szCs w:val="24"/>
          <w:rtl w:val="0"/>
        </w:rPr>
        <w:t xml:space="preserve">, meaning it acts on the steroid nucleus (3-, 17-keto positions) and on 20-keto side-chains (similar to AKR1C3)</w:t>
      </w:r>
      <w:hyperlink r:id="rId78">
        <w:r w:rsidDel="00000000" w:rsidR="00000000" w:rsidRPr="00000000">
          <w:rPr>
            <w:i w:val="1"/>
            <w:color w:val="156082"/>
            <w:sz w:val="24"/>
            <w:szCs w:val="24"/>
            <w:u w:val="single"/>
            <w:rtl w:val="0"/>
          </w:rPr>
          <w:t xml:space="preserve">[42]</w:t>
        </w:r>
      </w:hyperlink>
      <w:r w:rsidDel="00000000" w:rsidR="00000000" w:rsidRPr="00000000">
        <w:rPr>
          <w:sz w:val="24"/>
          <w:szCs w:val="24"/>
          <w:rtl w:val="0"/>
        </w:rPr>
        <w:t xml:space="preserve">. Importantly, AKR1C4 operates in tandem with AKR1D1 in hepatic bile acid biosynthesis (see cross-cutting section)</w:t>
      </w:r>
      <w:hyperlink r:id="rId79">
        <w:r w:rsidDel="00000000" w:rsidR="00000000" w:rsidRPr="00000000">
          <w:rPr>
            <w:i w:val="1"/>
            <w:color w:val="156082"/>
            <w:sz w:val="24"/>
            <w:szCs w:val="24"/>
            <w:u w:val="single"/>
            <w:rtl w:val="0"/>
          </w:rPr>
          <w:t xml:space="preserve">[47]</w:t>
        </w:r>
      </w:hyperlink>
      <w:r w:rsidDel="00000000" w:rsidR="00000000" w:rsidRPr="00000000">
        <w:rPr>
          <w:sz w:val="24"/>
          <w:szCs w:val="24"/>
          <w:rtl w:val="0"/>
        </w:rPr>
        <w:t xml:space="preserve">. A natural splice mutation of AKR1C4 has been linked to altered steroid metabolism and possibly mood disorders (though evidence is limited)</w:t>
      </w:r>
      <w:hyperlink r:id="rId80">
        <w:r w:rsidDel="00000000" w:rsidR="00000000" w:rsidRPr="00000000">
          <w:rPr>
            <w:i w:val="1"/>
            <w:color w:val="156082"/>
            <w:sz w:val="24"/>
            <w:szCs w:val="24"/>
            <w:u w:val="single"/>
            <w:rtl w:val="0"/>
          </w:rPr>
          <w:t xml:space="preserve">[48]</w:t>
        </w:r>
      </w:hyperlink>
      <w:r w:rsidDel="00000000" w:rsidR="00000000" w:rsidRPr="00000000">
        <w:rPr>
          <w:sz w:val="24"/>
          <w:szCs w:val="24"/>
          <w:rtl w:val="0"/>
        </w:rPr>
        <w:t xml:space="preserve">.</w:t>
      </w:r>
    </w:p>
    <w:p w:rsidR="00000000" w:rsidDel="00000000" w:rsidP="00000000" w:rsidRDefault="00000000" w:rsidRPr="00000000" w14:paraId="00000011">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AKR1C4’s primary activities are </w:t>
      </w:r>
      <w:r w:rsidDel="00000000" w:rsidR="00000000" w:rsidRPr="00000000">
        <w:rPr>
          <w:b w:val="1"/>
          <w:sz w:val="24"/>
          <w:szCs w:val="24"/>
          <w:rtl w:val="0"/>
        </w:rPr>
        <w:t xml:space="preserve">3α-reduction of steroids and bile acid intermediates</w:t>
      </w:r>
      <w:r w:rsidDel="00000000" w:rsidR="00000000" w:rsidRPr="00000000">
        <w:rPr>
          <w:sz w:val="24"/>
          <w:szCs w:val="24"/>
          <w:rtl w:val="0"/>
        </w:rPr>
        <w:t xml:space="preserve">. It acts </w:t>
      </w:r>
      <w:r w:rsidDel="00000000" w:rsidR="00000000" w:rsidRPr="00000000">
        <w:rPr>
          <w:b w:val="1"/>
          <w:sz w:val="24"/>
          <w:szCs w:val="24"/>
          <w:rtl w:val="0"/>
        </w:rPr>
        <w:t xml:space="preserve">preferentially as a 3α-hydroxysteroid dehydrogenase</w:t>
      </w:r>
      <w:r w:rsidDel="00000000" w:rsidR="00000000" w:rsidRPr="00000000">
        <w:rPr>
          <w:sz w:val="24"/>
          <w:szCs w:val="24"/>
          <w:rtl w:val="0"/>
        </w:rPr>
        <w:t xml:space="preserve"> (with only minor 3β-HSD capability)</w:t>
      </w:r>
      <w:hyperlink r:id="rId81">
        <w:r w:rsidDel="00000000" w:rsidR="00000000" w:rsidRPr="00000000">
          <w:rPr>
            <w:i w:val="1"/>
            <w:color w:val="156082"/>
            <w:sz w:val="24"/>
            <w:szCs w:val="24"/>
            <w:u w:val="single"/>
            <w:rtl w:val="0"/>
          </w:rPr>
          <w:t xml:space="preserve">[49]</w:t>
        </w:r>
      </w:hyperlink>
      <w:r w:rsidDel="00000000" w:rsidR="00000000" w:rsidRPr="00000000">
        <w:rPr>
          <w:sz w:val="24"/>
          <w:szCs w:val="24"/>
          <w:rtl w:val="0"/>
        </w:rPr>
        <w:t xml:space="preserve">. A key reaction is the inactivation of potent androgens: AKR1C4 efficiently reduces </w:t>
      </w:r>
      <w:r w:rsidDel="00000000" w:rsidR="00000000" w:rsidRPr="00000000">
        <w:rPr>
          <w:b w:val="1"/>
          <w:sz w:val="24"/>
          <w:szCs w:val="24"/>
          <w:rtl w:val="0"/>
        </w:rPr>
        <w:t xml:space="preserve">5α-dihydrotestosterone to 5α-androstane-3α,17β-diol</w:t>
      </w:r>
      <w:r w:rsidDel="00000000" w:rsidR="00000000" w:rsidRPr="00000000">
        <w:rPr>
          <w:sz w:val="24"/>
          <w:szCs w:val="24"/>
          <w:rtl w:val="0"/>
        </w:rPr>
        <w:t xml:space="preserve">, just like AKR1C2, and indeed AKR1C4 has high catalytic efficiency for this reaction in liver</w:t>
      </w:r>
      <w:hyperlink r:id="rId82">
        <w:r w:rsidDel="00000000" w:rsidR="00000000" w:rsidRPr="00000000">
          <w:rPr>
            <w:i w:val="1"/>
            <w:color w:val="156082"/>
            <w:sz w:val="24"/>
            <w:szCs w:val="24"/>
            <w:u w:val="single"/>
            <w:rtl w:val="0"/>
          </w:rPr>
          <w:t xml:space="preserve">[23]</w:t>
        </w:r>
      </w:hyperlink>
      <w:r w:rsidDel="00000000" w:rsidR="00000000" w:rsidRPr="00000000">
        <w:rPr>
          <w:sz w:val="24"/>
          <w:szCs w:val="24"/>
          <w:rtl w:val="0"/>
        </w:rPr>
        <w:t xml:space="preserve">. This helps clear circulating DHT. AKR1C4 also converts </w:t>
      </w:r>
      <w:r w:rsidDel="00000000" w:rsidR="00000000" w:rsidRPr="00000000">
        <w:rPr>
          <w:b w:val="1"/>
          <w:sz w:val="24"/>
          <w:szCs w:val="24"/>
          <w:rtl w:val="0"/>
        </w:rPr>
        <w:t xml:space="preserve">androstenedione to testosterone</w:t>
      </w:r>
      <w:r w:rsidDel="00000000" w:rsidR="00000000" w:rsidRPr="00000000">
        <w:rPr>
          <w:sz w:val="24"/>
          <w:szCs w:val="24"/>
          <w:rtl w:val="0"/>
        </w:rPr>
        <w:t xml:space="preserve"> and </w:t>
      </w:r>
      <w:r w:rsidDel="00000000" w:rsidR="00000000" w:rsidRPr="00000000">
        <w:rPr>
          <w:b w:val="1"/>
          <w:sz w:val="24"/>
          <w:szCs w:val="24"/>
          <w:rtl w:val="0"/>
        </w:rPr>
        <w:t xml:space="preserve">estrone to estradiol</w:t>
      </w:r>
      <w:r w:rsidDel="00000000" w:rsidR="00000000" w:rsidRPr="00000000">
        <w:rPr>
          <w:sz w:val="24"/>
          <w:szCs w:val="24"/>
          <w:rtl w:val="0"/>
        </w:rPr>
        <w:t xml:space="preserve">, but with much lower efficiency than AKR1C3</w:t>
      </w:r>
      <w:hyperlink r:id="rId83">
        <w:r w:rsidDel="00000000" w:rsidR="00000000" w:rsidRPr="00000000">
          <w:rPr>
            <w:i w:val="1"/>
            <w:color w:val="156082"/>
            <w:sz w:val="24"/>
            <w:szCs w:val="24"/>
            <w:u w:val="single"/>
            <w:rtl w:val="0"/>
          </w:rPr>
          <w:t xml:space="preserve">[28]</w:t>
        </w:r>
      </w:hyperlink>
      <w:r w:rsidDel="00000000" w:rsidR="00000000" w:rsidRPr="00000000">
        <w:rPr>
          <w:sz w:val="24"/>
          <w:szCs w:val="24"/>
          <w:rtl w:val="0"/>
        </w:rPr>
        <w:t xml:space="preserve">. It can reduce progesterone to 20α-OH-progesterone as well, though AKR1C1/C3 usually dominate that in peripheral tissues</w:t>
      </w:r>
      <w:hyperlink r:id="rId84">
        <w:r w:rsidDel="00000000" w:rsidR="00000000" w:rsidRPr="00000000">
          <w:rPr>
            <w:i w:val="1"/>
            <w:color w:val="156082"/>
            <w:sz w:val="24"/>
            <w:szCs w:val="24"/>
            <w:u w:val="single"/>
            <w:rtl w:val="0"/>
          </w:rPr>
          <w:t xml:space="preserve">[42]</w:t>
        </w:r>
      </w:hyperlink>
      <w:hyperlink r:id="rId85">
        <w:r w:rsidDel="00000000" w:rsidR="00000000" w:rsidRPr="00000000">
          <w:rPr>
            <w:i w:val="1"/>
            <w:color w:val="156082"/>
            <w:sz w:val="24"/>
            <w:szCs w:val="24"/>
            <w:u w:val="single"/>
            <w:rtl w:val="0"/>
          </w:rPr>
          <w:t xml:space="preserve">[27]</w:t>
        </w:r>
      </w:hyperlink>
      <w:r w:rsidDel="00000000" w:rsidR="00000000" w:rsidRPr="00000000">
        <w:rPr>
          <w:sz w:val="24"/>
          <w:szCs w:val="24"/>
          <w:rtl w:val="0"/>
        </w:rPr>
        <w:t xml:space="preserve">. A crucial role of AKR1C4 is in the </w:t>
      </w:r>
      <w:r w:rsidDel="00000000" w:rsidR="00000000" w:rsidRPr="00000000">
        <w:rPr>
          <w:b w:val="1"/>
          <w:sz w:val="24"/>
          <w:szCs w:val="24"/>
          <w:rtl w:val="0"/>
        </w:rPr>
        <w:t xml:space="preserve">bile acid synthetic pathway</w:t>
      </w:r>
      <w:r w:rsidDel="00000000" w:rsidR="00000000" w:rsidRPr="00000000">
        <w:rPr>
          <w:sz w:val="24"/>
          <w:szCs w:val="24"/>
          <w:rtl w:val="0"/>
        </w:rPr>
        <w:t xml:space="preserve">: after AKR1D1 saturates the Δ^4 double bond of cholesterol intermediates, AKR1C4 reduces the 3-keto group to a 3α-hydroxyl. For example, it converts </w:t>
      </w:r>
      <w:r w:rsidDel="00000000" w:rsidR="00000000" w:rsidRPr="00000000">
        <w:rPr>
          <w:b w:val="1"/>
          <w:sz w:val="24"/>
          <w:szCs w:val="24"/>
          <w:rtl w:val="0"/>
        </w:rPr>
        <w:t xml:space="preserve">7α-hydroxy-5β-cholestan-3-one to 7α,3α-dihydroxy-5β-cholestane</w:t>
      </w:r>
      <w:r w:rsidDel="00000000" w:rsidR="00000000" w:rsidRPr="00000000">
        <w:rPr>
          <w:sz w:val="24"/>
          <w:szCs w:val="24"/>
          <w:rtl w:val="0"/>
        </w:rPr>
        <w:t xml:space="preserve">, an essential step in generating chenodeoxycholic and cholic acid</w:t>
      </w:r>
      <w:hyperlink r:id="rId86">
        <w:r w:rsidDel="00000000" w:rsidR="00000000" w:rsidRPr="00000000">
          <w:rPr>
            <w:i w:val="1"/>
            <w:color w:val="156082"/>
            <w:sz w:val="24"/>
            <w:szCs w:val="24"/>
            <w:u w:val="single"/>
            <w:rtl w:val="0"/>
          </w:rPr>
          <w:t xml:space="preserve">[50]</w:t>
        </w:r>
      </w:hyperlink>
      <w:hyperlink r:id="rId87">
        <w:r w:rsidDel="00000000" w:rsidR="00000000" w:rsidRPr="00000000">
          <w:rPr>
            <w:i w:val="1"/>
            <w:color w:val="156082"/>
            <w:sz w:val="24"/>
            <w:szCs w:val="24"/>
            <w:u w:val="single"/>
            <w:rtl w:val="0"/>
          </w:rPr>
          <w:t xml:space="preserve">[47]</w:t>
        </w:r>
      </w:hyperlink>
      <w:r w:rsidDel="00000000" w:rsidR="00000000" w:rsidRPr="00000000">
        <w:rPr>
          <w:sz w:val="24"/>
          <w:szCs w:val="24"/>
          <w:rtl w:val="0"/>
        </w:rPr>
        <w:t xml:space="preserve">. Without AKR1C4, bile acid synthesis is impaired, leading to buildup of 3-oxo bile intermediates. In line with this, AKR1C4 metabolizes various </w:t>
      </w:r>
      <w:r w:rsidDel="00000000" w:rsidR="00000000" w:rsidRPr="00000000">
        <w:rPr>
          <w:b w:val="1"/>
          <w:sz w:val="24"/>
          <w:szCs w:val="24"/>
          <w:rtl w:val="0"/>
        </w:rPr>
        <w:t xml:space="preserve">conjugated steroids and xenobiotics</w:t>
      </w:r>
      <w:r w:rsidDel="00000000" w:rsidR="00000000" w:rsidRPr="00000000">
        <w:rPr>
          <w:sz w:val="24"/>
          <w:szCs w:val="24"/>
          <w:rtl w:val="0"/>
        </w:rPr>
        <w:t xml:space="preserve">: it can reduce </w:t>
      </w:r>
      <w:r w:rsidDel="00000000" w:rsidR="00000000" w:rsidRPr="00000000">
        <w:rPr>
          <w:b w:val="1"/>
          <w:sz w:val="24"/>
          <w:szCs w:val="24"/>
          <w:rtl w:val="0"/>
        </w:rPr>
        <w:t xml:space="preserve">cortisone and prednisone to their 20α-hydroxy forms</w:t>
      </w:r>
      <w:r w:rsidDel="00000000" w:rsidR="00000000" w:rsidRPr="00000000">
        <w:rPr>
          <w:sz w:val="24"/>
          <w:szCs w:val="24"/>
          <w:rtl w:val="0"/>
        </w:rPr>
        <w:t xml:space="preserve">, and as noted, it detoxifies </w:t>
      </w:r>
      <w:r w:rsidDel="00000000" w:rsidR="00000000" w:rsidRPr="00000000">
        <w:rPr>
          <w:b w:val="1"/>
          <w:sz w:val="24"/>
          <w:szCs w:val="24"/>
          <w:rtl w:val="0"/>
        </w:rPr>
        <w:t xml:space="preserve">chlordecone</w:t>
      </w:r>
      <w:r w:rsidDel="00000000" w:rsidR="00000000" w:rsidRPr="00000000">
        <w:rPr>
          <w:sz w:val="24"/>
          <w:szCs w:val="24"/>
          <w:rtl w:val="0"/>
        </w:rPr>
        <w:t xml:space="preserve"> to a less toxic alcohol excreted in bile</w:t>
      </w:r>
      <w:hyperlink r:id="rId88">
        <w:r w:rsidDel="00000000" w:rsidR="00000000" w:rsidRPr="00000000">
          <w:rPr>
            <w:i w:val="1"/>
            <w:color w:val="156082"/>
            <w:sz w:val="24"/>
            <w:szCs w:val="24"/>
            <w:u w:val="single"/>
            <w:rtl w:val="0"/>
          </w:rPr>
          <w:t xml:space="preserve">[44]</w:t>
        </w:r>
      </w:hyperlink>
      <w:r w:rsidDel="00000000" w:rsidR="00000000" w:rsidRPr="00000000">
        <w:rPr>
          <w:sz w:val="24"/>
          <w:szCs w:val="24"/>
          <w:rtl w:val="0"/>
        </w:rPr>
        <w:t xml:space="preserve">. Therefore, AKR1C4 plays a major role in </w:t>
      </w:r>
      <w:r w:rsidDel="00000000" w:rsidR="00000000" w:rsidRPr="00000000">
        <w:rPr>
          <w:b w:val="1"/>
          <w:sz w:val="24"/>
          <w:szCs w:val="24"/>
          <w:rtl w:val="0"/>
        </w:rPr>
        <w:t xml:space="preserve">hepatic clearance of steroids and sterols</w:t>
      </w:r>
      <w:r w:rsidDel="00000000" w:rsidR="00000000" w:rsidRPr="00000000">
        <w:rPr>
          <w:sz w:val="24"/>
          <w:szCs w:val="24"/>
          <w:rtl w:val="0"/>
        </w:rPr>
        <w:t xml:space="preserve">. Deficiency or inhibition of AKR1C4 could result in elevated androgen levels (since DHT clearance slows) or bile acid synthesis defects. Notably, liver X receptor (LXRα) induces AKR1C4 expression, linking cholesterol sensing to enhanced bile acid/steroid catabolism</w:t>
      </w:r>
      <w:hyperlink r:id="rId89">
        <w:r w:rsidDel="00000000" w:rsidR="00000000" w:rsidRPr="00000000">
          <w:rPr>
            <w:i w:val="1"/>
            <w:color w:val="156082"/>
            <w:sz w:val="24"/>
            <w:szCs w:val="24"/>
            <w:u w:val="single"/>
            <w:rtl w:val="0"/>
          </w:rPr>
          <w:t xml:space="preserve">[51]</w:t>
        </w:r>
      </w:hyperlink>
      <w:r w:rsidDel="00000000" w:rsidR="00000000" w:rsidRPr="00000000">
        <w:rPr>
          <w:sz w:val="24"/>
          <w:szCs w:val="24"/>
          <w:rtl w:val="0"/>
        </w:rPr>
        <w:t xml:space="preserve">. In summary, AKR1C4 is the </w:t>
      </w:r>
      <w:r w:rsidDel="00000000" w:rsidR="00000000" w:rsidRPr="00000000">
        <w:rPr>
          <w:b w:val="1"/>
          <w:sz w:val="24"/>
          <w:szCs w:val="24"/>
          <w:rtl w:val="0"/>
        </w:rPr>
        <w:t xml:space="preserve">liver’s 3α-HSD workhorse</w:t>
      </w:r>
      <w:r w:rsidDel="00000000" w:rsidR="00000000" w:rsidRPr="00000000">
        <w:rPr>
          <w:sz w:val="24"/>
          <w:szCs w:val="24"/>
          <w:rtl w:val="0"/>
        </w:rPr>
        <w:t xml:space="preserve">, critical for inactivating steroid hormones and completing bile acid production, as well as for metabolizing certain drugs and toxins</w:t>
      </w:r>
      <w:hyperlink r:id="rId90">
        <w:r w:rsidDel="00000000" w:rsidR="00000000" w:rsidRPr="00000000">
          <w:rPr>
            <w:i w:val="1"/>
            <w:color w:val="156082"/>
            <w:sz w:val="24"/>
            <w:szCs w:val="24"/>
            <w:u w:val="single"/>
            <w:rtl w:val="0"/>
          </w:rPr>
          <w:t xml:space="preserve">[28]</w:t>
        </w:r>
      </w:hyperlink>
      <w:hyperlink r:id="rId91">
        <w:r w:rsidDel="00000000" w:rsidR="00000000" w:rsidRPr="00000000">
          <w:rPr>
            <w:i w:val="1"/>
            <w:color w:val="156082"/>
            <w:sz w:val="24"/>
            <w:szCs w:val="24"/>
            <w:u w:val="single"/>
            <w:rtl w:val="0"/>
          </w:rPr>
          <w:t xml:space="preserve">[44]</w:t>
        </w:r>
      </w:hyperlink>
      <w:r w:rsidDel="00000000" w:rsidR="00000000" w:rsidRPr="00000000">
        <w:rPr>
          <w:sz w:val="24"/>
          <w:szCs w:val="24"/>
          <w:rtl w:val="0"/>
        </w:rPr>
        <w:t xml:space="preserve">.</w:t>
      </w:r>
    </w:p>
    <w:p w:rsidR="00000000" w:rsidDel="00000000" w:rsidP="00000000" w:rsidRDefault="00000000" w:rsidRPr="00000000" w14:paraId="00000012">
      <w:pPr>
        <w:pStyle w:val="Heading2"/>
        <w:keepNext w:val="0"/>
        <w:keepLines w:val="0"/>
        <w:spacing w:after="80" w:before="160" w:lineRule="auto"/>
        <w:rPr>
          <w:color w:val="0f4761"/>
        </w:rPr>
      </w:pPr>
      <w:bookmarkStart w:colFirst="0" w:colLast="0" w:name="_fh2auiwd1fsd" w:id="6"/>
      <w:bookmarkEnd w:id="6"/>
      <w:r w:rsidDel="00000000" w:rsidR="00000000" w:rsidRPr="00000000">
        <w:rPr>
          <w:color w:val="0f4761"/>
          <w:rtl w:val="0"/>
        </w:rPr>
        <w:t xml:space="preserve">AKR1C18 (Mouse/Rat 20α-HSD)</w:t>
      </w:r>
    </w:p>
    <w:p w:rsidR="00000000" w:rsidDel="00000000" w:rsidP="00000000" w:rsidRDefault="00000000" w:rsidRPr="00000000" w14:paraId="00000013">
      <w:pPr>
        <w:spacing w:after="180" w:before="180" w:lineRule="auto"/>
        <w:rPr>
          <w:sz w:val="24"/>
          <w:szCs w:val="24"/>
        </w:rPr>
      </w:pPr>
      <w:r w:rsidDel="00000000" w:rsidR="00000000" w:rsidRPr="00000000">
        <w:rPr>
          <w:b w:val="1"/>
          <w:sz w:val="24"/>
          <w:szCs w:val="24"/>
          <w:rtl w:val="0"/>
        </w:rPr>
        <w:t xml:space="preserve">Background &amp; Function:</w:t>
      </w:r>
      <w:r w:rsidDel="00000000" w:rsidR="00000000" w:rsidRPr="00000000">
        <w:rPr>
          <w:sz w:val="24"/>
          <w:szCs w:val="24"/>
          <w:rtl w:val="0"/>
        </w:rPr>
        <w:t xml:space="preserve"> AKR1C18 is a </w:t>
      </w:r>
      <w:r w:rsidDel="00000000" w:rsidR="00000000" w:rsidRPr="00000000">
        <w:rPr>
          <w:b w:val="1"/>
          <w:sz w:val="24"/>
          <w:szCs w:val="24"/>
          <w:rtl w:val="0"/>
        </w:rPr>
        <w:t xml:space="preserve">rodent enzyme</w:t>
      </w:r>
      <w:r w:rsidDel="00000000" w:rsidR="00000000" w:rsidRPr="00000000">
        <w:rPr>
          <w:sz w:val="24"/>
          <w:szCs w:val="24"/>
          <w:rtl w:val="0"/>
        </w:rPr>
        <w:t xml:space="preserve"> (found in mice, rats) analogous in function to human AKR1C1. It is the major </w:t>
      </w:r>
      <w:r w:rsidDel="00000000" w:rsidR="00000000" w:rsidRPr="00000000">
        <w:rPr>
          <w:b w:val="1"/>
          <w:sz w:val="24"/>
          <w:szCs w:val="24"/>
          <w:rtl w:val="0"/>
        </w:rPr>
        <w:t xml:space="preserve">20α-hydroxysteroid dehydrogenase in rodents</w:t>
      </w:r>
      <w:r w:rsidDel="00000000" w:rsidR="00000000" w:rsidRPr="00000000">
        <w:rPr>
          <w:sz w:val="24"/>
          <w:szCs w:val="24"/>
          <w:rtl w:val="0"/>
        </w:rPr>
        <w:t xml:space="preserve">, highly expressed in ovarian and luteal tissues. In mice, Akr1c18 is acutely upregulated in the corpus luteum right before parturition</w:t>
      </w:r>
      <w:hyperlink r:id="rId92">
        <w:r w:rsidDel="00000000" w:rsidR="00000000" w:rsidRPr="00000000">
          <w:rPr>
            <w:i w:val="1"/>
            <w:color w:val="156082"/>
            <w:sz w:val="24"/>
            <w:szCs w:val="24"/>
            <w:u w:val="single"/>
            <w:rtl w:val="0"/>
          </w:rPr>
          <w:t xml:space="preserve">[52]</w:t>
        </w:r>
      </w:hyperlink>
      <w:r w:rsidDel="00000000" w:rsidR="00000000" w:rsidRPr="00000000">
        <w:rPr>
          <w:sz w:val="24"/>
          <w:szCs w:val="24"/>
          <w:rtl w:val="0"/>
        </w:rPr>
        <w:t xml:space="preserve">. Its function is to rapidly catabolize progesterone, facilitating the drop in progesterone that triggers labor. Indeed, </w:t>
      </w:r>
      <w:r w:rsidDel="00000000" w:rsidR="00000000" w:rsidRPr="00000000">
        <w:rPr>
          <w:b w:val="1"/>
          <w:sz w:val="24"/>
          <w:szCs w:val="24"/>
          <w:rtl w:val="0"/>
        </w:rPr>
        <w:t xml:space="preserve">mice lacking Akr1c18 maintain high progesterone and exhibit a 2–4 day delay in parturition</w:t>
      </w:r>
      <w:r w:rsidDel="00000000" w:rsidR="00000000" w:rsidRPr="00000000">
        <w:rPr>
          <w:sz w:val="24"/>
          <w:szCs w:val="24"/>
          <w:rtl w:val="0"/>
        </w:rPr>
        <w:t xml:space="preserve">, demonstrating that 20α-HSD activity is </w:t>
      </w:r>
      <w:r w:rsidDel="00000000" w:rsidR="00000000" w:rsidRPr="00000000">
        <w:rPr>
          <w:i w:val="1"/>
          <w:sz w:val="24"/>
          <w:szCs w:val="24"/>
          <w:rtl w:val="0"/>
        </w:rPr>
        <w:t xml:space="preserve">required</w:t>
      </w:r>
      <w:r w:rsidDel="00000000" w:rsidR="00000000" w:rsidRPr="00000000">
        <w:rPr>
          <w:sz w:val="24"/>
          <w:szCs w:val="24"/>
          <w:rtl w:val="0"/>
        </w:rPr>
        <w:t xml:space="preserve"> for normal timing of birth</w:t>
      </w:r>
      <w:hyperlink r:id="rId93">
        <w:r w:rsidDel="00000000" w:rsidR="00000000" w:rsidRPr="00000000">
          <w:rPr>
            <w:i w:val="1"/>
            <w:color w:val="156082"/>
            <w:sz w:val="24"/>
            <w:szCs w:val="24"/>
            <w:u w:val="single"/>
            <w:rtl w:val="0"/>
          </w:rPr>
          <w:t xml:space="preserve">[53]</w:t>
        </w:r>
      </w:hyperlink>
      <w:r w:rsidDel="00000000" w:rsidR="00000000" w:rsidRPr="00000000">
        <w:rPr>
          <w:sz w:val="24"/>
          <w:szCs w:val="24"/>
          <w:rtl w:val="0"/>
        </w:rPr>
        <w:t xml:space="preserve">. Aside from ovary, Akr1c18 is also expressed in adrenal, kidney, and immune tissues (where its induction was historically used as a marker of IL-3 activity)</w:t>
      </w:r>
      <w:hyperlink r:id="rId94">
        <w:r w:rsidDel="00000000" w:rsidR="00000000" w:rsidRPr="00000000">
          <w:rPr>
            <w:i w:val="1"/>
            <w:color w:val="156082"/>
            <w:sz w:val="24"/>
            <w:szCs w:val="24"/>
            <w:u w:val="single"/>
            <w:rtl w:val="0"/>
          </w:rPr>
          <w:t xml:space="preserve">[54]</w:t>
        </w:r>
      </w:hyperlink>
      <w:r w:rsidDel="00000000" w:rsidR="00000000" w:rsidRPr="00000000">
        <w:rPr>
          <w:sz w:val="24"/>
          <w:szCs w:val="24"/>
          <w:rtl w:val="0"/>
        </w:rPr>
        <w:t xml:space="preserve">. Thus, AKR1C18 plays roles in </w:t>
      </w:r>
      <w:r w:rsidDel="00000000" w:rsidR="00000000" w:rsidRPr="00000000">
        <w:rPr>
          <w:b w:val="1"/>
          <w:sz w:val="24"/>
          <w:szCs w:val="24"/>
          <w:rtl w:val="0"/>
        </w:rPr>
        <w:t xml:space="preserve">pregnancy maintenance and immune response</w:t>
      </w:r>
      <w:r w:rsidDel="00000000" w:rsidR="00000000" w:rsidRPr="00000000">
        <w:rPr>
          <w:sz w:val="24"/>
          <w:szCs w:val="24"/>
          <w:rtl w:val="0"/>
        </w:rPr>
        <w:t xml:space="preserve"> in rodents.</w:t>
      </w:r>
    </w:p>
    <w:p w:rsidR="00000000" w:rsidDel="00000000" w:rsidP="00000000" w:rsidRDefault="00000000" w:rsidRPr="00000000" w14:paraId="00000014">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AKR1C18 </w:t>
      </w:r>
      <w:r w:rsidDel="00000000" w:rsidR="00000000" w:rsidRPr="00000000">
        <w:rPr>
          <w:b w:val="1"/>
          <w:sz w:val="24"/>
          <w:szCs w:val="24"/>
          <w:rtl w:val="0"/>
        </w:rPr>
        <w:t xml:space="preserve">selectively binds and reduces progesterone</w:t>
      </w:r>
      <w:r w:rsidDel="00000000" w:rsidR="00000000" w:rsidRPr="00000000">
        <w:rPr>
          <w:sz w:val="24"/>
          <w:szCs w:val="24"/>
          <w:rtl w:val="0"/>
        </w:rPr>
        <w:t xml:space="preserve">. It converts progesterone (4-ene-3-one) to </w:t>
      </w:r>
      <w:r w:rsidDel="00000000" w:rsidR="00000000" w:rsidRPr="00000000">
        <w:rPr>
          <w:b w:val="1"/>
          <w:sz w:val="24"/>
          <w:szCs w:val="24"/>
          <w:rtl w:val="0"/>
        </w:rPr>
        <w:t xml:space="preserve">20α-hydroxyprogesterone</w:t>
      </w:r>
      <w:r w:rsidDel="00000000" w:rsidR="00000000" w:rsidRPr="00000000">
        <w:rPr>
          <w:sz w:val="24"/>
          <w:szCs w:val="24"/>
          <w:rtl w:val="0"/>
        </w:rPr>
        <w:t xml:space="preserve"> (20α-OH-Prog) with high efficiency</w:t>
      </w:r>
      <w:hyperlink r:id="rId95">
        <w:r w:rsidDel="00000000" w:rsidR="00000000" w:rsidRPr="00000000">
          <w:rPr>
            <w:i w:val="1"/>
            <w:color w:val="156082"/>
            <w:sz w:val="24"/>
            <w:szCs w:val="24"/>
            <w:u w:val="single"/>
            <w:rtl w:val="0"/>
          </w:rPr>
          <w:t xml:space="preserve">[15]</w:t>
        </w:r>
      </w:hyperlink>
      <w:r w:rsidDel="00000000" w:rsidR="00000000" w:rsidRPr="00000000">
        <w:rPr>
          <w:sz w:val="24"/>
          <w:szCs w:val="24"/>
          <w:rtl w:val="0"/>
        </w:rPr>
        <w:t xml:space="preserve">. This inactivation of progesterone is crucial for ending the hormone’s uterine quiescent effect and allowing labor. AKR1C18 can also act on other Δ^4-3-one C21 steroids: for instance, it can reduce </w:t>
      </w:r>
      <w:r w:rsidDel="00000000" w:rsidR="00000000" w:rsidRPr="00000000">
        <w:rPr>
          <w:b w:val="1"/>
          <w:sz w:val="24"/>
          <w:szCs w:val="24"/>
          <w:rtl w:val="0"/>
        </w:rPr>
        <w:t xml:space="preserve">17-deoxycorticosterone</w:t>
      </w:r>
      <w:r w:rsidDel="00000000" w:rsidR="00000000" w:rsidRPr="00000000">
        <w:rPr>
          <w:sz w:val="24"/>
          <w:szCs w:val="24"/>
          <w:rtl w:val="0"/>
        </w:rPr>
        <w:t xml:space="preserve"> (a precursor of corticosterone) at the 20-keto position, thereby inactivating it</w:t>
      </w:r>
      <w:hyperlink r:id="rId96">
        <w:r w:rsidDel="00000000" w:rsidR="00000000" w:rsidRPr="00000000">
          <w:rPr>
            <w:i w:val="1"/>
            <w:color w:val="156082"/>
            <w:sz w:val="24"/>
            <w:szCs w:val="24"/>
            <w:u w:val="single"/>
            <w:rtl w:val="0"/>
          </w:rPr>
          <w:t xml:space="preserve">[55]</w:t>
        </w:r>
      </w:hyperlink>
      <w:r w:rsidDel="00000000" w:rsidR="00000000" w:rsidRPr="00000000">
        <w:rPr>
          <w:sz w:val="24"/>
          <w:szCs w:val="24"/>
          <w:rtl w:val="0"/>
        </w:rPr>
        <w:t xml:space="preserve">. However, its defining physiological role is in </w:t>
      </w:r>
      <w:r w:rsidDel="00000000" w:rsidR="00000000" w:rsidRPr="00000000">
        <w:rPr>
          <w:b w:val="1"/>
          <w:sz w:val="24"/>
          <w:szCs w:val="24"/>
          <w:rtl w:val="0"/>
        </w:rPr>
        <w:t xml:space="preserve">progesterone clearance at term</w:t>
      </w:r>
      <w:r w:rsidDel="00000000" w:rsidR="00000000" w:rsidRPr="00000000">
        <w:rPr>
          <w:sz w:val="24"/>
          <w:szCs w:val="24"/>
          <w:rtl w:val="0"/>
        </w:rPr>
        <w:t xml:space="preserve">. In the absence of pregnancy, corpus luteum expression of 20α-HSD (Akr1c18) is low (to maintain progesterone); during late pregnancy it is suppressed until the end. Then a sharp increase in AKR1C18 triggers progesterone withdrawal and parturition</w:t>
      </w:r>
      <w:hyperlink r:id="rId97">
        <w:r w:rsidDel="00000000" w:rsidR="00000000" w:rsidRPr="00000000">
          <w:rPr>
            <w:i w:val="1"/>
            <w:color w:val="156082"/>
            <w:sz w:val="24"/>
            <w:szCs w:val="24"/>
            <w:u w:val="single"/>
            <w:rtl w:val="0"/>
          </w:rPr>
          <w:t xml:space="preserve">[52]</w:t>
        </w:r>
      </w:hyperlink>
      <w:r w:rsidDel="00000000" w:rsidR="00000000" w:rsidRPr="00000000">
        <w:rPr>
          <w:sz w:val="24"/>
          <w:szCs w:val="24"/>
          <w:rtl w:val="0"/>
        </w:rPr>
        <w:t xml:space="preserve">. The enzyme’s steroid-binding pocket is adapted for the C21 progestins. While AKR1C18 shares ~77% homology with human AKR1C1, the two species have distinct regulatory control over parturition. Overall, AKR1C18 exemplifies how steroid-binding AKRs can serve as </w:t>
      </w:r>
      <w:r w:rsidDel="00000000" w:rsidR="00000000" w:rsidRPr="00000000">
        <w:rPr>
          <w:b w:val="1"/>
          <w:sz w:val="24"/>
          <w:szCs w:val="24"/>
          <w:rtl w:val="0"/>
        </w:rPr>
        <w:t xml:space="preserve">physiological switches</w:t>
      </w:r>
      <w:r w:rsidDel="00000000" w:rsidR="00000000" w:rsidRPr="00000000">
        <w:rPr>
          <w:sz w:val="24"/>
          <w:szCs w:val="24"/>
          <w:rtl w:val="0"/>
        </w:rPr>
        <w:t xml:space="preserve"> (here, the switch for labor) through targeted hormone inactivation.</w:t>
      </w:r>
    </w:p>
    <w:p w:rsidR="00000000" w:rsidDel="00000000" w:rsidP="00000000" w:rsidRDefault="00000000" w:rsidRPr="00000000" w14:paraId="00000015">
      <w:pPr>
        <w:pStyle w:val="Heading2"/>
        <w:keepNext w:val="0"/>
        <w:keepLines w:val="0"/>
        <w:spacing w:after="80" w:before="160" w:lineRule="auto"/>
        <w:rPr>
          <w:color w:val="0f4761"/>
        </w:rPr>
      </w:pPr>
      <w:bookmarkStart w:colFirst="0" w:colLast="0" w:name="_r2fcv63ssb3n" w:id="7"/>
      <w:bookmarkEnd w:id="7"/>
      <w:r w:rsidDel="00000000" w:rsidR="00000000" w:rsidRPr="00000000">
        <w:rPr>
          <w:color w:val="0f4761"/>
          <w:rtl w:val="0"/>
        </w:rPr>
        <w:t xml:space="preserve">AKR1C21 (Mouse 17α-HSD)</w:t>
      </w:r>
    </w:p>
    <w:p w:rsidR="00000000" w:rsidDel="00000000" w:rsidP="00000000" w:rsidRDefault="00000000" w:rsidRPr="00000000" w14:paraId="00000016">
      <w:pPr>
        <w:spacing w:after="180" w:before="180" w:lineRule="auto"/>
        <w:rPr>
          <w:sz w:val="24"/>
          <w:szCs w:val="24"/>
        </w:rPr>
      </w:pPr>
      <w:r w:rsidDel="00000000" w:rsidR="00000000" w:rsidRPr="00000000">
        <w:rPr>
          <w:b w:val="1"/>
          <w:sz w:val="24"/>
          <w:szCs w:val="24"/>
          <w:rtl w:val="0"/>
        </w:rPr>
        <w:t xml:space="preserve">Background &amp; Function:</w:t>
      </w:r>
      <w:r w:rsidDel="00000000" w:rsidR="00000000" w:rsidRPr="00000000">
        <w:rPr>
          <w:sz w:val="24"/>
          <w:szCs w:val="24"/>
          <w:rtl w:val="0"/>
        </w:rPr>
        <w:t xml:space="preserve"> AKR1C21 is a </w:t>
      </w:r>
      <w:r w:rsidDel="00000000" w:rsidR="00000000" w:rsidRPr="00000000">
        <w:rPr>
          <w:b w:val="1"/>
          <w:sz w:val="24"/>
          <w:szCs w:val="24"/>
          <w:rtl w:val="0"/>
        </w:rPr>
        <w:t xml:space="preserve">mouse aldo-keto reductase</w:t>
      </w:r>
      <w:r w:rsidDel="00000000" w:rsidR="00000000" w:rsidRPr="00000000">
        <w:rPr>
          <w:sz w:val="24"/>
          <w:szCs w:val="24"/>
          <w:rtl w:val="0"/>
        </w:rPr>
        <w:t xml:space="preserve"> with a unique steroid-converting ability not seen in humans. It is the only known AKR that efficiently performs </w:t>
      </w:r>
      <w:r w:rsidDel="00000000" w:rsidR="00000000" w:rsidRPr="00000000">
        <w:rPr>
          <w:b w:val="1"/>
          <w:sz w:val="24"/>
          <w:szCs w:val="24"/>
          <w:rtl w:val="0"/>
        </w:rPr>
        <w:t xml:space="preserve">17α-hydroxysteroid dehydrogenase</w:t>
      </w:r>
      <w:r w:rsidDel="00000000" w:rsidR="00000000" w:rsidRPr="00000000">
        <w:rPr>
          <w:sz w:val="24"/>
          <w:szCs w:val="24"/>
          <w:rtl w:val="0"/>
        </w:rPr>
        <w:t xml:space="preserve"> activity</w:t>
      </w:r>
      <w:hyperlink r:id="rId98">
        <w:r w:rsidDel="00000000" w:rsidR="00000000" w:rsidRPr="00000000">
          <w:rPr>
            <w:i w:val="1"/>
            <w:color w:val="156082"/>
            <w:sz w:val="24"/>
            <w:szCs w:val="24"/>
            <w:u w:val="single"/>
            <w:rtl w:val="0"/>
          </w:rPr>
          <w:t xml:space="preserve">[56]</w:t>
        </w:r>
      </w:hyperlink>
      <w:r w:rsidDel="00000000" w:rsidR="00000000" w:rsidRPr="00000000">
        <w:rPr>
          <w:sz w:val="24"/>
          <w:szCs w:val="24"/>
          <w:rtl w:val="0"/>
        </w:rPr>
        <w:t xml:space="preserve">. AKR1C21 is expressed in mouse gonads and other tissues; its physiological necessity is less clear than that of Akr1c18, but it appears to diversify androgen metabolism in rodents. Structural studies of AKR1C21 have identified specific amino acids (e.g. Ala24) that confer its unusual stereospecificity in steroid binding</w:t>
      </w:r>
      <w:hyperlink r:id="rId99">
        <w:r w:rsidDel="00000000" w:rsidR="00000000" w:rsidRPr="00000000">
          <w:rPr>
            <w:i w:val="1"/>
            <w:color w:val="156082"/>
            <w:sz w:val="24"/>
            <w:szCs w:val="24"/>
            <w:u w:val="single"/>
            <w:rtl w:val="0"/>
          </w:rPr>
          <w:t xml:space="preserve">[57]</w:t>
        </w:r>
      </w:hyperlink>
      <w:r w:rsidDel="00000000" w:rsidR="00000000" w:rsidRPr="00000000">
        <w:rPr>
          <w:sz w:val="24"/>
          <w:szCs w:val="24"/>
          <w:rtl w:val="0"/>
        </w:rPr>
        <w:t xml:space="preserve">. These differences make AKR1C21 an interesting model for enzyme-substrate recognition, as it “binds steroids differently” than other AKRs</w:t>
      </w:r>
      <w:hyperlink r:id="rId100">
        <w:r w:rsidDel="00000000" w:rsidR="00000000" w:rsidRPr="00000000">
          <w:rPr>
            <w:i w:val="1"/>
            <w:color w:val="156082"/>
            <w:sz w:val="24"/>
            <w:szCs w:val="24"/>
            <w:u w:val="single"/>
            <w:rtl w:val="0"/>
          </w:rPr>
          <w:t xml:space="preserve">[58]</w:t>
        </w:r>
      </w:hyperlink>
      <w:r w:rsidDel="00000000" w:rsidR="00000000" w:rsidRPr="00000000">
        <w:rPr>
          <w:sz w:val="24"/>
          <w:szCs w:val="24"/>
          <w:rtl w:val="0"/>
        </w:rPr>
        <w:t xml:space="preserve">.</w:t>
      </w:r>
    </w:p>
    <w:p w:rsidR="00000000" w:rsidDel="00000000" w:rsidP="00000000" w:rsidRDefault="00000000" w:rsidRPr="00000000" w14:paraId="00000017">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AKR1C21 catalyzes the </w:t>
      </w:r>
      <w:r w:rsidDel="00000000" w:rsidR="00000000" w:rsidRPr="00000000">
        <w:rPr>
          <w:b w:val="1"/>
          <w:sz w:val="24"/>
          <w:szCs w:val="24"/>
          <w:rtl w:val="0"/>
        </w:rPr>
        <w:t xml:space="preserve">stereospecific reduction of androstenedione (Δ^4-androstene-3,17-dione) to 17α-</w:t>
      </w:r>
      <w:r w:rsidDel="00000000" w:rsidR="00000000" w:rsidRPr="00000000">
        <w:rPr>
          <w:sz w:val="24"/>
          <w:szCs w:val="24"/>
          <w:rtl w:val="0"/>
        </w:rPr>
        <w:t xml:space="preserve">epi</w:t>
      </w:r>
      <w:r w:rsidDel="00000000" w:rsidR="00000000" w:rsidRPr="00000000">
        <w:rPr>
          <w:b w:val="1"/>
          <w:sz w:val="24"/>
          <w:szCs w:val="24"/>
          <w:rtl w:val="0"/>
        </w:rPr>
        <w:t xml:space="preserve">-testosterone</w:t>
      </w:r>
      <w:hyperlink r:id="rId101">
        <w:r w:rsidDel="00000000" w:rsidR="00000000" w:rsidRPr="00000000">
          <w:rPr>
            <w:i w:val="1"/>
            <w:color w:val="156082"/>
            <w:sz w:val="24"/>
            <w:szCs w:val="24"/>
            <w:u w:val="single"/>
            <w:rtl w:val="0"/>
          </w:rPr>
          <w:t xml:space="preserve">[56]</w:t>
        </w:r>
      </w:hyperlink>
      <w:r w:rsidDel="00000000" w:rsidR="00000000" w:rsidRPr="00000000">
        <w:rPr>
          <w:sz w:val="24"/>
          <w:szCs w:val="24"/>
          <w:rtl w:val="0"/>
        </w:rPr>
        <w:t xml:space="preserve">. This product, 17α-epitestosterone, is the 17α-epimer of the potent androgen testosterone (which is 17β-hydroxy). Epitestosterone has little androgenic activity; thus, AKR1C21 effectively converts a normal androgen precursor into an atypical isomer. This reaction is performed </w:t>
      </w:r>
      <w:r w:rsidDel="00000000" w:rsidR="00000000" w:rsidRPr="00000000">
        <w:rPr>
          <w:b w:val="1"/>
          <w:sz w:val="24"/>
          <w:szCs w:val="24"/>
          <w:rtl w:val="0"/>
        </w:rPr>
        <w:t xml:space="preserve">efficiently and in a stereospecific manner</w:t>
      </w:r>
      <w:r w:rsidDel="00000000" w:rsidR="00000000" w:rsidRPr="00000000">
        <w:rPr>
          <w:sz w:val="24"/>
          <w:szCs w:val="24"/>
          <w:rtl w:val="0"/>
        </w:rPr>
        <w:t xml:space="preserve"> by AKR1C21, distinguishing it from other HSDs that produce 17β-hydroxy steroids</w:t>
      </w:r>
      <w:hyperlink r:id="rId102">
        <w:r w:rsidDel="00000000" w:rsidR="00000000" w:rsidRPr="00000000">
          <w:rPr>
            <w:i w:val="1"/>
            <w:color w:val="156082"/>
            <w:sz w:val="24"/>
            <w:szCs w:val="24"/>
            <w:u w:val="single"/>
            <w:rtl w:val="0"/>
          </w:rPr>
          <w:t xml:space="preserve">[56]</w:t>
        </w:r>
      </w:hyperlink>
      <w:r w:rsidDel="00000000" w:rsidR="00000000" w:rsidRPr="00000000">
        <w:rPr>
          <w:sz w:val="24"/>
          <w:szCs w:val="24"/>
          <w:rtl w:val="0"/>
        </w:rPr>
        <w:t xml:space="preserve">. No human AKR equivalent performs this 17α-reduction. The physiological role of producing epi-testosterone is not fully understood – it might modulate androgen signaling or simply represent a redundant pathway. Nevertheless, the presence of AKR1C21 means that in mice, androstenedione has two fates: reduction to testosterone (via 17β-HSD enzymes like AKR1C3) or to 17α-epi-testosterone via AKR1C21. The latter cannot strongly activate androgen receptors, so AKR1C21 may serve to </w:t>
      </w:r>
      <w:r w:rsidDel="00000000" w:rsidR="00000000" w:rsidRPr="00000000">
        <w:rPr>
          <w:b w:val="1"/>
          <w:sz w:val="24"/>
          <w:szCs w:val="24"/>
          <w:rtl w:val="0"/>
        </w:rPr>
        <w:t xml:space="preserve">fine-tune androgenic effects</w:t>
      </w:r>
      <w:r w:rsidDel="00000000" w:rsidR="00000000" w:rsidRPr="00000000">
        <w:rPr>
          <w:rFonts w:ascii="Arial Unicode MS" w:cs="Arial Unicode MS" w:eastAsia="Arial Unicode MS" w:hAnsi="Arial Unicode MS"/>
          <w:sz w:val="24"/>
          <w:szCs w:val="24"/>
          <w:rtl w:val="0"/>
        </w:rPr>
        <w:t xml:space="preserve"> or inactivate excess androstenedione. AKR1C21 likely also accepts other 17-ketosteroids (possibly 19-norandrostenedione, etc.) and produces corresponding 17α-alcohols, though its primary characterized activity is the androstenedione → epi-testosterone conversion</w:t>
      </w:r>
      <w:hyperlink r:id="rId103">
        <w:r w:rsidDel="00000000" w:rsidR="00000000" w:rsidRPr="00000000">
          <w:rPr>
            <w:i w:val="1"/>
            <w:color w:val="156082"/>
            <w:sz w:val="24"/>
            <w:szCs w:val="24"/>
            <w:u w:val="single"/>
            <w:rtl w:val="0"/>
          </w:rPr>
          <w:t xml:space="preserve">[56]</w:t>
        </w:r>
      </w:hyperlink>
      <w:r w:rsidDel="00000000" w:rsidR="00000000" w:rsidRPr="00000000">
        <w:rPr>
          <w:sz w:val="24"/>
          <w:szCs w:val="24"/>
          <w:rtl w:val="0"/>
        </w:rPr>
        <w:t xml:space="preserve">. In summary, AKR1C21 expands the steroid metabolic network in rodents, creating </w:t>
      </w:r>
      <w:r w:rsidDel="00000000" w:rsidR="00000000" w:rsidRPr="00000000">
        <w:rPr>
          <w:b w:val="1"/>
          <w:sz w:val="24"/>
          <w:szCs w:val="24"/>
          <w:rtl w:val="0"/>
        </w:rPr>
        <w:t xml:space="preserve">epimeric steroid forms</w:t>
      </w:r>
      <w:r w:rsidDel="00000000" w:rsidR="00000000" w:rsidRPr="00000000">
        <w:rPr>
          <w:sz w:val="24"/>
          <w:szCs w:val="24"/>
          <w:rtl w:val="0"/>
        </w:rPr>
        <w:t xml:space="preserve"> that may have subtle regulatory roles.</w:t>
      </w:r>
    </w:p>
    <w:p w:rsidR="00000000" w:rsidDel="00000000" w:rsidP="00000000" w:rsidRDefault="00000000" w:rsidRPr="00000000" w14:paraId="00000018">
      <w:pPr>
        <w:pStyle w:val="Heading2"/>
        <w:keepNext w:val="0"/>
        <w:keepLines w:val="0"/>
        <w:spacing w:after="80" w:before="160" w:lineRule="auto"/>
        <w:rPr>
          <w:color w:val="0f4761"/>
        </w:rPr>
      </w:pPr>
      <w:bookmarkStart w:colFirst="0" w:colLast="0" w:name="_m1sa8xl1258x" w:id="8"/>
      <w:bookmarkEnd w:id="8"/>
      <w:r w:rsidDel="00000000" w:rsidR="00000000" w:rsidRPr="00000000">
        <w:rPr>
          <w:color w:val="0f4761"/>
          <w:rtl w:val="0"/>
        </w:rPr>
        <w:t xml:space="preserve">AKR1D1 (Δ^4-3-Oxosteroid 5β-Reductase)</w:t>
      </w:r>
    </w:p>
    <w:p w:rsidR="00000000" w:rsidDel="00000000" w:rsidP="00000000" w:rsidRDefault="00000000" w:rsidRPr="00000000" w14:paraId="00000019">
      <w:pPr>
        <w:spacing w:after="180" w:before="180" w:lineRule="auto"/>
        <w:rPr>
          <w:sz w:val="24"/>
          <w:szCs w:val="24"/>
        </w:rPr>
      </w:pPr>
      <w:r w:rsidDel="00000000" w:rsidR="00000000" w:rsidRPr="00000000">
        <w:rPr>
          <w:b w:val="1"/>
          <w:sz w:val="24"/>
          <w:szCs w:val="24"/>
          <w:rtl w:val="0"/>
        </w:rPr>
        <w:t xml:space="preserve">Background:</w:t>
      </w:r>
      <w:r w:rsidDel="00000000" w:rsidR="00000000" w:rsidRPr="00000000">
        <w:rPr>
          <w:sz w:val="24"/>
          <w:szCs w:val="24"/>
          <w:rtl w:val="0"/>
        </w:rPr>
        <w:t xml:space="preserve"> AKR1D1 is the sole human enzyme with </w:t>
      </w:r>
      <w:r w:rsidDel="00000000" w:rsidR="00000000" w:rsidRPr="00000000">
        <w:rPr>
          <w:b w:val="1"/>
          <w:sz w:val="24"/>
          <w:szCs w:val="24"/>
          <w:rtl w:val="0"/>
        </w:rPr>
        <w:t xml:space="preserve">steroid 5β-reductase</w:t>
      </w:r>
      <w:r w:rsidDel="00000000" w:rsidR="00000000" w:rsidRPr="00000000">
        <w:rPr>
          <w:sz w:val="24"/>
          <w:szCs w:val="24"/>
          <w:rtl w:val="0"/>
        </w:rPr>
        <w:t xml:space="preserve"> activity. Unlike the AKR1C enzymes (which are 3- or 17-ketosteroid reductases), AKR1D1 catalyzes the reduction of the double bond in Δ^4-3-oxo steroids, yielding 5β-dihydrosteroids</w:t>
      </w:r>
      <w:hyperlink r:id="rId104">
        <w:r w:rsidDel="00000000" w:rsidR="00000000" w:rsidRPr="00000000">
          <w:rPr>
            <w:i w:val="1"/>
            <w:color w:val="156082"/>
            <w:sz w:val="24"/>
            <w:szCs w:val="24"/>
            <w:u w:val="single"/>
            <w:rtl w:val="0"/>
          </w:rPr>
          <w:t xml:space="preserve">[59]</w:t>
        </w:r>
      </w:hyperlink>
      <w:r w:rsidDel="00000000" w:rsidR="00000000" w:rsidRPr="00000000">
        <w:rPr>
          <w:sz w:val="24"/>
          <w:szCs w:val="24"/>
          <w:rtl w:val="0"/>
        </w:rPr>
        <w:t xml:space="preserve">. It is a </w:t>
      </w:r>
      <w:r w:rsidDel="00000000" w:rsidR="00000000" w:rsidRPr="00000000">
        <w:rPr>
          <w:b w:val="1"/>
          <w:sz w:val="24"/>
          <w:szCs w:val="24"/>
          <w:rtl w:val="0"/>
        </w:rPr>
        <w:t xml:space="preserve">liver-localized</w:t>
      </w:r>
      <w:r w:rsidDel="00000000" w:rsidR="00000000" w:rsidRPr="00000000">
        <w:rPr>
          <w:sz w:val="24"/>
          <w:szCs w:val="24"/>
          <w:rtl w:val="0"/>
        </w:rPr>
        <w:t xml:space="preserve"> enzyme (highly expressed in hepatocytes) and is essential for </w:t>
      </w:r>
      <w:r w:rsidDel="00000000" w:rsidR="00000000" w:rsidRPr="00000000">
        <w:rPr>
          <w:b w:val="1"/>
          <w:sz w:val="24"/>
          <w:szCs w:val="24"/>
          <w:rtl w:val="0"/>
        </w:rPr>
        <w:t xml:space="preserve">bile acid synthesis</w:t>
      </w:r>
      <w:r w:rsidDel="00000000" w:rsidR="00000000" w:rsidRPr="00000000">
        <w:rPr>
          <w:sz w:val="24"/>
          <w:szCs w:val="24"/>
          <w:rtl w:val="0"/>
        </w:rPr>
        <w:t xml:space="preserve"> and </w:t>
      </w:r>
      <w:r w:rsidDel="00000000" w:rsidR="00000000" w:rsidRPr="00000000">
        <w:rPr>
          <w:b w:val="1"/>
          <w:sz w:val="24"/>
          <w:szCs w:val="24"/>
          <w:rtl w:val="0"/>
        </w:rPr>
        <w:t xml:space="preserve">steroid clearance</w:t>
      </w:r>
      <w:hyperlink r:id="rId105">
        <w:r w:rsidDel="00000000" w:rsidR="00000000" w:rsidRPr="00000000">
          <w:rPr>
            <w:i w:val="1"/>
            <w:color w:val="156082"/>
            <w:sz w:val="24"/>
            <w:szCs w:val="24"/>
            <w:u w:val="single"/>
            <w:rtl w:val="0"/>
          </w:rPr>
          <w:t xml:space="preserve">[60]</w:t>
        </w:r>
      </w:hyperlink>
      <w:hyperlink r:id="rId106">
        <w:r w:rsidDel="00000000" w:rsidR="00000000" w:rsidRPr="00000000">
          <w:rPr>
            <w:i w:val="1"/>
            <w:color w:val="156082"/>
            <w:sz w:val="24"/>
            <w:szCs w:val="24"/>
            <w:u w:val="single"/>
            <w:rtl w:val="0"/>
          </w:rPr>
          <w:t xml:space="preserve">[61]</w:t>
        </w:r>
      </w:hyperlink>
      <w:r w:rsidDel="00000000" w:rsidR="00000000" w:rsidRPr="00000000">
        <w:rPr>
          <w:sz w:val="24"/>
          <w:szCs w:val="24"/>
          <w:rtl w:val="0"/>
        </w:rPr>
        <w:t xml:space="preserve">. AKR1D1 (gene also called </w:t>
      </w:r>
      <w:r w:rsidDel="00000000" w:rsidR="00000000" w:rsidRPr="00000000">
        <w:rPr>
          <w:b w:val="1"/>
          <w:sz w:val="24"/>
          <w:szCs w:val="24"/>
          <w:rtl w:val="0"/>
        </w:rPr>
        <w:t xml:space="preserve">SRD5B1</w:t>
      </w:r>
      <w:r w:rsidDel="00000000" w:rsidR="00000000" w:rsidRPr="00000000">
        <w:rPr>
          <w:sz w:val="24"/>
          <w:szCs w:val="24"/>
          <w:rtl w:val="0"/>
        </w:rPr>
        <w:t xml:space="preserve">) shares the AKR superfamily fold but is divergent in sequence (subfamily D). It acts on all planar Δ^4-3-keto steroids, introducing a bend in the A/B ring junction (5β configuration). This activity is crucial: humans lacking AKR1D1 (due to mutations) develop </w:t>
      </w:r>
      <w:r w:rsidDel="00000000" w:rsidR="00000000" w:rsidRPr="00000000">
        <w:rPr>
          <w:b w:val="1"/>
          <w:sz w:val="24"/>
          <w:szCs w:val="24"/>
          <w:rtl w:val="0"/>
        </w:rPr>
        <w:t xml:space="preserve">congenital bile acid synthesis defect type 2</w:t>
      </w:r>
      <w:r w:rsidDel="00000000" w:rsidR="00000000" w:rsidRPr="00000000">
        <w:rPr>
          <w:sz w:val="24"/>
          <w:szCs w:val="24"/>
          <w:rtl w:val="0"/>
        </w:rPr>
        <w:t xml:space="preserve">, characterized by neonatal cholestatic liver failure</w:t>
      </w:r>
      <w:hyperlink r:id="rId107">
        <w:r w:rsidDel="00000000" w:rsidR="00000000" w:rsidRPr="00000000">
          <w:rPr>
            <w:i w:val="1"/>
            <w:color w:val="156082"/>
            <w:sz w:val="24"/>
            <w:szCs w:val="24"/>
            <w:u w:val="single"/>
            <w:rtl w:val="0"/>
          </w:rPr>
          <w:t xml:space="preserve">[62]</w:t>
        </w:r>
      </w:hyperlink>
      <w:hyperlink r:id="rId108">
        <w:r w:rsidDel="00000000" w:rsidR="00000000" w:rsidRPr="00000000">
          <w:rPr>
            <w:i w:val="1"/>
            <w:color w:val="156082"/>
            <w:sz w:val="24"/>
            <w:szCs w:val="24"/>
            <w:u w:val="single"/>
            <w:rtl w:val="0"/>
          </w:rPr>
          <w:t xml:space="preserve">[63]</w:t>
        </w:r>
      </w:hyperlink>
      <w:r w:rsidDel="00000000" w:rsidR="00000000" w:rsidRPr="00000000">
        <w:rPr>
          <w:sz w:val="24"/>
          <w:szCs w:val="24"/>
          <w:rtl w:val="0"/>
        </w:rPr>
        <w:t xml:space="preserve">. More than 10 AKR1D1 mutations are known to cause this disorder</w:t>
      </w:r>
      <w:hyperlink r:id="rId109">
        <w:r w:rsidDel="00000000" w:rsidR="00000000" w:rsidRPr="00000000">
          <w:rPr>
            <w:i w:val="1"/>
            <w:color w:val="156082"/>
            <w:sz w:val="24"/>
            <w:szCs w:val="24"/>
            <w:u w:val="single"/>
            <w:rtl w:val="0"/>
          </w:rPr>
          <w:t xml:space="preserve">[64]</w:t>
        </w:r>
      </w:hyperlink>
      <w:r w:rsidDel="00000000" w:rsidR="00000000" w:rsidRPr="00000000">
        <w:rPr>
          <w:sz w:val="24"/>
          <w:szCs w:val="24"/>
          <w:rtl w:val="0"/>
        </w:rPr>
        <w:t xml:space="preserve">. Thus, AKR1D1 is physiologically indispensable. It performs the third step in the classic bile acid pathway, converting 7α-hydroxy-4-cholesten-3-one to 7α-hydroxy-5β-cholestan-3-one</w:t>
      </w:r>
      <w:hyperlink r:id="rId110">
        <w:r w:rsidDel="00000000" w:rsidR="00000000" w:rsidRPr="00000000">
          <w:rPr>
            <w:i w:val="1"/>
            <w:color w:val="156082"/>
            <w:sz w:val="24"/>
            <w:szCs w:val="24"/>
            <w:u w:val="single"/>
            <w:rtl w:val="0"/>
          </w:rPr>
          <w:t xml:space="preserve">[65]</w:t>
        </w:r>
      </w:hyperlink>
      <w:r w:rsidDel="00000000" w:rsidR="00000000" w:rsidRPr="00000000">
        <w:rPr>
          <w:sz w:val="24"/>
          <w:szCs w:val="24"/>
          <w:rtl w:val="0"/>
        </w:rPr>
        <w:t xml:space="preserve">. It is also engaged in metabolizing steroid hormones (e.g. cortisol, aldosterone) into their tetrahydro metabolites for excretion. AKR1D1 deficiency leads to accumulation of toxic unsaturated bile intermediates and 4-ene steroids, causing liver damage</w:t>
      </w:r>
      <w:hyperlink r:id="rId111">
        <w:r w:rsidDel="00000000" w:rsidR="00000000" w:rsidRPr="00000000">
          <w:rPr>
            <w:i w:val="1"/>
            <w:color w:val="156082"/>
            <w:sz w:val="24"/>
            <w:szCs w:val="24"/>
            <w:u w:val="single"/>
            <w:rtl w:val="0"/>
          </w:rPr>
          <w:t xml:space="preserve">[63]</w:t>
        </w:r>
      </w:hyperlink>
      <w:r w:rsidDel="00000000" w:rsidR="00000000" w:rsidRPr="00000000">
        <w:rPr>
          <w:sz w:val="24"/>
          <w:szCs w:val="24"/>
          <w:rtl w:val="0"/>
        </w:rPr>
        <w:t xml:space="preserve">.</w:t>
      </w:r>
    </w:p>
    <w:p w:rsidR="00000000" w:rsidDel="00000000" w:rsidP="00000000" w:rsidRDefault="00000000" w:rsidRPr="00000000" w14:paraId="0000001A">
      <w:pPr>
        <w:spacing w:after="180" w:before="180" w:lineRule="auto"/>
        <w:rPr>
          <w:sz w:val="24"/>
          <w:szCs w:val="24"/>
        </w:rPr>
      </w:pPr>
      <w:r w:rsidDel="00000000" w:rsidR="00000000" w:rsidRPr="00000000">
        <w:rPr>
          <w:b w:val="1"/>
          <w:sz w:val="24"/>
          <w:szCs w:val="24"/>
          <w:rtl w:val="0"/>
        </w:rPr>
        <w:t xml:space="preserve">Steroid Interactions:</w:t>
      </w:r>
      <w:r w:rsidDel="00000000" w:rsidR="00000000" w:rsidRPr="00000000">
        <w:rPr>
          <w:sz w:val="24"/>
          <w:szCs w:val="24"/>
          <w:rtl w:val="0"/>
        </w:rPr>
        <w:t xml:space="preserve"> AKR1D1 </w:t>
      </w:r>
      <w:r w:rsidDel="00000000" w:rsidR="00000000" w:rsidRPr="00000000">
        <w:rPr>
          <w:b w:val="1"/>
          <w:sz w:val="24"/>
          <w:szCs w:val="24"/>
          <w:rtl w:val="0"/>
        </w:rPr>
        <w:t xml:space="preserve">reduces virtually all Δ^4-3-ketosteroids to 5β-dihydrosteroids</w:t>
      </w:r>
      <w:r w:rsidDel="00000000" w:rsidR="00000000" w:rsidRPr="00000000">
        <w:rPr>
          <w:sz w:val="24"/>
          <w:szCs w:val="24"/>
          <w:rtl w:val="0"/>
        </w:rPr>
        <w:t xml:space="preserve">, meaning it acts on a broad range of steroid hormones and intermediates</w:t>
      </w:r>
      <w:hyperlink r:id="rId112">
        <w:r w:rsidDel="00000000" w:rsidR="00000000" w:rsidRPr="00000000">
          <w:rPr>
            <w:i w:val="1"/>
            <w:color w:val="156082"/>
            <w:sz w:val="24"/>
            <w:szCs w:val="24"/>
            <w:u w:val="single"/>
            <w:rtl w:val="0"/>
          </w:rPr>
          <w:t xml:space="preserve">[59]</w:t>
        </w:r>
      </w:hyperlink>
      <w:r w:rsidDel="00000000" w:rsidR="00000000" w:rsidRPr="00000000">
        <w:rPr>
          <w:sz w:val="24"/>
          <w:szCs w:val="24"/>
          <w:rtl w:val="0"/>
        </w:rPr>
        <w:t xml:space="preserve">. For example, it converts </w:t>
      </w:r>
      <w:r w:rsidDel="00000000" w:rsidR="00000000" w:rsidRPr="00000000">
        <w:rPr>
          <w:b w:val="1"/>
          <w:sz w:val="24"/>
          <w:szCs w:val="24"/>
          <w:rtl w:val="0"/>
        </w:rPr>
        <w:t xml:space="preserve">progesterone to 5β-dihydroprogesterone</w:t>
      </w:r>
      <w:r w:rsidDel="00000000" w:rsidR="00000000" w:rsidRPr="00000000">
        <w:rPr>
          <w:sz w:val="24"/>
          <w:szCs w:val="24"/>
          <w:rtl w:val="0"/>
        </w:rPr>
        <w:t xml:space="preserve">, </w:t>
      </w:r>
      <w:r w:rsidDel="00000000" w:rsidR="00000000" w:rsidRPr="00000000">
        <w:rPr>
          <w:b w:val="1"/>
          <w:sz w:val="24"/>
          <w:szCs w:val="24"/>
          <w:rtl w:val="0"/>
        </w:rPr>
        <w:t xml:space="preserve">testosterone to 5β-dihydrotestosterone (not the same as 5α-DHT; 5β-DHT is biologically inactive)</w:t>
      </w:r>
      <w:r w:rsidDel="00000000" w:rsidR="00000000" w:rsidRPr="00000000">
        <w:rPr>
          <w:sz w:val="24"/>
          <w:szCs w:val="24"/>
          <w:rtl w:val="0"/>
        </w:rPr>
        <w:t xml:space="preserve">, and </w:t>
      </w:r>
      <w:r w:rsidDel="00000000" w:rsidR="00000000" w:rsidRPr="00000000">
        <w:rPr>
          <w:b w:val="1"/>
          <w:sz w:val="24"/>
          <w:szCs w:val="24"/>
          <w:rtl w:val="0"/>
        </w:rPr>
        <w:t xml:space="preserve">cortisol to 5β-dihydrocortisol</w:t>
      </w:r>
      <w:hyperlink r:id="rId113">
        <w:r w:rsidDel="00000000" w:rsidR="00000000" w:rsidRPr="00000000">
          <w:rPr>
            <w:i w:val="1"/>
            <w:color w:val="156082"/>
            <w:sz w:val="24"/>
            <w:szCs w:val="24"/>
            <w:u w:val="single"/>
            <w:rtl w:val="0"/>
          </w:rPr>
          <w:t xml:space="preserve">[60]</w:t>
        </w:r>
      </w:hyperlink>
      <w:hyperlink r:id="rId114">
        <w:r w:rsidDel="00000000" w:rsidR="00000000" w:rsidRPr="00000000">
          <w:rPr>
            <w:i w:val="1"/>
            <w:color w:val="156082"/>
            <w:sz w:val="24"/>
            <w:szCs w:val="24"/>
            <w:u w:val="single"/>
            <w:rtl w:val="0"/>
          </w:rPr>
          <w:t xml:space="preserve">[66]</w:t>
        </w:r>
      </w:hyperlink>
      <w:r w:rsidDel="00000000" w:rsidR="00000000" w:rsidRPr="00000000">
        <w:rPr>
          <w:sz w:val="24"/>
          <w:szCs w:val="24"/>
          <w:rtl w:val="0"/>
        </w:rPr>
        <w:t xml:space="preserve">. This 5β-reduction is typically the first step in </w:t>
      </w:r>
      <w:r w:rsidDel="00000000" w:rsidR="00000000" w:rsidRPr="00000000">
        <w:rPr>
          <w:b w:val="1"/>
          <w:sz w:val="24"/>
          <w:szCs w:val="24"/>
          <w:rtl w:val="0"/>
        </w:rPr>
        <w:t xml:space="preserve">steroid hormone inactivation</w:t>
      </w:r>
      <w:r w:rsidDel="00000000" w:rsidR="00000000" w:rsidRPr="00000000">
        <w:rPr>
          <w:sz w:val="24"/>
          <w:szCs w:val="24"/>
          <w:rtl w:val="0"/>
        </w:rPr>
        <w:t xml:space="preserve">: after AKR1D1 saturates the double bond, downstream 3α-hydroxysteroid dehydrogenases (like AKR1C4) reduce the 3-keto group, yielding </w:t>
      </w:r>
      <w:r w:rsidDel="00000000" w:rsidR="00000000" w:rsidRPr="00000000">
        <w:rPr>
          <w:b w:val="1"/>
          <w:sz w:val="24"/>
          <w:szCs w:val="24"/>
          <w:rtl w:val="0"/>
        </w:rPr>
        <w:t xml:space="preserve">tetrahydrosteroids</w:t>
      </w:r>
      <w:r w:rsidDel="00000000" w:rsidR="00000000" w:rsidRPr="00000000">
        <w:rPr>
          <w:sz w:val="24"/>
          <w:szCs w:val="24"/>
          <w:rtl w:val="0"/>
        </w:rPr>
        <w:t xml:space="preserve"> that can be excreted as glucuronides</w:t>
      </w:r>
      <w:hyperlink r:id="rId115">
        <w:r w:rsidDel="00000000" w:rsidR="00000000" w:rsidRPr="00000000">
          <w:rPr>
            <w:i w:val="1"/>
            <w:color w:val="156082"/>
            <w:sz w:val="24"/>
            <w:szCs w:val="24"/>
            <w:u w:val="single"/>
            <w:rtl w:val="0"/>
          </w:rPr>
          <w:t xml:space="preserve">[67]</w:t>
        </w:r>
      </w:hyperlink>
      <w:r w:rsidDel="00000000" w:rsidR="00000000" w:rsidRPr="00000000">
        <w:rPr>
          <w:rFonts w:ascii="Arial Unicode MS" w:cs="Arial Unicode MS" w:eastAsia="Arial Unicode MS" w:hAnsi="Arial Unicode MS"/>
          <w:sz w:val="24"/>
          <w:szCs w:val="24"/>
          <w:rtl w:val="0"/>
        </w:rPr>
        <w:t xml:space="preserve">. For glucocorticoids such as cortisol, the sequence is cortisol → 5β-dihydrocortisol (by AKR1D1) → 3α,5β-tetrahydrocortisol (by AKR1C4), which is then excreted</w:t>
      </w:r>
      <w:hyperlink r:id="rId116">
        <w:r w:rsidDel="00000000" w:rsidR="00000000" w:rsidRPr="00000000">
          <w:rPr>
            <w:i w:val="1"/>
            <w:color w:val="156082"/>
            <w:sz w:val="24"/>
            <w:szCs w:val="24"/>
            <w:u w:val="single"/>
            <w:rtl w:val="0"/>
          </w:rPr>
          <w:t xml:space="preserve">[67]</w:t>
        </w:r>
      </w:hyperlink>
      <w:r w:rsidDel="00000000" w:rsidR="00000000" w:rsidRPr="00000000">
        <w:rPr>
          <w:sz w:val="24"/>
          <w:szCs w:val="24"/>
          <w:rtl w:val="0"/>
        </w:rPr>
        <w:t xml:space="preserve">. AKR1D1 is </w:t>
      </w:r>
      <w:r w:rsidDel="00000000" w:rsidR="00000000" w:rsidRPr="00000000">
        <w:rPr>
          <w:b w:val="1"/>
          <w:sz w:val="24"/>
          <w:szCs w:val="24"/>
          <w:rtl w:val="0"/>
        </w:rPr>
        <w:t xml:space="preserve">essential for bile acid formation</w:t>
      </w:r>
      <w:r w:rsidDel="00000000" w:rsidR="00000000" w:rsidRPr="00000000">
        <w:rPr>
          <w:sz w:val="24"/>
          <w:szCs w:val="24"/>
          <w:rtl w:val="0"/>
        </w:rPr>
        <w:t xml:space="preserve">: it produces 5β-cholestan-3-one intermediates that AKR1C4 then converts to cholic and chenodeoxycholic acids</w:t>
      </w:r>
      <w:hyperlink r:id="rId117">
        <w:r w:rsidDel="00000000" w:rsidR="00000000" w:rsidRPr="00000000">
          <w:rPr>
            <w:i w:val="1"/>
            <w:color w:val="156082"/>
            <w:sz w:val="24"/>
            <w:szCs w:val="24"/>
            <w:u w:val="single"/>
            <w:rtl w:val="0"/>
          </w:rPr>
          <w:t xml:space="preserve">[68]</w:t>
        </w:r>
      </w:hyperlink>
      <w:hyperlink r:id="rId118">
        <w:r w:rsidDel="00000000" w:rsidR="00000000" w:rsidRPr="00000000">
          <w:rPr>
            <w:i w:val="1"/>
            <w:color w:val="156082"/>
            <w:sz w:val="24"/>
            <w:szCs w:val="24"/>
            <w:u w:val="single"/>
            <w:rtl w:val="0"/>
          </w:rPr>
          <w:t xml:space="preserve">[47]</w:t>
        </w:r>
      </w:hyperlink>
      <w:r w:rsidDel="00000000" w:rsidR="00000000" w:rsidRPr="00000000">
        <w:rPr>
          <w:sz w:val="24"/>
          <w:szCs w:val="24"/>
          <w:rtl w:val="0"/>
        </w:rPr>
        <w:t xml:space="preserve">. Without AKR1D1, these bile acid precursors cannot progress and instead form atypical (toxic) bile acids or spill into alternative pathways. In addition, by saturating the steroid A-ring, AKR1D1 </w:t>
      </w:r>
      <w:r w:rsidDel="00000000" w:rsidR="00000000" w:rsidRPr="00000000">
        <w:rPr>
          <w:i w:val="1"/>
          <w:sz w:val="24"/>
          <w:szCs w:val="24"/>
          <w:rtl w:val="0"/>
        </w:rPr>
        <w:t xml:space="preserve">irreversibly inactivates</w:t>
      </w:r>
      <w:r w:rsidDel="00000000" w:rsidR="00000000" w:rsidRPr="00000000">
        <w:rPr>
          <w:sz w:val="24"/>
          <w:szCs w:val="24"/>
          <w:rtl w:val="0"/>
        </w:rPr>
        <w:t xml:space="preserve"> steroid hormones (as 5β-reduced steroids do not bind receptors). This is analogous to the action of 5α-reductases (which produce 5α-dihydro derivatives, sometimes active like DHT). However, 5β-metabolites are usually </w:t>
      </w:r>
      <w:r w:rsidDel="00000000" w:rsidR="00000000" w:rsidRPr="00000000">
        <w:rPr>
          <w:b w:val="1"/>
          <w:sz w:val="24"/>
          <w:szCs w:val="24"/>
          <w:rtl w:val="0"/>
        </w:rPr>
        <w:t xml:space="preserve">inactive</w:t>
      </w:r>
      <w:r w:rsidDel="00000000" w:rsidR="00000000" w:rsidRPr="00000000">
        <w:rPr>
          <w:sz w:val="24"/>
          <w:szCs w:val="24"/>
          <w:rtl w:val="0"/>
        </w:rPr>
        <w:t xml:space="preserve">; for instance, 5β-dihydrocortisol has negligible glucocorticoid activity. Thus, AKR1D1 plays a key homeostatic role in </w:t>
      </w:r>
      <w:r w:rsidDel="00000000" w:rsidR="00000000" w:rsidRPr="00000000">
        <w:rPr>
          <w:b w:val="1"/>
          <w:sz w:val="24"/>
          <w:szCs w:val="24"/>
          <w:rtl w:val="0"/>
        </w:rPr>
        <w:t xml:space="preserve">terminating hormonal signals</w:t>
      </w:r>
      <w:r w:rsidDel="00000000" w:rsidR="00000000" w:rsidRPr="00000000">
        <w:rPr>
          <w:sz w:val="24"/>
          <w:szCs w:val="24"/>
          <w:rtl w:val="0"/>
        </w:rPr>
        <w:t xml:space="preserve">. In the gut-liver axis, AKR1D1’s bile acid products also serve as ligands for receptors (like FXR), linking it to metabolic regulation</w:t>
      </w:r>
      <w:hyperlink r:id="rId119">
        <w:r w:rsidDel="00000000" w:rsidR="00000000" w:rsidRPr="00000000">
          <w:rPr>
            <w:i w:val="1"/>
            <w:color w:val="156082"/>
            <w:sz w:val="24"/>
            <w:szCs w:val="24"/>
            <w:u w:val="single"/>
            <w:rtl w:val="0"/>
          </w:rPr>
          <w:t xml:space="preserve">[69]</w:t>
        </w:r>
      </w:hyperlink>
      <w:r w:rsidDel="00000000" w:rsidR="00000000" w:rsidRPr="00000000">
        <w:rPr>
          <w:sz w:val="24"/>
          <w:szCs w:val="24"/>
          <w:rtl w:val="0"/>
        </w:rPr>
        <w:t xml:space="preserve">. Clinically, AKR1D1 dysfunction causes </w:t>
      </w:r>
      <w:r w:rsidDel="00000000" w:rsidR="00000000" w:rsidRPr="00000000">
        <w:rPr>
          <w:b w:val="1"/>
          <w:sz w:val="24"/>
          <w:szCs w:val="24"/>
          <w:rtl w:val="0"/>
        </w:rPr>
        <w:t xml:space="preserve">accumulation of Δ^4-3-oxo bile acids</w:t>
      </w:r>
      <w:r w:rsidDel="00000000" w:rsidR="00000000" w:rsidRPr="00000000">
        <w:rPr>
          <w:sz w:val="24"/>
          <w:szCs w:val="24"/>
          <w:rtl w:val="0"/>
        </w:rPr>
        <w:t xml:space="preserve"> (detected in urine) and requires bile acid replacement therapy to prevent liver failure</w:t>
      </w:r>
      <w:hyperlink r:id="rId120">
        <w:r w:rsidDel="00000000" w:rsidR="00000000" w:rsidRPr="00000000">
          <w:rPr>
            <w:i w:val="1"/>
            <w:color w:val="156082"/>
            <w:sz w:val="24"/>
            <w:szCs w:val="24"/>
            <w:u w:val="single"/>
            <w:rtl w:val="0"/>
          </w:rPr>
          <w:t xml:space="preserve">[70]</w:t>
        </w:r>
      </w:hyperlink>
      <w:hyperlink r:id="rId121">
        <w:r w:rsidDel="00000000" w:rsidR="00000000" w:rsidRPr="00000000">
          <w:rPr>
            <w:i w:val="1"/>
            <w:color w:val="156082"/>
            <w:sz w:val="24"/>
            <w:szCs w:val="24"/>
            <w:u w:val="single"/>
            <w:rtl w:val="0"/>
          </w:rPr>
          <w:t xml:space="preserve">[62]</w:t>
        </w:r>
      </w:hyperlink>
      <w:r w:rsidDel="00000000" w:rsidR="00000000" w:rsidRPr="00000000">
        <w:rPr>
          <w:sz w:val="24"/>
          <w:szCs w:val="24"/>
          <w:rtl w:val="0"/>
        </w:rPr>
        <w:t xml:space="preserve">. Overall, AKR1D1 is the pivotal </w:t>
      </w:r>
      <w:r w:rsidDel="00000000" w:rsidR="00000000" w:rsidRPr="00000000">
        <w:rPr>
          <w:b w:val="1"/>
          <w:sz w:val="24"/>
          <w:szCs w:val="24"/>
          <w:rtl w:val="0"/>
        </w:rPr>
        <w:t xml:space="preserve">5β-steroid reductase</w:t>
      </w:r>
      <w:r w:rsidDel="00000000" w:rsidR="00000000" w:rsidRPr="00000000">
        <w:rPr>
          <w:sz w:val="24"/>
          <w:szCs w:val="24"/>
          <w:rtl w:val="0"/>
        </w:rPr>
        <w:t xml:space="preserve"> that, together with 5α-reductases, defines the stereochemistry of steroid metabolism in humans. It ensures </w:t>
      </w:r>
      <w:r w:rsidDel="00000000" w:rsidR="00000000" w:rsidRPr="00000000">
        <w:rPr>
          <w:b w:val="1"/>
          <w:sz w:val="24"/>
          <w:szCs w:val="24"/>
          <w:rtl w:val="0"/>
        </w:rPr>
        <w:t xml:space="preserve">clearance of steroid hormones</w:t>
      </w:r>
      <w:r w:rsidDel="00000000" w:rsidR="00000000" w:rsidRPr="00000000">
        <w:rPr>
          <w:sz w:val="24"/>
          <w:szCs w:val="24"/>
          <w:rtl w:val="0"/>
        </w:rPr>
        <w:t xml:space="preserve"> and supplies the only route to making primary bile acids, underscoring its dual importance in endocrinology and hepatology</w:t>
      </w:r>
      <w:hyperlink r:id="rId122">
        <w:r w:rsidDel="00000000" w:rsidR="00000000" w:rsidRPr="00000000">
          <w:rPr>
            <w:i w:val="1"/>
            <w:color w:val="156082"/>
            <w:sz w:val="24"/>
            <w:szCs w:val="24"/>
            <w:u w:val="single"/>
            <w:rtl w:val="0"/>
          </w:rPr>
          <w:t xml:space="preserve">[60]</w:t>
        </w:r>
      </w:hyperlink>
      <w:r w:rsidDel="00000000" w:rsidR="00000000" w:rsidRPr="00000000">
        <w:rPr>
          <w:sz w:val="24"/>
          <w:szCs w:val="24"/>
          <w:rtl w:val="0"/>
        </w:rPr>
        <w:t xml:space="preserve">.</w:t>
      </w:r>
    </w:p>
    <w:p w:rsidR="00000000" w:rsidDel="00000000" w:rsidP="00000000" w:rsidRDefault="00000000" w:rsidRPr="00000000" w14:paraId="0000001B">
      <w:pPr>
        <w:pStyle w:val="Heading2"/>
        <w:keepNext w:val="0"/>
        <w:keepLines w:val="0"/>
        <w:spacing w:after="80" w:before="160" w:lineRule="auto"/>
        <w:rPr>
          <w:color w:val="0f4761"/>
        </w:rPr>
      </w:pPr>
      <w:bookmarkStart w:colFirst="0" w:colLast="0" w:name="_ycut09t1ux82" w:id="9"/>
      <w:bookmarkEnd w:id="9"/>
      <w:r w:rsidDel="00000000" w:rsidR="00000000" w:rsidRPr="00000000">
        <w:rPr>
          <w:color w:val="0f4761"/>
          <w:rtl w:val="0"/>
        </w:rPr>
        <w:t xml:space="preserve">Shared Features and Cross-Cutting Themes</w:t>
      </w:r>
    </w:p>
    <w:p w:rsidR="00000000" w:rsidDel="00000000" w:rsidP="00000000" w:rsidRDefault="00000000" w:rsidRPr="00000000" w14:paraId="0000001C">
      <w:pPr>
        <w:spacing w:after="180" w:before="180" w:lineRule="auto"/>
        <w:rPr>
          <w:sz w:val="24"/>
          <w:szCs w:val="24"/>
        </w:rPr>
      </w:pPr>
      <w:r w:rsidDel="00000000" w:rsidR="00000000" w:rsidRPr="00000000">
        <w:rPr>
          <w:sz w:val="24"/>
          <w:szCs w:val="24"/>
          <w:rtl w:val="0"/>
        </w:rPr>
        <w:t xml:space="preserve">All the above enzymes belong to the </w:t>
      </w:r>
      <w:r w:rsidDel="00000000" w:rsidR="00000000" w:rsidRPr="00000000">
        <w:rPr>
          <w:b w:val="1"/>
          <w:sz w:val="24"/>
          <w:szCs w:val="24"/>
          <w:rtl w:val="0"/>
        </w:rPr>
        <w:t xml:space="preserve">AKR superfamily</w:t>
      </w:r>
      <w:r w:rsidDel="00000000" w:rsidR="00000000" w:rsidRPr="00000000">
        <w:rPr>
          <w:sz w:val="24"/>
          <w:szCs w:val="24"/>
          <w:rtl w:val="0"/>
        </w:rPr>
        <w:t xml:space="preserve"> and share common structural and functional motifs. </w:t>
      </w:r>
      <w:r w:rsidDel="00000000" w:rsidR="00000000" w:rsidRPr="00000000">
        <w:rPr>
          <w:b w:val="1"/>
          <w:sz w:val="24"/>
          <w:szCs w:val="24"/>
          <w:rtl w:val="0"/>
        </w:rPr>
        <w:t xml:space="preserve">Structurally</w:t>
      </w:r>
      <w:r w:rsidDel="00000000" w:rsidR="00000000" w:rsidRPr="00000000">
        <w:rPr>
          <w:sz w:val="24"/>
          <w:szCs w:val="24"/>
          <w:rtl w:val="0"/>
        </w:rPr>
        <w:t xml:space="preserve">, they possess an (α/β)_8 barrel fold with a </w:t>
      </w:r>
      <w:r w:rsidDel="00000000" w:rsidR="00000000" w:rsidRPr="00000000">
        <w:rPr>
          <w:b w:val="1"/>
          <w:sz w:val="24"/>
          <w:szCs w:val="24"/>
          <w:rtl w:val="0"/>
        </w:rPr>
        <w:t xml:space="preserve">catalytic tetrad</w:t>
      </w:r>
      <w:r w:rsidDel="00000000" w:rsidR="00000000" w:rsidRPr="00000000">
        <w:rPr>
          <w:sz w:val="24"/>
          <w:szCs w:val="24"/>
          <w:rtl w:val="0"/>
        </w:rPr>
        <w:t xml:space="preserve"> (often Tyr, Lys, His, Asp/Glu) that coordinates the NAD(P)H cofactor and the substrate’s carbonyl group. They bind steroids in a pocket that can accommodate the four-ring core and various substitutions; subtle differences in pocket shape and key residues (e.g., AKR1C21’s A24) determine the specific orientation (3α vs 3β, 17α vs 17β) of hydride transfer</w:t>
      </w:r>
      <w:hyperlink r:id="rId123">
        <w:r w:rsidDel="00000000" w:rsidR="00000000" w:rsidRPr="00000000">
          <w:rPr>
            <w:i w:val="1"/>
            <w:color w:val="156082"/>
            <w:sz w:val="24"/>
            <w:szCs w:val="24"/>
            <w:u w:val="single"/>
            <w:rtl w:val="0"/>
          </w:rPr>
          <w:t xml:space="preserve">[56]</w:t>
        </w:r>
      </w:hyperlink>
      <w:hyperlink r:id="rId124">
        <w:r w:rsidDel="00000000" w:rsidR="00000000" w:rsidRPr="00000000">
          <w:rPr>
            <w:i w:val="1"/>
            <w:color w:val="156082"/>
            <w:sz w:val="24"/>
            <w:szCs w:val="24"/>
            <w:u w:val="single"/>
            <w:rtl w:val="0"/>
          </w:rPr>
          <w:t xml:space="preserve">[49]</w:t>
        </w:r>
      </w:hyperlink>
      <w:r w:rsidDel="00000000" w:rsidR="00000000" w:rsidRPr="00000000">
        <w:rPr>
          <w:sz w:val="24"/>
          <w:szCs w:val="24"/>
          <w:rtl w:val="0"/>
        </w:rPr>
        <w:t xml:space="preserve">. Most are </w:t>
      </w:r>
      <w:r w:rsidDel="00000000" w:rsidR="00000000" w:rsidRPr="00000000">
        <w:rPr>
          <w:b w:val="1"/>
          <w:sz w:val="24"/>
          <w:szCs w:val="24"/>
          <w:rtl w:val="0"/>
        </w:rPr>
        <w:t xml:space="preserve">cytosolic</w:t>
      </w:r>
      <w:r w:rsidDel="00000000" w:rsidR="00000000" w:rsidRPr="00000000">
        <w:rPr>
          <w:sz w:val="24"/>
          <w:szCs w:val="24"/>
          <w:rtl w:val="0"/>
        </w:rPr>
        <w:t xml:space="preserve"> (soluble) enzymes, though AKR1B15 has a mitochondrial isoform and AKR1D1 is mainly in liver peroxisomes/cytosol. They typically function as </w:t>
      </w:r>
      <w:r w:rsidDel="00000000" w:rsidR="00000000" w:rsidRPr="00000000">
        <w:rPr>
          <w:b w:val="1"/>
          <w:sz w:val="24"/>
          <w:szCs w:val="24"/>
          <w:rtl w:val="0"/>
        </w:rPr>
        <w:t xml:space="preserve">monomers</w:t>
      </w:r>
      <w:r w:rsidDel="00000000" w:rsidR="00000000" w:rsidRPr="00000000">
        <w:rPr>
          <w:sz w:val="24"/>
          <w:szCs w:val="24"/>
          <w:rtl w:val="0"/>
        </w:rPr>
        <w:t xml:space="preserve">, unlike some other steroid enzymes (which can be membrane-bound dimers, e.g., 5α-reductases).</w:t>
      </w:r>
    </w:p>
    <w:p w:rsidR="00000000" w:rsidDel="00000000" w:rsidP="00000000" w:rsidRDefault="00000000" w:rsidRPr="00000000" w14:paraId="0000001D">
      <w:pPr>
        <w:spacing w:after="180" w:before="180" w:lineRule="auto"/>
        <w:rPr>
          <w:sz w:val="24"/>
          <w:szCs w:val="24"/>
        </w:rPr>
      </w:pPr>
      <w:r w:rsidDel="00000000" w:rsidR="00000000" w:rsidRPr="00000000">
        <w:rPr>
          <w:sz w:val="24"/>
          <w:szCs w:val="24"/>
          <w:rtl w:val="0"/>
        </w:rPr>
        <w:t xml:space="preserve">A unifying theme is their role in </w:t>
      </w:r>
      <w:r w:rsidDel="00000000" w:rsidR="00000000" w:rsidRPr="00000000">
        <w:rPr>
          <w:b w:val="1"/>
          <w:sz w:val="24"/>
          <w:szCs w:val="24"/>
          <w:rtl w:val="0"/>
        </w:rPr>
        <w:t xml:space="preserve">maintaining steroid homeostasis</w:t>
      </w:r>
      <w:r w:rsidDel="00000000" w:rsidR="00000000" w:rsidRPr="00000000">
        <w:rPr>
          <w:sz w:val="24"/>
          <w:szCs w:val="24"/>
          <w:rtl w:val="0"/>
        </w:rPr>
        <w:t xml:space="preserve"> by </w:t>
      </w:r>
      <w:r w:rsidDel="00000000" w:rsidR="00000000" w:rsidRPr="00000000">
        <w:rPr>
          <w:b w:val="1"/>
          <w:sz w:val="24"/>
          <w:szCs w:val="24"/>
          <w:rtl w:val="0"/>
        </w:rPr>
        <w:t xml:space="preserve">inactivating excess hormones or generating active ones locally</w:t>
      </w:r>
      <w:r w:rsidDel="00000000" w:rsidR="00000000" w:rsidRPr="00000000">
        <w:rPr>
          <w:sz w:val="24"/>
          <w:szCs w:val="24"/>
          <w:rtl w:val="0"/>
        </w:rPr>
        <w:t xml:space="preserve">. For instance, AKR1C2 and AKR1C4 inactivate DHT to prevent androgen overstimulation, while AKR1C3 can produce testosterone/estradiol in peripheral tissues to support signaling</w:t>
      </w:r>
      <w:hyperlink r:id="rId125">
        <w:r w:rsidDel="00000000" w:rsidR="00000000" w:rsidRPr="00000000">
          <w:rPr>
            <w:i w:val="1"/>
            <w:color w:val="156082"/>
            <w:sz w:val="24"/>
            <w:szCs w:val="24"/>
            <w:u w:val="single"/>
            <w:rtl w:val="0"/>
          </w:rPr>
          <w:t xml:space="preserve">[23]</w:t>
        </w:r>
      </w:hyperlink>
      <w:hyperlink r:id="rId126">
        <w:r w:rsidDel="00000000" w:rsidR="00000000" w:rsidRPr="00000000">
          <w:rPr>
            <w:i w:val="1"/>
            <w:color w:val="156082"/>
            <w:sz w:val="24"/>
            <w:szCs w:val="24"/>
            <w:u w:val="single"/>
            <w:rtl w:val="0"/>
          </w:rPr>
          <w:t xml:space="preserve">[32]</w:t>
        </w:r>
      </w:hyperlink>
      <w:r w:rsidDel="00000000" w:rsidR="00000000" w:rsidRPr="00000000">
        <w:rPr>
          <w:sz w:val="24"/>
          <w:szCs w:val="24"/>
          <w:rtl w:val="0"/>
        </w:rPr>
        <w:t xml:space="preserve">. Many are expressed in </w:t>
      </w:r>
      <w:r w:rsidDel="00000000" w:rsidR="00000000" w:rsidRPr="00000000">
        <w:rPr>
          <w:b w:val="1"/>
          <w:sz w:val="24"/>
          <w:szCs w:val="24"/>
          <w:rtl w:val="0"/>
        </w:rPr>
        <w:t xml:space="preserve">target tissues of hormones</w:t>
      </w:r>
      <w:r w:rsidDel="00000000" w:rsidR="00000000" w:rsidRPr="00000000">
        <w:rPr>
          <w:sz w:val="24"/>
          <w:szCs w:val="24"/>
          <w:rtl w:val="0"/>
        </w:rPr>
        <w:t xml:space="preserve"> (e.g. AKR1C3 in prostate, AKR1B15 in placenta/testis, AKR1C1 in uterus), allowing </w:t>
      </w:r>
      <w:r w:rsidDel="00000000" w:rsidR="00000000" w:rsidRPr="00000000">
        <w:rPr>
          <w:b w:val="1"/>
          <w:sz w:val="24"/>
          <w:szCs w:val="24"/>
          <w:rtl w:val="0"/>
        </w:rPr>
        <w:t xml:space="preserve">fine-tuned local control</w:t>
      </w:r>
      <w:r w:rsidDel="00000000" w:rsidR="00000000" w:rsidRPr="00000000">
        <w:rPr>
          <w:sz w:val="24"/>
          <w:szCs w:val="24"/>
          <w:rtl w:val="0"/>
        </w:rPr>
        <w:t xml:space="preserve"> of hormone action</w:t>
      </w:r>
      <w:hyperlink r:id="rId127">
        <w:r w:rsidDel="00000000" w:rsidR="00000000" w:rsidRPr="00000000">
          <w:rPr>
            <w:i w:val="1"/>
            <w:color w:val="156082"/>
            <w:sz w:val="24"/>
            <w:szCs w:val="24"/>
            <w:u w:val="single"/>
            <w:rtl w:val="0"/>
          </w:rPr>
          <w:t xml:space="preserve">[4]</w:t>
        </w:r>
      </w:hyperlink>
      <w:hyperlink r:id="rId128">
        <w:r w:rsidDel="00000000" w:rsidR="00000000" w:rsidRPr="00000000">
          <w:rPr>
            <w:i w:val="1"/>
            <w:color w:val="156082"/>
            <w:sz w:val="24"/>
            <w:szCs w:val="24"/>
            <w:u w:val="single"/>
            <w:rtl w:val="0"/>
          </w:rPr>
          <w:t xml:space="preserve">[5]</w:t>
        </w:r>
      </w:hyperlink>
      <w:r w:rsidDel="00000000" w:rsidR="00000000" w:rsidRPr="00000000">
        <w:rPr>
          <w:sz w:val="24"/>
          <w:szCs w:val="24"/>
          <w:rtl w:val="0"/>
        </w:rPr>
        <w:t xml:space="preserve">. By interconverting active and inactive forms, they serve as </w:t>
      </w:r>
      <w:r w:rsidDel="00000000" w:rsidR="00000000" w:rsidRPr="00000000">
        <w:rPr>
          <w:b w:val="1"/>
          <w:sz w:val="24"/>
          <w:szCs w:val="24"/>
          <w:rtl w:val="0"/>
        </w:rPr>
        <w:t xml:space="preserve">pre-receptor regulators</w:t>
      </w:r>
      <w:r w:rsidDel="00000000" w:rsidR="00000000" w:rsidRPr="00000000">
        <w:rPr>
          <w:sz w:val="24"/>
          <w:szCs w:val="24"/>
          <w:rtl w:val="0"/>
        </w:rPr>
        <w:t xml:space="preserve">, controlling the concentration of ligands available to nuclear receptors and other steroid sensors</w:t>
      </w:r>
      <w:hyperlink r:id="rId129">
        <w:r w:rsidDel="00000000" w:rsidR="00000000" w:rsidRPr="00000000">
          <w:rPr>
            <w:i w:val="1"/>
            <w:color w:val="156082"/>
            <w:sz w:val="24"/>
            <w:szCs w:val="24"/>
            <w:u w:val="single"/>
            <w:rtl w:val="0"/>
          </w:rPr>
          <w:t xml:space="preserve">[71]</w:t>
        </w:r>
      </w:hyperlink>
      <w:r w:rsidDel="00000000" w:rsidR="00000000" w:rsidRPr="00000000">
        <w:rPr>
          <w:sz w:val="24"/>
          <w:szCs w:val="24"/>
          <w:rtl w:val="0"/>
        </w:rPr>
        <w:t xml:space="preserve">. This can have wide impacts: e.g. AKR1C1/AKR1C2 help terminate progesterone and androgen signals in reproductive tissues; AKR1C3 in tumors can elevate intracrine androgen/estrogen levels contributing to cancer growth</w:t>
      </w:r>
      <w:hyperlink r:id="rId130">
        <w:r w:rsidDel="00000000" w:rsidR="00000000" w:rsidRPr="00000000">
          <w:rPr>
            <w:i w:val="1"/>
            <w:color w:val="156082"/>
            <w:sz w:val="24"/>
            <w:szCs w:val="24"/>
            <w:u w:val="single"/>
            <w:rtl w:val="0"/>
          </w:rPr>
          <w:t xml:space="preserve">[72]</w:t>
        </w:r>
      </w:hyperlink>
      <w:r w:rsidDel="00000000" w:rsidR="00000000" w:rsidRPr="00000000">
        <w:rPr>
          <w:sz w:val="24"/>
          <w:szCs w:val="24"/>
          <w:rtl w:val="0"/>
        </w:rPr>
        <w:t xml:space="preserve">.</w:t>
      </w:r>
    </w:p>
    <w:p w:rsidR="00000000" w:rsidDel="00000000" w:rsidP="00000000" w:rsidRDefault="00000000" w:rsidRPr="00000000" w14:paraId="0000001E">
      <w:pPr>
        <w:spacing w:after="180" w:before="180" w:lineRule="auto"/>
        <w:rPr>
          <w:sz w:val="24"/>
          <w:szCs w:val="24"/>
        </w:rPr>
      </w:pPr>
      <w:r w:rsidDel="00000000" w:rsidR="00000000" w:rsidRPr="00000000">
        <w:rPr>
          <w:sz w:val="24"/>
          <w:szCs w:val="24"/>
          <w:rtl w:val="0"/>
        </w:rPr>
        <w:t xml:space="preserve">Another commonality is </w:t>
      </w:r>
      <w:r w:rsidDel="00000000" w:rsidR="00000000" w:rsidRPr="00000000">
        <w:rPr>
          <w:b w:val="1"/>
          <w:sz w:val="24"/>
          <w:szCs w:val="24"/>
          <w:rtl w:val="0"/>
        </w:rPr>
        <w:t xml:space="preserve">broad substrate promiscuity</w:t>
      </w:r>
      <w:r w:rsidDel="00000000" w:rsidR="00000000" w:rsidRPr="00000000">
        <w:rPr>
          <w:sz w:val="24"/>
          <w:szCs w:val="24"/>
          <w:rtl w:val="0"/>
        </w:rPr>
        <w:t xml:space="preserve"> – these enzymes can metabolize not only classical steroids but also </w:t>
      </w:r>
      <w:r w:rsidDel="00000000" w:rsidR="00000000" w:rsidRPr="00000000">
        <w:rPr>
          <w:b w:val="1"/>
          <w:sz w:val="24"/>
          <w:szCs w:val="24"/>
          <w:rtl w:val="0"/>
        </w:rPr>
        <w:t xml:space="preserve">xenobiotics and prostaglandins</w:t>
      </w:r>
      <w:r w:rsidDel="00000000" w:rsidR="00000000" w:rsidRPr="00000000">
        <w:rPr>
          <w:sz w:val="24"/>
          <w:szCs w:val="24"/>
          <w:rtl w:val="0"/>
        </w:rPr>
        <w:t xml:space="preserve">. Their active sites are flexible, enabling metabolism of diverse carbonyl-containing compounds. For example, AKR1C enzymes also reduce </w:t>
      </w:r>
      <w:r w:rsidDel="00000000" w:rsidR="00000000" w:rsidRPr="00000000">
        <w:rPr>
          <w:b w:val="1"/>
          <w:sz w:val="24"/>
          <w:szCs w:val="24"/>
          <w:rtl w:val="0"/>
        </w:rPr>
        <w:t xml:space="preserve">toxic aldehydes and dihydrodiols</w:t>
      </w:r>
      <w:r w:rsidDel="00000000" w:rsidR="00000000" w:rsidRPr="00000000">
        <w:rPr>
          <w:sz w:val="24"/>
          <w:szCs w:val="24"/>
          <w:rtl w:val="0"/>
        </w:rPr>
        <w:t xml:space="preserve"> (explaining names like dihydrodiol dehydrogenase) and AKR1C3 reduces </w:t>
      </w:r>
      <w:r w:rsidDel="00000000" w:rsidR="00000000" w:rsidRPr="00000000">
        <w:rPr>
          <w:b w:val="1"/>
          <w:sz w:val="24"/>
          <w:szCs w:val="24"/>
          <w:rtl w:val="0"/>
        </w:rPr>
        <w:t xml:space="preserve">phenanthrenequinone</w:t>
      </w:r>
      <w:r w:rsidDel="00000000" w:rsidR="00000000" w:rsidRPr="00000000">
        <w:rPr>
          <w:sz w:val="24"/>
          <w:szCs w:val="24"/>
          <w:rtl w:val="0"/>
        </w:rPr>
        <w:t xml:space="preserve"> (a polycyclic aromatic ketone)</w:t>
      </w:r>
      <w:hyperlink r:id="rId131">
        <w:r w:rsidDel="00000000" w:rsidR="00000000" w:rsidRPr="00000000">
          <w:rPr>
            <w:i w:val="1"/>
            <w:color w:val="156082"/>
            <w:sz w:val="24"/>
            <w:szCs w:val="24"/>
            <w:u w:val="single"/>
            <w:rtl w:val="0"/>
          </w:rPr>
          <w:t xml:space="preserve">[39]</w:t>
        </w:r>
      </w:hyperlink>
      <w:r w:rsidDel="00000000" w:rsidR="00000000" w:rsidRPr="00000000">
        <w:rPr>
          <w:sz w:val="24"/>
          <w:szCs w:val="24"/>
          <w:rtl w:val="0"/>
        </w:rPr>
        <w:t xml:space="preserve">. This underscores their role in </w:t>
      </w:r>
      <w:r w:rsidDel="00000000" w:rsidR="00000000" w:rsidRPr="00000000">
        <w:rPr>
          <w:b w:val="1"/>
          <w:sz w:val="24"/>
          <w:szCs w:val="24"/>
          <w:rtl w:val="0"/>
        </w:rPr>
        <w:t xml:space="preserve">detoxification pathways</w:t>
      </w:r>
      <w:r w:rsidDel="00000000" w:rsidR="00000000" w:rsidRPr="00000000">
        <w:rPr>
          <w:sz w:val="24"/>
          <w:szCs w:val="24"/>
          <w:rtl w:val="0"/>
        </w:rPr>
        <w:t xml:space="preserve"> in the liver alongside steroid metabolism. Accordingly, several AKRs are inducible by </w:t>
      </w:r>
      <w:r w:rsidDel="00000000" w:rsidR="00000000" w:rsidRPr="00000000">
        <w:rPr>
          <w:b w:val="1"/>
          <w:sz w:val="24"/>
          <w:szCs w:val="24"/>
          <w:rtl w:val="0"/>
        </w:rPr>
        <w:t xml:space="preserve">chemicals</w:t>
      </w:r>
      <w:r w:rsidDel="00000000" w:rsidR="00000000" w:rsidRPr="00000000">
        <w:rPr>
          <w:sz w:val="24"/>
          <w:szCs w:val="24"/>
          <w:rtl w:val="0"/>
        </w:rPr>
        <w:t xml:space="preserve"> via Nrf2 or nuclear receptors (LXR, PXR), linking steroid metabolism to xenobiotic response</w:t>
      </w:r>
      <w:hyperlink r:id="rId132">
        <w:r w:rsidDel="00000000" w:rsidR="00000000" w:rsidRPr="00000000">
          <w:rPr>
            <w:i w:val="1"/>
            <w:color w:val="156082"/>
            <w:sz w:val="24"/>
            <w:szCs w:val="24"/>
            <w:u w:val="single"/>
            <w:rtl w:val="0"/>
          </w:rPr>
          <w:t xml:space="preserve">[73]</w:t>
        </w:r>
      </w:hyperlink>
      <w:hyperlink r:id="rId133">
        <w:r w:rsidDel="00000000" w:rsidR="00000000" w:rsidRPr="00000000">
          <w:rPr>
            <w:i w:val="1"/>
            <w:color w:val="156082"/>
            <w:sz w:val="24"/>
            <w:szCs w:val="24"/>
            <w:u w:val="single"/>
            <w:rtl w:val="0"/>
          </w:rPr>
          <w:t xml:space="preserve">[60]</w:t>
        </w:r>
      </w:hyperlink>
      <w:r w:rsidDel="00000000" w:rsidR="00000000" w:rsidRPr="00000000">
        <w:rPr>
          <w:sz w:val="24"/>
          <w:szCs w:val="24"/>
          <w:rtl w:val="0"/>
        </w:rPr>
        <w:t xml:space="preserve">.</w:t>
      </w:r>
    </w:p>
    <w:p w:rsidR="00000000" w:rsidDel="00000000" w:rsidP="00000000" w:rsidRDefault="00000000" w:rsidRPr="00000000" w14:paraId="0000001F">
      <w:pPr>
        <w:spacing w:after="180" w:before="180" w:lineRule="auto"/>
        <w:rPr>
          <w:sz w:val="24"/>
          <w:szCs w:val="24"/>
        </w:rPr>
      </w:pPr>
      <w:r w:rsidDel="00000000" w:rsidR="00000000" w:rsidRPr="00000000">
        <w:rPr>
          <w:sz w:val="24"/>
          <w:szCs w:val="24"/>
          <w:rtl w:val="0"/>
        </w:rPr>
        <w:t xml:space="preserve">All these AKR1 enzymes use </w:t>
      </w:r>
      <w:r w:rsidDel="00000000" w:rsidR="00000000" w:rsidRPr="00000000">
        <w:rPr>
          <w:b w:val="1"/>
          <w:sz w:val="24"/>
          <w:szCs w:val="24"/>
          <w:rtl w:val="0"/>
        </w:rPr>
        <w:t xml:space="preserve">NAD^+ or NADP^+ as cofactors</w:t>
      </w:r>
      <w:r w:rsidDel="00000000" w:rsidR="00000000" w:rsidRPr="00000000">
        <w:rPr>
          <w:sz w:val="24"/>
          <w:szCs w:val="24"/>
          <w:rtl w:val="0"/>
        </w:rPr>
        <w:t xml:space="preserve">, with a strong preference for the </w:t>
      </w:r>
      <w:r w:rsidDel="00000000" w:rsidR="00000000" w:rsidRPr="00000000">
        <w:rPr>
          <w:b w:val="1"/>
          <w:sz w:val="24"/>
          <w:szCs w:val="24"/>
          <w:rtl w:val="0"/>
        </w:rPr>
        <w:t xml:space="preserve">reduced form (NADPH)</w:t>
      </w:r>
      <w:r w:rsidDel="00000000" w:rsidR="00000000" w:rsidRPr="00000000">
        <w:rPr>
          <w:sz w:val="24"/>
          <w:szCs w:val="24"/>
          <w:rtl w:val="0"/>
        </w:rPr>
        <w:t xml:space="preserve"> as the hydride donor in reductive reactions</w:t>
      </w:r>
      <w:hyperlink r:id="rId134">
        <w:r w:rsidDel="00000000" w:rsidR="00000000" w:rsidRPr="00000000">
          <w:rPr>
            <w:i w:val="1"/>
            <w:color w:val="156082"/>
            <w:sz w:val="24"/>
            <w:szCs w:val="24"/>
            <w:u w:val="single"/>
            <w:rtl w:val="0"/>
          </w:rPr>
          <w:t xml:space="preserve">[46]</w:t>
        </w:r>
      </w:hyperlink>
      <w:hyperlink r:id="rId135">
        <w:r w:rsidDel="00000000" w:rsidR="00000000" w:rsidRPr="00000000">
          <w:rPr>
            <w:i w:val="1"/>
            <w:color w:val="156082"/>
            <w:sz w:val="24"/>
            <w:szCs w:val="24"/>
            <w:u w:val="single"/>
            <w:rtl w:val="0"/>
          </w:rPr>
          <w:t xml:space="preserve">[2]</w:t>
        </w:r>
      </w:hyperlink>
      <w:r w:rsidDel="00000000" w:rsidR="00000000" w:rsidRPr="00000000">
        <w:rPr>
          <w:sz w:val="24"/>
          <w:szCs w:val="24"/>
          <w:rtl w:val="0"/>
        </w:rPr>
        <w:t xml:space="preserve">. In fact, while many can catalyze the reverse oxidation in vitro, in cells the high [NADPH]/[NADP^+] ratio drives them to act as </w:t>
      </w:r>
      <w:r w:rsidDel="00000000" w:rsidR="00000000" w:rsidRPr="00000000">
        <w:rPr>
          <w:b w:val="1"/>
          <w:sz w:val="24"/>
          <w:szCs w:val="24"/>
          <w:rtl w:val="0"/>
        </w:rPr>
        <w:t xml:space="preserve">reductases</w:t>
      </w:r>
      <w:r w:rsidDel="00000000" w:rsidR="00000000" w:rsidRPr="00000000">
        <w:rPr>
          <w:sz w:val="24"/>
          <w:szCs w:val="24"/>
          <w:rtl w:val="0"/>
        </w:rPr>
        <w:t xml:space="preserve"> (with the notable exception that some, like AKR1C3, can use NAD^+ to oxidize alcohols when conditions allow)</w:t>
      </w:r>
      <w:hyperlink r:id="rId136">
        <w:r w:rsidDel="00000000" w:rsidR="00000000" w:rsidRPr="00000000">
          <w:rPr>
            <w:i w:val="1"/>
            <w:color w:val="156082"/>
            <w:sz w:val="24"/>
            <w:szCs w:val="24"/>
            <w:u w:val="single"/>
            <w:rtl w:val="0"/>
          </w:rPr>
          <w:t xml:space="preserve">[46]</w:t>
        </w:r>
      </w:hyperlink>
      <w:r w:rsidDel="00000000" w:rsidR="00000000" w:rsidRPr="00000000">
        <w:rPr>
          <w:sz w:val="24"/>
          <w:szCs w:val="24"/>
          <w:rtl w:val="0"/>
        </w:rPr>
        <w:t xml:space="preserve">. This means physiologically they usually </w:t>
      </w:r>
      <w:r w:rsidDel="00000000" w:rsidR="00000000" w:rsidRPr="00000000">
        <w:rPr>
          <w:b w:val="1"/>
          <w:sz w:val="24"/>
          <w:szCs w:val="24"/>
          <w:rtl w:val="0"/>
        </w:rPr>
        <w:t xml:space="preserve">reduce ketones to alcohols</w:t>
      </w:r>
      <w:r w:rsidDel="00000000" w:rsidR="00000000" w:rsidRPr="00000000">
        <w:rPr>
          <w:sz w:val="24"/>
          <w:szCs w:val="24"/>
          <w:rtl w:val="0"/>
        </w:rPr>
        <w:t xml:space="preserve"> on steroid substrates. An interesting exception in principle is AKR1D1, which doesn’t have a reverse reaction (it reduces a double bond, which is not restored by simple oxidation).</w:t>
      </w:r>
    </w:p>
    <w:p w:rsidR="00000000" w:rsidDel="00000000" w:rsidP="00000000" w:rsidRDefault="00000000" w:rsidRPr="00000000" w14:paraId="00000020">
      <w:pPr>
        <w:spacing w:after="180" w:before="180" w:lineRule="auto"/>
        <w:rPr>
          <w:sz w:val="24"/>
          <w:szCs w:val="24"/>
        </w:rPr>
      </w:pPr>
      <w:r w:rsidDel="00000000" w:rsidR="00000000" w:rsidRPr="00000000">
        <w:rPr>
          <w:b w:val="1"/>
          <w:sz w:val="24"/>
          <w:szCs w:val="24"/>
          <w:rtl w:val="0"/>
        </w:rPr>
        <w:t xml:space="preserve">Pathway integration:</w:t>
      </w:r>
      <w:r w:rsidDel="00000000" w:rsidR="00000000" w:rsidRPr="00000000">
        <w:rPr>
          <w:sz w:val="24"/>
          <w:szCs w:val="24"/>
          <w:rtl w:val="0"/>
        </w:rPr>
        <w:t xml:space="preserve"> Several of these enzymes participate sequentially in metabolic pathways. The clearest example is </w:t>
      </w:r>
      <w:r w:rsidDel="00000000" w:rsidR="00000000" w:rsidRPr="00000000">
        <w:rPr>
          <w:b w:val="1"/>
          <w:sz w:val="24"/>
          <w:szCs w:val="24"/>
          <w:rtl w:val="0"/>
        </w:rPr>
        <w:t xml:space="preserve">bile acid synthesis</w:t>
      </w:r>
      <w:r w:rsidDel="00000000" w:rsidR="00000000" w:rsidRPr="00000000">
        <w:rPr>
          <w:rFonts w:ascii="Arial Unicode MS" w:cs="Arial Unicode MS" w:eastAsia="Arial Unicode MS" w:hAnsi="Arial Unicode MS"/>
          <w:sz w:val="24"/>
          <w:szCs w:val="24"/>
          <w:rtl w:val="0"/>
        </w:rPr>
        <w:t xml:space="preserve">: cholesterol → 7α-hydroxycholestenone, then AKR1D1 reduces it to 5β-cholestanone, then AKR1C4 reduces that to 5β-cholestan-3α-ol (which is further converted to chenodeoxycholic acid)</w:t>
      </w:r>
      <w:hyperlink r:id="rId137">
        <w:r w:rsidDel="00000000" w:rsidR="00000000" w:rsidRPr="00000000">
          <w:rPr>
            <w:i w:val="1"/>
            <w:color w:val="156082"/>
            <w:sz w:val="24"/>
            <w:szCs w:val="24"/>
            <w:u w:val="single"/>
            <w:rtl w:val="0"/>
          </w:rPr>
          <w:t xml:space="preserve">[50]</w:t>
        </w:r>
      </w:hyperlink>
      <w:hyperlink r:id="rId138">
        <w:r w:rsidDel="00000000" w:rsidR="00000000" w:rsidRPr="00000000">
          <w:rPr>
            <w:i w:val="1"/>
            <w:color w:val="156082"/>
            <w:sz w:val="24"/>
            <w:szCs w:val="24"/>
            <w:u w:val="single"/>
            <w:rtl w:val="0"/>
          </w:rPr>
          <w:t xml:space="preserve">[28]</w:t>
        </w:r>
      </w:hyperlink>
      <w:r w:rsidDel="00000000" w:rsidR="00000000" w:rsidRPr="00000000">
        <w:rPr>
          <w:sz w:val="24"/>
          <w:szCs w:val="24"/>
          <w:rtl w:val="0"/>
        </w:rPr>
        <w:t xml:space="preserve">. </w:t>
      </w:r>
      <w:r w:rsidDel="00000000" w:rsidR="00000000" w:rsidRPr="00000000">
        <w:rPr>
          <w:b w:val="1"/>
          <w:sz w:val="24"/>
          <w:szCs w:val="24"/>
          <w:rtl w:val="0"/>
        </w:rPr>
        <w:t xml:space="preserve">AKR1D1 acts one step upstream of AKR1C4</w:t>
      </w:r>
      <w:r w:rsidDel="00000000" w:rsidR="00000000" w:rsidRPr="00000000">
        <w:rPr>
          <w:sz w:val="24"/>
          <w:szCs w:val="24"/>
          <w:rtl w:val="0"/>
        </w:rPr>
        <w:t xml:space="preserve">, and together they produce the 5β-configured bile acids that humans require</w:t>
      </w:r>
      <w:hyperlink r:id="rId139">
        <w:r w:rsidDel="00000000" w:rsidR="00000000" w:rsidRPr="00000000">
          <w:rPr>
            <w:i w:val="1"/>
            <w:color w:val="156082"/>
            <w:sz w:val="24"/>
            <w:szCs w:val="24"/>
            <w:u w:val="single"/>
            <w:rtl w:val="0"/>
          </w:rPr>
          <w:t xml:space="preserve">[47]</w:t>
        </w:r>
      </w:hyperlink>
      <w:r w:rsidDel="00000000" w:rsidR="00000000" w:rsidRPr="00000000">
        <w:rPr>
          <w:rFonts w:ascii="Arial Unicode MS" w:cs="Arial Unicode MS" w:eastAsia="Arial Unicode MS" w:hAnsi="Arial Unicode MS"/>
          <w:sz w:val="24"/>
          <w:szCs w:val="24"/>
          <w:rtl w:val="0"/>
        </w:rPr>
        <w:t xml:space="preserve">. Disruption of either enzyme causes a similar clinical phenotype (bile acid deficiency and cholestasis), highlighting their interdependence. In steroid hormone clearance, a cascade occurs: e.g. cortisol → 5β-dihydrocortisol (AKR1D1) → tetrahydrocortisol (AKR1C4) → conjugation and excretion</w:t>
      </w:r>
      <w:hyperlink r:id="rId140">
        <w:r w:rsidDel="00000000" w:rsidR="00000000" w:rsidRPr="00000000">
          <w:rPr>
            <w:i w:val="1"/>
            <w:color w:val="156082"/>
            <w:sz w:val="24"/>
            <w:szCs w:val="24"/>
            <w:u w:val="single"/>
            <w:rtl w:val="0"/>
          </w:rPr>
          <w:t xml:space="preserve">[67]</w:t>
        </w:r>
      </w:hyperlink>
      <w:r w:rsidDel="00000000" w:rsidR="00000000" w:rsidRPr="00000000">
        <w:rPr>
          <w:sz w:val="24"/>
          <w:szCs w:val="24"/>
          <w:rtl w:val="0"/>
        </w:rPr>
        <w:t xml:space="preserve">. Likewise, in androgen metabolism, AKR1C2/1C4 (3α-HSDs) often act after 5α-reductase to eliminate DHT, whereas AKR1C3 can oppose that by regenerating testosterone from Δ^4-androstenedione. These enzymes therefore are part of intricate </w:t>
      </w:r>
      <w:r w:rsidDel="00000000" w:rsidR="00000000" w:rsidRPr="00000000">
        <w:rPr>
          <w:b w:val="1"/>
          <w:sz w:val="24"/>
          <w:szCs w:val="24"/>
          <w:rtl w:val="0"/>
        </w:rPr>
        <w:t xml:space="preserve">metabolic grids controlling hormone levels</w:t>
      </w:r>
      <w:r w:rsidDel="00000000" w:rsidR="00000000" w:rsidRPr="00000000">
        <w:rPr>
          <w:sz w:val="24"/>
          <w:szCs w:val="24"/>
          <w:rtl w:val="0"/>
        </w:rPr>
        <w:t xml:space="preserve">. The balance of their activities can shift depending on developmental stage, tissue, or disease state (for example, a shift towards AKR1C3 overexpression and AKR1C2 downregulation in prostate cancer leads to more testosterone production and less DHT inactivation, contributing to castration resistance</w:t>
      </w:r>
      <w:hyperlink r:id="rId141">
        <w:r w:rsidDel="00000000" w:rsidR="00000000" w:rsidRPr="00000000">
          <w:rPr>
            <w:i w:val="1"/>
            <w:color w:val="156082"/>
            <w:sz w:val="24"/>
            <w:szCs w:val="24"/>
            <w:u w:val="single"/>
            <w:rtl w:val="0"/>
          </w:rPr>
          <w:t xml:space="preserve">[33]</w:t>
        </w:r>
      </w:hyperlink>
      <w:r w:rsidDel="00000000" w:rsidR="00000000" w:rsidRPr="00000000">
        <w:rPr>
          <w:sz w:val="24"/>
          <w:szCs w:val="24"/>
          <w:rtl w:val="0"/>
        </w:rPr>
        <w:t xml:space="preserve">).</w:t>
      </w:r>
    </w:p>
    <w:p w:rsidR="00000000" w:rsidDel="00000000" w:rsidP="00000000" w:rsidRDefault="00000000" w:rsidRPr="00000000" w14:paraId="00000021">
      <w:pPr>
        <w:spacing w:after="180" w:before="180" w:lineRule="auto"/>
        <w:rPr>
          <w:sz w:val="24"/>
          <w:szCs w:val="24"/>
        </w:rPr>
      </w:pPr>
      <w:r w:rsidDel="00000000" w:rsidR="00000000" w:rsidRPr="00000000">
        <w:rPr>
          <w:b w:val="1"/>
          <w:sz w:val="24"/>
          <w:szCs w:val="24"/>
          <w:rtl w:val="0"/>
        </w:rPr>
        <w:t xml:space="preserve">Disease connections:</w:t>
      </w:r>
      <w:r w:rsidDel="00000000" w:rsidR="00000000" w:rsidRPr="00000000">
        <w:rPr>
          <w:sz w:val="24"/>
          <w:szCs w:val="24"/>
          <w:rtl w:val="0"/>
        </w:rPr>
        <w:t xml:space="preserve"> Because of their roles in hormone and bile metabolism, AKR1 enzymes are implicated in various diseases. </w:t>
      </w:r>
      <w:r w:rsidDel="00000000" w:rsidR="00000000" w:rsidRPr="00000000">
        <w:rPr>
          <w:i w:val="1"/>
          <w:sz w:val="24"/>
          <w:szCs w:val="24"/>
          <w:rtl w:val="0"/>
        </w:rPr>
        <w:t xml:space="preserve">Inherited AKR1D1 deficiency</w:t>
      </w:r>
      <w:r w:rsidDel="00000000" w:rsidR="00000000" w:rsidRPr="00000000">
        <w:rPr>
          <w:sz w:val="24"/>
          <w:szCs w:val="24"/>
          <w:rtl w:val="0"/>
        </w:rPr>
        <w:t xml:space="preserve"> causes a life-threatening bile acid synthesis disorder</w:t>
      </w:r>
      <w:hyperlink r:id="rId142">
        <w:r w:rsidDel="00000000" w:rsidR="00000000" w:rsidRPr="00000000">
          <w:rPr>
            <w:i w:val="1"/>
            <w:color w:val="156082"/>
            <w:sz w:val="24"/>
            <w:szCs w:val="24"/>
            <w:u w:val="single"/>
            <w:rtl w:val="0"/>
          </w:rPr>
          <w:t xml:space="preserve">[61]</w:t>
        </w:r>
      </w:hyperlink>
      <w:r w:rsidDel="00000000" w:rsidR="00000000" w:rsidRPr="00000000">
        <w:rPr>
          <w:sz w:val="24"/>
          <w:szCs w:val="24"/>
          <w:rtl w:val="0"/>
        </w:rPr>
        <w:t xml:space="preserve">. No known genetic deficiencies in AKR1C enzymes cause a defined syndrome (likely due to redundancy among AKR1C1–C4), but polymorphisms in AKR1C2 and AKR1C3 have been associated with prostate cancer risk and metabolic traits</w:t>
      </w:r>
      <w:hyperlink r:id="rId143">
        <w:r w:rsidDel="00000000" w:rsidR="00000000" w:rsidRPr="00000000">
          <w:rPr>
            <w:i w:val="1"/>
            <w:color w:val="156082"/>
            <w:sz w:val="24"/>
            <w:szCs w:val="24"/>
            <w:u w:val="single"/>
            <w:rtl w:val="0"/>
          </w:rPr>
          <w:t xml:space="preserve">[29]</w:t>
        </w:r>
      </w:hyperlink>
      <w:hyperlink r:id="rId144">
        <w:r w:rsidDel="00000000" w:rsidR="00000000" w:rsidRPr="00000000">
          <w:rPr>
            <w:i w:val="1"/>
            <w:color w:val="156082"/>
            <w:sz w:val="24"/>
            <w:szCs w:val="24"/>
            <w:u w:val="single"/>
            <w:rtl w:val="0"/>
          </w:rPr>
          <w:t xml:space="preserve">[74]</w:t>
        </w:r>
      </w:hyperlink>
      <w:r w:rsidDel="00000000" w:rsidR="00000000" w:rsidRPr="00000000">
        <w:rPr>
          <w:sz w:val="24"/>
          <w:szCs w:val="24"/>
          <w:rtl w:val="0"/>
        </w:rPr>
        <w:t xml:space="preserve">. Overexpression of AKR1C1 and AKR1C2 is linked with </w:t>
      </w:r>
      <w:r w:rsidDel="00000000" w:rsidR="00000000" w:rsidRPr="00000000">
        <w:rPr>
          <w:b w:val="1"/>
          <w:sz w:val="24"/>
          <w:szCs w:val="24"/>
          <w:rtl w:val="0"/>
        </w:rPr>
        <w:t xml:space="preserve">chemoresistance</w:t>
      </w:r>
      <w:r w:rsidDel="00000000" w:rsidR="00000000" w:rsidRPr="00000000">
        <w:rPr>
          <w:sz w:val="24"/>
          <w:szCs w:val="24"/>
          <w:rtl w:val="0"/>
        </w:rPr>
        <w:t xml:space="preserve"> in some cancers (e.g. reducing reactive drug metabolites)</w:t>
      </w:r>
      <w:hyperlink r:id="rId145">
        <w:r w:rsidDel="00000000" w:rsidR="00000000" w:rsidRPr="00000000">
          <w:rPr>
            <w:i w:val="1"/>
            <w:color w:val="156082"/>
            <w:sz w:val="24"/>
            <w:szCs w:val="24"/>
            <w:u w:val="single"/>
            <w:rtl w:val="0"/>
          </w:rPr>
          <w:t xml:space="preserve">[75]</w:t>
        </w:r>
      </w:hyperlink>
      <w:r w:rsidDel="00000000" w:rsidR="00000000" w:rsidRPr="00000000">
        <w:rPr>
          <w:sz w:val="24"/>
          <w:szCs w:val="24"/>
          <w:rtl w:val="0"/>
        </w:rPr>
        <w:t xml:space="preserve">. AKR1C3 is a therapeutic target in endocrine cancers (inhibitors are being developed to block its intratumoral androgen/estrogen synthesis). AKR1B15’s role is still emerging, but it might influence retinal and steroid metabolism in placenta and gonads</w:t>
      </w:r>
      <w:hyperlink r:id="rId146">
        <w:r w:rsidDel="00000000" w:rsidR="00000000" w:rsidRPr="00000000">
          <w:rPr>
            <w:i w:val="1"/>
            <w:color w:val="156082"/>
            <w:sz w:val="24"/>
            <w:szCs w:val="24"/>
            <w:u w:val="single"/>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22">
      <w:pPr>
        <w:spacing w:after="180" w:before="180" w:lineRule="auto"/>
        <w:rPr>
          <w:sz w:val="24"/>
          <w:szCs w:val="24"/>
        </w:rPr>
      </w:pPr>
      <w:r w:rsidDel="00000000" w:rsidR="00000000" w:rsidRPr="00000000">
        <w:rPr>
          <w:sz w:val="24"/>
          <w:szCs w:val="24"/>
          <w:rtl w:val="0"/>
        </w:rPr>
        <w:t xml:space="preserve">Finally, all these enzymes illustrate a common principle: </w:t>
      </w:r>
      <w:r w:rsidDel="00000000" w:rsidR="00000000" w:rsidRPr="00000000">
        <w:rPr>
          <w:b w:val="1"/>
          <w:sz w:val="24"/>
          <w:szCs w:val="24"/>
          <w:rtl w:val="0"/>
        </w:rPr>
        <w:t xml:space="preserve">steroid-binding proteins often have enzymatic activity that fine-tunes ligand availability</w:t>
      </w:r>
      <w:r w:rsidDel="00000000" w:rsidR="00000000" w:rsidRPr="00000000">
        <w:rPr>
          <w:sz w:val="24"/>
          <w:szCs w:val="24"/>
          <w:rtl w:val="0"/>
        </w:rPr>
        <w:t xml:space="preserve">. They do not function in isolation but rather in concert with hormone receptors and upstream synthases. By binding steroids in their active site and chemically modifying them, AKR1 family members ensure that steroid signals are appropriately amplified or quenched as needed for physiological balance. In summary, the AKR1B15, AKR1C, and AKR1D1 enzymes form a network of </w:t>
      </w:r>
      <w:r w:rsidDel="00000000" w:rsidR="00000000" w:rsidRPr="00000000">
        <w:rPr>
          <w:b w:val="1"/>
          <w:sz w:val="24"/>
          <w:szCs w:val="24"/>
          <w:rtl w:val="0"/>
        </w:rPr>
        <w:t xml:space="preserve">steroid-transforming proteins</w:t>
      </w:r>
      <w:r w:rsidDel="00000000" w:rsidR="00000000" w:rsidRPr="00000000">
        <w:rPr>
          <w:sz w:val="24"/>
          <w:szCs w:val="24"/>
          <w:rtl w:val="0"/>
        </w:rPr>
        <w:t xml:space="preserve"> that share structural features, cofactor dependence, and a unifying purpose of </w:t>
      </w:r>
      <w:r w:rsidDel="00000000" w:rsidR="00000000" w:rsidRPr="00000000">
        <w:rPr>
          <w:b w:val="1"/>
          <w:sz w:val="24"/>
          <w:szCs w:val="24"/>
          <w:rtl w:val="0"/>
        </w:rPr>
        <w:t xml:space="preserve">regulating steroid and sterol homeostasis</w:t>
      </w:r>
      <w:r w:rsidDel="00000000" w:rsidR="00000000" w:rsidRPr="00000000">
        <w:rPr>
          <w:sz w:val="24"/>
          <w:szCs w:val="24"/>
          <w:rtl w:val="0"/>
        </w:rPr>
        <w:t xml:space="preserve">, with each specialized for particular tissues, substrates, and physiological contexts</w:t>
      </w:r>
      <w:hyperlink r:id="rId147">
        <w:r w:rsidDel="00000000" w:rsidR="00000000" w:rsidRPr="00000000">
          <w:rPr>
            <w:i w:val="1"/>
            <w:color w:val="156082"/>
            <w:sz w:val="24"/>
            <w:szCs w:val="24"/>
            <w:u w:val="single"/>
            <w:rtl w:val="0"/>
          </w:rPr>
          <w:t xml:space="preserve">[71]</w:t>
        </w:r>
      </w:hyperlink>
      <w:hyperlink r:id="rId148">
        <w:r w:rsidDel="00000000" w:rsidR="00000000" w:rsidRPr="00000000">
          <w:rPr>
            <w:i w:val="1"/>
            <w:color w:val="156082"/>
            <w:sz w:val="24"/>
            <w:szCs w:val="24"/>
            <w:u w:val="single"/>
            <w:rtl w:val="0"/>
          </w:rPr>
          <w:t xml:space="preserve">[76]</w:t>
        </w:r>
      </w:hyperlink>
      <w:r w:rsidDel="00000000" w:rsidR="00000000" w:rsidRPr="00000000">
        <w:rPr>
          <w:sz w:val="24"/>
          <w:szCs w:val="24"/>
          <w:rtl w:val="0"/>
        </w:rPr>
        <w:t xml:space="preserve">.</w:t>
      </w:r>
    </w:p>
    <w:p w:rsidR="00000000" w:rsidDel="00000000" w:rsidP="00000000" w:rsidRDefault="00000000" w:rsidRPr="00000000" w14:paraId="00000023">
      <w:pPr>
        <w:spacing w:after="180" w:before="180" w:lineRule="auto"/>
        <w:rPr>
          <w:sz w:val="24"/>
          <w:szCs w:val="24"/>
        </w:rPr>
      </w:pPr>
      <w:r w:rsidDel="00000000" w:rsidR="00000000" w:rsidRPr="00000000">
        <w:rPr>
          <w:b w:val="1"/>
          <w:sz w:val="24"/>
          <w:szCs w:val="24"/>
          <w:rtl w:val="0"/>
        </w:rPr>
        <w:t xml:space="preserve">Sources:</w:t>
      </w:r>
      <w:r w:rsidDel="00000000" w:rsidR="00000000" w:rsidRPr="00000000">
        <w:rPr>
          <w:sz w:val="24"/>
          <w:szCs w:val="24"/>
          <w:rtl w:val="0"/>
        </w:rPr>
        <w:t xml:space="preserve"> Key information was compiled from gene and protein databases and primary literature, including NCBI RefSeq summaries</w:t>
      </w:r>
      <w:hyperlink r:id="rId149">
        <w:r w:rsidDel="00000000" w:rsidR="00000000" w:rsidRPr="00000000">
          <w:rPr>
            <w:i w:val="1"/>
            <w:color w:val="156082"/>
            <w:sz w:val="24"/>
            <w:szCs w:val="24"/>
            <w:u w:val="single"/>
            <w:rtl w:val="0"/>
          </w:rPr>
          <w:t xml:space="preserve">[1]</w:t>
        </w:r>
      </w:hyperlink>
      <w:hyperlink r:id="rId150">
        <w:r w:rsidDel="00000000" w:rsidR="00000000" w:rsidRPr="00000000">
          <w:rPr>
            <w:i w:val="1"/>
            <w:color w:val="156082"/>
            <w:sz w:val="24"/>
            <w:szCs w:val="24"/>
            <w:u w:val="single"/>
            <w:rtl w:val="0"/>
          </w:rPr>
          <w:t xml:space="preserve">[25]</w:t>
        </w:r>
      </w:hyperlink>
      <w:hyperlink r:id="rId151">
        <w:r w:rsidDel="00000000" w:rsidR="00000000" w:rsidRPr="00000000">
          <w:rPr>
            <w:i w:val="1"/>
            <w:color w:val="156082"/>
            <w:sz w:val="24"/>
            <w:szCs w:val="24"/>
            <w:u w:val="single"/>
            <w:rtl w:val="0"/>
          </w:rPr>
          <w:t xml:space="preserve">[61]</w:t>
        </w:r>
      </w:hyperlink>
      <w:r w:rsidDel="00000000" w:rsidR="00000000" w:rsidRPr="00000000">
        <w:rPr>
          <w:sz w:val="24"/>
          <w:szCs w:val="24"/>
          <w:rtl w:val="0"/>
        </w:rPr>
        <w:t xml:space="preserve">, UniProt functional annotations</w:t>
      </w:r>
      <w:hyperlink r:id="rId152">
        <w:r w:rsidDel="00000000" w:rsidR="00000000" w:rsidRPr="00000000">
          <w:rPr>
            <w:i w:val="1"/>
            <w:color w:val="156082"/>
            <w:sz w:val="24"/>
            <w:szCs w:val="24"/>
            <w:u w:val="single"/>
            <w:rtl w:val="0"/>
          </w:rPr>
          <w:t xml:space="preserve">[3]</w:t>
        </w:r>
      </w:hyperlink>
      <w:hyperlink r:id="rId153">
        <w:r w:rsidDel="00000000" w:rsidR="00000000" w:rsidRPr="00000000">
          <w:rPr>
            <w:i w:val="1"/>
            <w:color w:val="156082"/>
            <w:sz w:val="24"/>
            <w:szCs w:val="24"/>
            <w:u w:val="single"/>
            <w:rtl w:val="0"/>
          </w:rPr>
          <w:t xml:space="preserve">[77]</w:t>
        </w:r>
      </w:hyperlink>
      <w:r w:rsidDel="00000000" w:rsidR="00000000" w:rsidRPr="00000000">
        <w:rPr>
          <w:sz w:val="24"/>
          <w:szCs w:val="24"/>
          <w:rtl w:val="0"/>
        </w:rPr>
        <w:t xml:space="preserve">, and specialized reviews. Notable references: Penning </w:t>
      </w:r>
      <w:r w:rsidDel="00000000" w:rsidR="00000000" w:rsidRPr="00000000">
        <w:rPr>
          <w:i w:val="1"/>
          <w:sz w:val="24"/>
          <w:szCs w:val="24"/>
          <w:rtl w:val="0"/>
        </w:rPr>
        <w:t xml:space="preserve">et al.</w:t>
      </w:r>
      <w:r w:rsidDel="00000000" w:rsidR="00000000" w:rsidRPr="00000000">
        <w:rPr>
          <w:sz w:val="24"/>
          <w:szCs w:val="24"/>
          <w:rtl w:val="0"/>
        </w:rPr>
        <w:t xml:space="preserve">, </w:t>
      </w:r>
      <w:r w:rsidDel="00000000" w:rsidR="00000000" w:rsidRPr="00000000">
        <w:rPr>
          <w:i w:val="1"/>
          <w:sz w:val="24"/>
          <w:szCs w:val="24"/>
          <w:rtl w:val="0"/>
        </w:rPr>
        <w:t xml:space="preserve">Endocrine Reviews</w:t>
      </w:r>
      <w:r w:rsidDel="00000000" w:rsidR="00000000" w:rsidRPr="00000000">
        <w:rPr>
          <w:sz w:val="24"/>
          <w:szCs w:val="24"/>
          <w:rtl w:val="0"/>
        </w:rPr>
        <w:t xml:space="preserve"> 2019 on AKR structure/function</w:t>
      </w:r>
      <w:hyperlink r:id="rId154">
        <w:r w:rsidDel="00000000" w:rsidR="00000000" w:rsidRPr="00000000">
          <w:rPr>
            <w:i w:val="1"/>
            <w:color w:val="156082"/>
            <w:sz w:val="24"/>
            <w:szCs w:val="24"/>
            <w:u w:val="single"/>
            <w:rtl w:val="0"/>
          </w:rPr>
          <w:t xml:space="preserve">[2]</w:t>
        </w:r>
      </w:hyperlink>
      <w:hyperlink r:id="rId155">
        <w:r w:rsidDel="00000000" w:rsidR="00000000" w:rsidRPr="00000000">
          <w:rPr>
            <w:i w:val="1"/>
            <w:color w:val="156082"/>
            <w:sz w:val="24"/>
            <w:szCs w:val="24"/>
            <w:u w:val="single"/>
            <w:rtl w:val="0"/>
          </w:rPr>
          <w:t xml:space="preserve">[32]</w:t>
        </w:r>
      </w:hyperlink>
      <w:r w:rsidDel="00000000" w:rsidR="00000000" w:rsidRPr="00000000">
        <w:rPr>
          <w:sz w:val="24"/>
          <w:szCs w:val="24"/>
          <w:rtl w:val="0"/>
        </w:rPr>
        <w:t xml:space="preserve">; Chen &amp; Penning 2014 on AKR1D1’s role</w:t>
      </w:r>
      <w:hyperlink r:id="rId156">
        <w:r w:rsidDel="00000000" w:rsidR="00000000" w:rsidRPr="00000000">
          <w:rPr>
            <w:i w:val="1"/>
            <w:color w:val="156082"/>
            <w:sz w:val="24"/>
            <w:szCs w:val="24"/>
            <w:u w:val="single"/>
            <w:rtl w:val="0"/>
          </w:rPr>
          <w:t xml:space="preserve">[67]</w:t>
        </w:r>
      </w:hyperlink>
      <w:r w:rsidDel="00000000" w:rsidR="00000000" w:rsidRPr="00000000">
        <w:rPr>
          <w:sz w:val="24"/>
          <w:szCs w:val="24"/>
          <w:rtl w:val="0"/>
        </w:rPr>
        <w:t xml:space="preserve">; and Wikipedia/NCBI entries summarizing AKR1C enzyme activities</w:t>
      </w:r>
      <w:hyperlink r:id="rId157">
        <w:r w:rsidDel="00000000" w:rsidR="00000000" w:rsidRPr="00000000">
          <w:rPr>
            <w:i w:val="1"/>
            <w:color w:val="156082"/>
            <w:sz w:val="24"/>
            <w:szCs w:val="24"/>
            <w:u w:val="single"/>
            <w:rtl w:val="0"/>
          </w:rPr>
          <w:t xml:space="preserve">[52]</w:t>
        </w:r>
      </w:hyperlink>
      <w:hyperlink r:id="rId158">
        <w:r w:rsidDel="00000000" w:rsidR="00000000" w:rsidRPr="00000000">
          <w:rPr>
            <w:i w:val="1"/>
            <w:color w:val="156082"/>
            <w:sz w:val="24"/>
            <w:szCs w:val="24"/>
            <w:u w:val="single"/>
            <w:rtl w:val="0"/>
          </w:rPr>
          <w:t xml:space="preserve">[4]</w:t>
        </w:r>
      </w:hyperlink>
      <w:hyperlink r:id="rId159">
        <w:r w:rsidDel="00000000" w:rsidR="00000000" w:rsidRPr="00000000">
          <w:rPr>
            <w:i w:val="1"/>
            <w:color w:val="156082"/>
            <w:sz w:val="24"/>
            <w:szCs w:val="24"/>
            <w:u w:val="single"/>
            <w:rtl w:val="0"/>
          </w:rPr>
          <w:t xml:space="preserve">[32]</w:t>
        </w:r>
      </w:hyperlink>
      <w:r w:rsidDel="00000000" w:rsidR="00000000" w:rsidRPr="00000000">
        <w:rPr>
          <w:sz w:val="24"/>
          <w:szCs w:val="24"/>
          <w:rtl w:val="0"/>
        </w:rPr>
        <w:t xml:space="preserve">. These collectively highlight the biochemical properties and physiological roles of this cluster of steroid-binding proteins.</w:t>
      </w:r>
    </w:p>
    <w:p w:rsidR="00000000" w:rsidDel="00000000" w:rsidP="00000000" w:rsidRDefault="00000000" w:rsidRPr="00000000" w14:paraId="00000024">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180" w:before="180" w:lineRule="auto"/>
        <w:rPr>
          <w:sz w:val="24"/>
          <w:szCs w:val="24"/>
        </w:rPr>
      </w:pPr>
      <w:hyperlink r:id="rId160">
        <w:r w:rsidDel="00000000" w:rsidR="00000000" w:rsidRPr="00000000">
          <w:rPr>
            <w:i w:val="1"/>
            <w:color w:val="156082"/>
            <w:sz w:val="24"/>
            <w:szCs w:val="24"/>
            <w:u w:val="single"/>
            <w:rtl w:val="0"/>
          </w:rPr>
          <w:t xml:space="preserve">[1]</w:t>
        </w:r>
      </w:hyperlink>
      <w:hyperlink r:id="rId161">
        <w:r w:rsidDel="00000000" w:rsidR="00000000" w:rsidRPr="00000000">
          <w:rPr>
            <w:sz w:val="24"/>
            <w:szCs w:val="24"/>
            <w:rtl w:val="0"/>
          </w:rPr>
          <w:t xml:space="preserve"> </w:t>
        </w:r>
      </w:hyperlink>
      <w:hyperlink r:id="rId162">
        <w:r w:rsidDel="00000000" w:rsidR="00000000" w:rsidRPr="00000000">
          <w:rPr>
            <w:i w:val="1"/>
            <w:color w:val="156082"/>
            <w:sz w:val="24"/>
            <w:szCs w:val="24"/>
            <w:u w:val="single"/>
            <w:rtl w:val="0"/>
          </w:rPr>
          <w:t xml:space="preserve">[13]</w:t>
        </w:r>
      </w:hyperlink>
      <w:hyperlink r:id="rId163">
        <w:r w:rsidDel="00000000" w:rsidR="00000000" w:rsidRPr="00000000">
          <w:rPr>
            <w:sz w:val="24"/>
            <w:szCs w:val="24"/>
            <w:rtl w:val="0"/>
          </w:rPr>
          <w:t xml:space="preserve"> </w:t>
        </w:r>
      </w:hyperlink>
      <w:hyperlink r:id="rId164">
        <w:r w:rsidDel="00000000" w:rsidR="00000000" w:rsidRPr="00000000">
          <w:rPr>
            <w:i w:val="1"/>
            <w:color w:val="156082"/>
            <w:sz w:val="24"/>
            <w:szCs w:val="24"/>
            <w:u w:val="single"/>
            <w:rtl w:val="0"/>
          </w:rPr>
          <w:t xml:space="preserve">[14]</w:t>
        </w:r>
      </w:hyperlink>
      <w:hyperlink r:id="rId165">
        <w:r w:rsidDel="00000000" w:rsidR="00000000" w:rsidRPr="00000000">
          <w:rPr>
            <w:sz w:val="24"/>
            <w:szCs w:val="24"/>
            <w:rtl w:val="0"/>
          </w:rPr>
          <w:t xml:space="preserve"> </w:t>
        </w:r>
      </w:hyperlink>
      <w:hyperlink r:id="rId166">
        <w:r w:rsidDel="00000000" w:rsidR="00000000" w:rsidRPr="00000000">
          <w:rPr>
            <w:i w:val="1"/>
            <w:color w:val="156082"/>
            <w:sz w:val="24"/>
            <w:szCs w:val="24"/>
            <w:u w:val="single"/>
            <w:rtl w:val="0"/>
          </w:rPr>
          <w:t xml:space="preserve">[18]</w:t>
        </w:r>
      </w:hyperlink>
      <w:hyperlink r:id="rId167">
        <w:r w:rsidDel="00000000" w:rsidR="00000000" w:rsidRPr="00000000">
          <w:rPr>
            <w:sz w:val="24"/>
            <w:szCs w:val="24"/>
            <w:rtl w:val="0"/>
          </w:rPr>
          <w:t xml:space="preserve"> </w:t>
        </w:r>
      </w:hyperlink>
      <w:hyperlink r:id="rId168">
        <w:r w:rsidDel="00000000" w:rsidR="00000000" w:rsidRPr="00000000">
          <w:rPr>
            <w:i w:val="1"/>
            <w:color w:val="156082"/>
            <w:sz w:val="24"/>
            <w:szCs w:val="24"/>
            <w:u w:val="single"/>
            <w:rtl w:val="0"/>
          </w:rPr>
          <w:t xml:space="preserve">[20]</w:t>
        </w:r>
      </w:hyperlink>
      <w:hyperlink r:id="rId169">
        <w:r w:rsidDel="00000000" w:rsidR="00000000" w:rsidRPr="00000000">
          <w:rPr>
            <w:sz w:val="24"/>
            <w:szCs w:val="24"/>
            <w:rtl w:val="0"/>
          </w:rPr>
          <w:t xml:space="preserve"> </w:t>
        </w:r>
      </w:hyperlink>
      <w:hyperlink r:id="rId170">
        <w:r w:rsidDel="00000000" w:rsidR="00000000" w:rsidRPr="00000000">
          <w:rPr>
            <w:i w:val="1"/>
            <w:color w:val="156082"/>
            <w:sz w:val="24"/>
            <w:szCs w:val="24"/>
            <w:u w:val="single"/>
            <w:rtl w:val="0"/>
          </w:rPr>
          <w:t xml:space="preserve">[21]</w:t>
        </w:r>
      </w:hyperlink>
      <w:hyperlink r:id="rId171">
        <w:r w:rsidDel="00000000" w:rsidR="00000000" w:rsidRPr="00000000">
          <w:rPr>
            <w:sz w:val="24"/>
            <w:szCs w:val="24"/>
            <w:rtl w:val="0"/>
          </w:rPr>
          <w:t xml:space="preserve"> </w:t>
        </w:r>
      </w:hyperlink>
      <w:hyperlink r:id="rId172">
        <w:r w:rsidDel="00000000" w:rsidR="00000000" w:rsidRPr="00000000">
          <w:rPr>
            <w:i w:val="1"/>
            <w:color w:val="156082"/>
            <w:sz w:val="24"/>
            <w:szCs w:val="24"/>
            <w:u w:val="single"/>
            <w:rtl w:val="0"/>
          </w:rPr>
          <w:t xml:space="preserve">[75]</w:t>
        </w:r>
      </w:hyperlink>
      <w:r w:rsidDel="00000000" w:rsidR="00000000" w:rsidRPr="00000000">
        <w:rPr>
          <w:sz w:val="24"/>
          <w:szCs w:val="24"/>
          <w:rtl w:val="0"/>
        </w:rPr>
        <w:t xml:space="preserve"> AKR1C1 aldo-keto reductase family 1 member C1 [Homo sapiens (human)] - Gene - NCBI</w:t>
      </w:r>
    </w:p>
    <w:p w:rsidR="00000000" w:rsidDel="00000000" w:rsidP="00000000" w:rsidRDefault="00000000" w:rsidRPr="00000000" w14:paraId="00000026">
      <w:pPr>
        <w:spacing w:after="180" w:before="180" w:lineRule="auto"/>
        <w:rPr>
          <w:i w:val="1"/>
          <w:color w:val="156082"/>
          <w:sz w:val="24"/>
          <w:szCs w:val="24"/>
          <w:u w:val="single"/>
        </w:rPr>
      </w:pPr>
      <w:hyperlink r:id="rId173">
        <w:r w:rsidDel="00000000" w:rsidR="00000000" w:rsidRPr="00000000">
          <w:rPr>
            <w:i w:val="1"/>
            <w:color w:val="156082"/>
            <w:sz w:val="24"/>
            <w:szCs w:val="24"/>
            <w:u w:val="single"/>
            <w:rtl w:val="0"/>
          </w:rPr>
          <w:t xml:space="preserve">https://www.ncbi.nlm.nih.gov/gene/1645</w:t>
        </w:r>
      </w:hyperlink>
      <w:r w:rsidDel="00000000" w:rsidR="00000000" w:rsidRPr="00000000">
        <w:rPr>
          <w:rtl w:val="0"/>
        </w:rPr>
      </w:r>
    </w:p>
    <w:p w:rsidR="00000000" w:rsidDel="00000000" w:rsidP="00000000" w:rsidRDefault="00000000" w:rsidRPr="00000000" w14:paraId="00000027">
      <w:pPr>
        <w:spacing w:after="180" w:before="180" w:lineRule="auto"/>
        <w:rPr>
          <w:sz w:val="24"/>
          <w:szCs w:val="24"/>
        </w:rPr>
      </w:pPr>
      <w:hyperlink r:id="rId174">
        <w:r w:rsidDel="00000000" w:rsidR="00000000" w:rsidRPr="00000000">
          <w:rPr>
            <w:i w:val="1"/>
            <w:color w:val="156082"/>
            <w:sz w:val="24"/>
            <w:szCs w:val="24"/>
            <w:u w:val="single"/>
            <w:rtl w:val="0"/>
          </w:rPr>
          <w:t xml:space="preserve">[2]</w:t>
        </w:r>
      </w:hyperlink>
      <w:hyperlink r:id="rId175">
        <w:r w:rsidDel="00000000" w:rsidR="00000000" w:rsidRPr="00000000">
          <w:rPr>
            <w:sz w:val="24"/>
            <w:szCs w:val="24"/>
            <w:rtl w:val="0"/>
          </w:rPr>
          <w:t xml:space="preserve"> </w:t>
        </w:r>
      </w:hyperlink>
      <w:hyperlink r:id="rId176">
        <w:r w:rsidDel="00000000" w:rsidR="00000000" w:rsidRPr="00000000">
          <w:rPr>
            <w:i w:val="1"/>
            <w:color w:val="156082"/>
            <w:sz w:val="24"/>
            <w:szCs w:val="24"/>
            <w:u w:val="single"/>
            <w:rtl w:val="0"/>
          </w:rPr>
          <w:t xml:space="preserve">[5]</w:t>
        </w:r>
      </w:hyperlink>
      <w:hyperlink r:id="rId177">
        <w:r w:rsidDel="00000000" w:rsidR="00000000" w:rsidRPr="00000000">
          <w:rPr>
            <w:sz w:val="24"/>
            <w:szCs w:val="24"/>
            <w:rtl w:val="0"/>
          </w:rPr>
          <w:t xml:space="preserve"> </w:t>
        </w:r>
      </w:hyperlink>
      <w:hyperlink r:id="rId178">
        <w:r w:rsidDel="00000000" w:rsidR="00000000" w:rsidRPr="00000000">
          <w:rPr>
            <w:i w:val="1"/>
            <w:color w:val="156082"/>
            <w:sz w:val="24"/>
            <w:szCs w:val="24"/>
            <w:u w:val="single"/>
            <w:rtl w:val="0"/>
          </w:rPr>
          <w:t xml:space="preserve">[31]</w:t>
        </w:r>
      </w:hyperlink>
      <w:hyperlink r:id="rId179">
        <w:r w:rsidDel="00000000" w:rsidR="00000000" w:rsidRPr="00000000">
          <w:rPr>
            <w:sz w:val="24"/>
            <w:szCs w:val="24"/>
            <w:rtl w:val="0"/>
          </w:rPr>
          <w:t xml:space="preserve"> </w:t>
        </w:r>
      </w:hyperlink>
      <w:hyperlink r:id="rId180">
        <w:r w:rsidDel="00000000" w:rsidR="00000000" w:rsidRPr="00000000">
          <w:rPr>
            <w:i w:val="1"/>
            <w:color w:val="156082"/>
            <w:sz w:val="24"/>
            <w:szCs w:val="24"/>
            <w:u w:val="single"/>
            <w:rtl w:val="0"/>
          </w:rPr>
          <w:t xml:space="preserve">[32]</w:t>
        </w:r>
      </w:hyperlink>
      <w:hyperlink r:id="rId181">
        <w:r w:rsidDel="00000000" w:rsidR="00000000" w:rsidRPr="00000000">
          <w:rPr>
            <w:sz w:val="24"/>
            <w:szCs w:val="24"/>
            <w:rtl w:val="0"/>
          </w:rPr>
          <w:t xml:space="preserve"> </w:t>
        </w:r>
      </w:hyperlink>
      <w:hyperlink r:id="rId182">
        <w:r w:rsidDel="00000000" w:rsidR="00000000" w:rsidRPr="00000000">
          <w:rPr>
            <w:i w:val="1"/>
            <w:color w:val="156082"/>
            <w:sz w:val="24"/>
            <w:szCs w:val="24"/>
            <w:u w:val="single"/>
            <w:rtl w:val="0"/>
          </w:rPr>
          <w:t xml:space="preserve">[34]</w:t>
        </w:r>
      </w:hyperlink>
      <w:hyperlink r:id="rId183">
        <w:r w:rsidDel="00000000" w:rsidR="00000000" w:rsidRPr="00000000">
          <w:rPr>
            <w:sz w:val="24"/>
            <w:szCs w:val="24"/>
            <w:rtl w:val="0"/>
          </w:rPr>
          <w:t xml:space="preserve"> </w:t>
        </w:r>
      </w:hyperlink>
      <w:hyperlink r:id="rId184">
        <w:r w:rsidDel="00000000" w:rsidR="00000000" w:rsidRPr="00000000">
          <w:rPr>
            <w:i w:val="1"/>
            <w:color w:val="156082"/>
            <w:sz w:val="24"/>
            <w:szCs w:val="24"/>
            <w:u w:val="single"/>
            <w:rtl w:val="0"/>
          </w:rPr>
          <w:t xml:space="preserve">[35]</w:t>
        </w:r>
      </w:hyperlink>
      <w:hyperlink r:id="rId185">
        <w:r w:rsidDel="00000000" w:rsidR="00000000" w:rsidRPr="00000000">
          <w:rPr>
            <w:sz w:val="24"/>
            <w:szCs w:val="24"/>
            <w:rtl w:val="0"/>
          </w:rPr>
          <w:t xml:space="preserve"> </w:t>
        </w:r>
      </w:hyperlink>
      <w:hyperlink r:id="rId186">
        <w:r w:rsidDel="00000000" w:rsidR="00000000" w:rsidRPr="00000000">
          <w:rPr>
            <w:i w:val="1"/>
            <w:color w:val="156082"/>
            <w:sz w:val="24"/>
            <w:szCs w:val="24"/>
            <w:u w:val="single"/>
            <w:rtl w:val="0"/>
          </w:rPr>
          <w:t xml:space="preserve">[36]</w:t>
        </w:r>
      </w:hyperlink>
      <w:r w:rsidDel="00000000" w:rsidR="00000000" w:rsidRPr="00000000">
        <w:rPr>
          <w:sz w:val="24"/>
          <w:szCs w:val="24"/>
          <w:rtl w:val="0"/>
        </w:rPr>
        <w:t xml:space="preserve"> Human Gene AKR1C3 (ENST00000380554.5) from GENCODE V47</w:t>
      </w:r>
    </w:p>
    <w:p w:rsidR="00000000" w:rsidDel="00000000" w:rsidP="00000000" w:rsidRDefault="00000000" w:rsidRPr="00000000" w14:paraId="00000028">
      <w:pPr>
        <w:spacing w:after="180" w:before="180" w:lineRule="auto"/>
        <w:rPr>
          <w:i w:val="1"/>
          <w:color w:val="156082"/>
          <w:sz w:val="24"/>
          <w:szCs w:val="24"/>
          <w:u w:val="single"/>
        </w:rPr>
      </w:pPr>
      <w:hyperlink r:id="rId187">
        <w:r w:rsidDel="00000000" w:rsidR="00000000" w:rsidRPr="00000000">
          <w:rPr>
            <w:i w:val="1"/>
            <w:color w:val="156082"/>
            <w:sz w:val="24"/>
            <w:szCs w:val="24"/>
            <w:u w:val="single"/>
            <w:rtl w:val="0"/>
          </w:rPr>
          <w:t xml:space="preserve">http://genome.ucsc.edu/cgi-bin/hgGene?db=hg38&amp;hgg_gene=AKR1C3</w:t>
        </w:r>
      </w:hyperlink>
      <w:r w:rsidDel="00000000" w:rsidR="00000000" w:rsidRPr="00000000">
        <w:rPr>
          <w:rtl w:val="0"/>
        </w:rPr>
      </w:r>
    </w:p>
    <w:p w:rsidR="00000000" w:rsidDel="00000000" w:rsidP="00000000" w:rsidRDefault="00000000" w:rsidRPr="00000000" w14:paraId="00000029">
      <w:pPr>
        <w:spacing w:after="180" w:before="180" w:lineRule="auto"/>
        <w:rPr>
          <w:sz w:val="24"/>
          <w:szCs w:val="24"/>
        </w:rPr>
      </w:pPr>
      <w:hyperlink r:id="rId188">
        <w:r w:rsidDel="00000000" w:rsidR="00000000" w:rsidRPr="00000000">
          <w:rPr>
            <w:i w:val="1"/>
            <w:color w:val="156082"/>
            <w:sz w:val="24"/>
            <w:szCs w:val="24"/>
            <w:u w:val="single"/>
            <w:rtl w:val="0"/>
          </w:rPr>
          <w:t xml:space="preserve">[3]</w:t>
        </w:r>
      </w:hyperlink>
      <w:hyperlink r:id="rId189">
        <w:r w:rsidDel="00000000" w:rsidR="00000000" w:rsidRPr="00000000">
          <w:rPr>
            <w:sz w:val="24"/>
            <w:szCs w:val="24"/>
            <w:rtl w:val="0"/>
          </w:rPr>
          <w:t xml:space="preserve"> </w:t>
        </w:r>
      </w:hyperlink>
      <w:hyperlink r:id="rId190">
        <w:r w:rsidDel="00000000" w:rsidR="00000000" w:rsidRPr="00000000">
          <w:rPr>
            <w:i w:val="1"/>
            <w:color w:val="156082"/>
            <w:sz w:val="24"/>
            <w:szCs w:val="24"/>
            <w:u w:val="single"/>
            <w:rtl w:val="0"/>
          </w:rPr>
          <w:t xml:space="preserve">[23]</w:t>
        </w:r>
      </w:hyperlink>
      <w:hyperlink r:id="rId191">
        <w:r w:rsidDel="00000000" w:rsidR="00000000" w:rsidRPr="00000000">
          <w:rPr>
            <w:sz w:val="24"/>
            <w:szCs w:val="24"/>
            <w:rtl w:val="0"/>
          </w:rPr>
          <w:t xml:space="preserve"> </w:t>
        </w:r>
      </w:hyperlink>
      <w:hyperlink r:id="rId192">
        <w:r w:rsidDel="00000000" w:rsidR="00000000" w:rsidRPr="00000000">
          <w:rPr>
            <w:i w:val="1"/>
            <w:color w:val="156082"/>
            <w:sz w:val="24"/>
            <w:szCs w:val="24"/>
            <w:u w:val="single"/>
            <w:rtl w:val="0"/>
          </w:rPr>
          <w:t xml:space="preserve">[27]</w:t>
        </w:r>
      </w:hyperlink>
      <w:hyperlink r:id="rId193">
        <w:r w:rsidDel="00000000" w:rsidR="00000000" w:rsidRPr="00000000">
          <w:rPr>
            <w:sz w:val="24"/>
            <w:szCs w:val="24"/>
            <w:rtl w:val="0"/>
          </w:rPr>
          <w:t xml:space="preserve"> </w:t>
        </w:r>
      </w:hyperlink>
      <w:hyperlink r:id="rId194">
        <w:r w:rsidDel="00000000" w:rsidR="00000000" w:rsidRPr="00000000">
          <w:rPr>
            <w:i w:val="1"/>
            <w:color w:val="156082"/>
            <w:sz w:val="24"/>
            <w:szCs w:val="24"/>
            <w:u w:val="single"/>
            <w:rtl w:val="0"/>
          </w:rPr>
          <w:t xml:space="preserve">[28]</w:t>
        </w:r>
      </w:hyperlink>
      <w:hyperlink r:id="rId195">
        <w:r w:rsidDel="00000000" w:rsidR="00000000" w:rsidRPr="00000000">
          <w:rPr>
            <w:sz w:val="24"/>
            <w:szCs w:val="24"/>
            <w:rtl w:val="0"/>
          </w:rPr>
          <w:t xml:space="preserve"> </w:t>
        </w:r>
      </w:hyperlink>
      <w:hyperlink r:id="rId196">
        <w:r w:rsidDel="00000000" w:rsidR="00000000" w:rsidRPr="00000000">
          <w:rPr>
            <w:i w:val="1"/>
            <w:color w:val="156082"/>
            <w:sz w:val="24"/>
            <w:szCs w:val="24"/>
            <w:u w:val="single"/>
            <w:rtl w:val="0"/>
          </w:rPr>
          <w:t xml:space="preserve">[42]</w:t>
        </w:r>
      </w:hyperlink>
      <w:hyperlink r:id="rId197">
        <w:r w:rsidDel="00000000" w:rsidR="00000000" w:rsidRPr="00000000">
          <w:rPr>
            <w:sz w:val="24"/>
            <w:szCs w:val="24"/>
            <w:rtl w:val="0"/>
          </w:rPr>
          <w:t xml:space="preserve"> </w:t>
        </w:r>
      </w:hyperlink>
      <w:hyperlink r:id="rId198">
        <w:r w:rsidDel="00000000" w:rsidR="00000000" w:rsidRPr="00000000">
          <w:rPr>
            <w:i w:val="1"/>
            <w:color w:val="156082"/>
            <w:sz w:val="24"/>
            <w:szCs w:val="24"/>
            <w:u w:val="single"/>
            <w:rtl w:val="0"/>
          </w:rPr>
          <w:t xml:space="preserve">[44]</w:t>
        </w:r>
      </w:hyperlink>
      <w:hyperlink r:id="rId199">
        <w:r w:rsidDel="00000000" w:rsidR="00000000" w:rsidRPr="00000000">
          <w:rPr>
            <w:sz w:val="24"/>
            <w:szCs w:val="24"/>
            <w:rtl w:val="0"/>
          </w:rPr>
          <w:t xml:space="preserve"> </w:t>
        </w:r>
      </w:hyperlink>
      <w:hyperlink r:id="rId200">
        <w:r w:rsidDel="00000000" w:rsidR="00000000" w:rsidRPr="00000000">
          <w:rPr>
            <w:i w:val="1"/>
            <w:color w:val="156082"/>
            <w:sz w:val="24"/>
            <w:szCs w:val="24"/>
            <w:u w:val="single"/>
            <w:rtl w:val="0"/>
          </w:rPr>
          <w:t xml:space="preserve">[46]</w:t>
        </w:r>
      </w:hyperlink>
      <w:hyperlink r:id="rId201">
        <w:r w:rsidDel="00000000" w:rsidR="00000000" w:rsidRPr="00000000">
          <w:rPr>
            <w:sz w:val="24"/>
            <w:szCs w:val="24"/>
            <w:rtl w:val="0"/>
          </w:rPr>
          <w:t xml:space="preserve"> </w:t>
        </w:r>
      </w:hyperlink>
      <w:hyperlink r:id="rId202">
        <w:r w:rsidDel="00000000" w:rsidR="00000000" w:rsidRPr="00000000">
          <w:rPr>
            <w:i w:val="1"/>
            <w:color w:val="156082"/>
            <w:sz w:val="24"/>
            <w:szCs w:val="24"/>
            <w:u w:val="single"/>
            <w:rtl w:val="0"/>
          </w:rPr>
          <w:t xml:space="preserve">[49]</w:t>
        </w:r>
      </w:hyperlink>
      <w:hyperlink r:id="rId203">
        <w:r w:rsidDel="00000000" w:rsidR="00000000" w:rsidRPr="00000000">
          <w:rPr>
            <w:sz w:val="24"/>
            <w:szCs w:val="24"/>
            <w:rtl w:val="0"/>
          </w:rPr>
          <w:t xml:space="preserve"> </w:t>
        </w:r>
      </w:hyperlink>
      <w:hyperlink r:id="rId204">
        <w:r w:rsidDel="00000000" w:rsidR="00000000" w:rsidRPr="00000000">
          <w:rPr>
            <w:i w:val="1"/>
            <w:color w:val="156082"/>
            <w:sz w:val="24"/>
            <w:szCs w:val="24"/>
            <w:u w:val="single"/>
            <w:rtl w:val="0"/>
          </w:rPr>
          <w:t xml:space="preserve">[76]</w:t>
        </w:r>
      </w:hyperlink>
      <w:hyperlink r:id="rId205">
        <w:r w:rsidDel="00000000" w:rsidR="00000000" w:rsidRPr="00000000">
          <w:rPr>
            <w:sz w:val="24"/>
            <w:szCs w:val="24"/>
            <w:rtl w:val="0"/>
          </w:rPr>
          <w:t xml:space="preserve"> </w:t>
        </w:r>
      </w:hyperlink>
      <w:hyperlink r:id="rId206">
        <w:r w:rsidDel="00000000" w:rsidR="00000000" w:rsidRPr="00000000">
          <w:rPr>
            <w:i w:val="1"/>
            <w:color w:val="156082"/>
            <w:sz w:val="24"/>
            <w:szCs w:val="24"/>
            <w:u w:val="single"/>
            <w:rtl w:val="0"/>
          </w:rPr>
          <w:t xml:space="preserve">[77]</w:t>
        </w:r>
      </w:hyperlink>
      <w:r w:rsidDel="00000000" w:rsidR="00000000" w:rsidRPr="00000000">
        <w:rPr>
          <w:sz w:val="24"/>
          <w:szCs w:val="24"/>
          <w:rtl w:val="0"/>
        </w:rPr>
        <w:t xml:space="preserve"> AKR1C4 Gene - GeneCards | AK1C4 Protein | AK1C4 Antibody</w:t>
      </w:r>
    </w:p>
    <w:p w:rsidR="00000000" w:rsidDel="00000000" w:rsidP="00000000" w:rsidRDefault="00000000" w:rsidRPr="00000000" w14:paraId="0000002A">
      <w:pPr>
        <w:spacing w:after="180" w:before="180" w:lineRule="auto"/>
        <w:rPr>
          <w:i w:val="1"/>
          <w:color w:val="156082"/>
          <w:sz w:val="24"/>
          <w:szCs w:val="24"/>
          <w:u w:val="single"/>
        </w:rPr>
      </w:pPr>
      <w:hyperlink r:id="rId207">
        <w:r w:rsidDel="00000000" w:rsidR="00000000" w:rsidRPr="00000000">
          <w:rPr>
            <w:i w:val="1"/>
            <w:color w:val="156082"/>
            <w:sz w:val="24"/>
            <w:szCs w:val="24"/>
            <w:u w:val="single"/>
            <w:rtl w:val="0"/>
          </w:rPr>
          <w:t xml:space="preserve">https://www.genecards.org/cgi-bin/carddisp.pl?gene=AKR1C4</w:t>
        </w:r>
      </w:hyperlink>
      <w:r w:rsidDel="00000000" w:rsidR="00000000" w:rsidRPr="00000000">
        <w:rPr>
          <w:rtl w:val="0"/>
        </w:rPr>
      </w:r>
    </w:p>
    <w:p w:rsidR="00000000" w:rsidDel="00000000" w:rsidP="00000000" w:rsidRDefault="00000000" w:rsidRPr="00000000" w14:paraId="0000002B">
      <w:pPr>
        <w:spacing w:after="180" w:before="180" w:lineRule="auto"/>
        <w:rPr>
          <w:sz w:val="24"/>
          <w:szCs w:val="24"/>
        </w:rPr>
      </w:pPr>
      <w:hyperlink r:id="rId208">
        <w:r w:rsidDel="00000000" w:rsidR="00000000" w:rsidRPr="00000000">
          <w:rPr>
            <w:i w:val="1"/>
            <w:color w:val="156082"/>
            <w:sz w:val="24"/>
            <w:szCs w:val="24"/>
            <w:u w:val="single"/>
            <w:rtl w:val="0"/>
          </w:rPr>
          <w:t xml:space="preserve">[4]</w:t>
        </w:r>
      </w:hyperlink>
      <w:hyperlink r:id="rId209">
        <w:r w:rsidDel="00000000" w:rsidR="00000000" w:rsidRPr="00000000">
          <w:rPr>
            <w:sz w:val="24"/>
            <w:szCs w:val="24"/>
            <w:rtl w:val="0"/>
          </w:rPr>
          <w:t xml:space="preserve"> </w:t>
        </w:r>
      </w:hyperlink>
      <w:hyperlink r:id="rId210">
        <w:r w:rsidDel="00000000" w:rsidR="00000000" w:rsidRPr="00000000">
          <w:rPr>
            <w:i w:val="1"/>
            <w:color w:val="156082"/>
            <w:sz w:val="24"/>
            <w:szCs w:val="24"/>
            <w:u w:val="single"/>
            <w:rtl w:val="0"/>
          </w:rPr>
          <w:t xml:space="preserve">[6]</w:t>
        </w:r>
      </w:hyperlink>
      <w:hyperlink r:id="rId211">
        <w:r w:rsidDel="00000000" w:rsidR="00000000" w:rsidRPr="00000000">
          <w:rPr>
            <w:sz w:val="24"/>
            <w:szCs w:val="24"/>
            <w:rtl w:val="0"/>
          </w:rPr>
          <w:t xml:space="preserve"> </w:t>
        </w:r>
      </w:hyperlink>
      <w:hyperlink r:id="rId212">
        <w:r w:rsidDel="00000000" w:rsidR="00000000" w:rsidRPr="00000000">
          <w:rPr>
            <w:i w:val="1"/>
            <w:color w:val="156082"/>
            <w:sz w:val="24"/>
            <w:szCs w:val="24"/>
            <w:u w:val="single"/>
            <w:rtl w:val="0"/>
          </w:rPr>
          <w:t xml:space="preserve">[7]</w:t>
        </w:r>
      </w:hyperlink>
      <w:hyperlink r:id="rId213">
        <w:r w:rsidDel="00000000" w:rsidR="00000000" w:rsidRPr="00000000">
          <w:rPr>
            <w:sz w:val="24"/>
            <w:szCs w:val="24"/>
            <w:rtl w:val="0"/>
          </w:rPr>
          <w:t xml:space="preserve"> </w:t>
        </w:r>
      </w:hyperlink>
      <w:hyperlink r:id="rId214">
        <w:r w:rsidDel="00000000" w:rsidR="00000000" w:rsidRPr="00000000">
          <w:rPr>
            <w:i w:val="1"/>
            <w:color w:val="156082"/>
            <w:sz w:val="24"/>
            <w:szCs w:val="24"/>
            <w:u w:val="single"/>
            <w:rtl w:val="0"/>
          </w:rPr>
          <w:t xml:space="preserve">[8]</w:t>
        </w:r>
      </w:hyperlink>
      <w:hyperlink r:id="rId215">
        <w:r w:rsidDel="00000000" w:rsidR="00000000" w:rsidRPr="00000000">
          <w:rPr>
            <w:sz w:val="24"/>
            <w:szCs w:val="24"/>
            <w:rtl w:val="0"/>
          </w:rPr>
          <w:t xml:space="preserve"> </w:t>
        </w:r>
      </w:hyperlink>
      <w:hyperlink r:id="rId216">
        <w:r w:rsidDel="00000000" w:rsidR="00000000" w:rsidRPr="00000000">
          <w:rPr>
            <w:i w:val="1"/>
            <w:color w:val="156082"/>
            <w:sz w:val="24"/>
            <w:szCs w:val="24"/>
            <w:u w:val="single"/>
            <w:rtl w:val="0"/>
          </w:rPr>
          <w:t xml:space="preserve">[9]</w:t>
        </w:r>
      </w:hyperlink>
      <w:hyperlink r:id="rId217">
        <w:r w:rsidDel="00000000" w:rsidR="00000000" w:rsidRPr="00000000">
          <w:rPr>
            <w:sz w:val="24"/>
            <w:szCs w:val="24"/>
            <w:rtl w:val="0"/>
          </w:rPr>
          <w:t xml:space="preserve"> </w:t>
        </w:r>
      </w:hyperlink>
      <w:hyperlink r:id="rId218">
        <w:r w:rsidDel="00000000" w:rsidR="00000000" w:rsidRPr="00000000">
          <w:rPr>
            <w:i w:val="1"/>
            <w:color w:val="156082"/>
            <w:sz w:val="24"/>
            <w:szCs w:val="24"/>
            <w:u w:val="single"/>
            <w:rtl w:val="0"/>
          </w:rPr>
          <w:t xml:space="preserve">[10]</w:t>
        </w:r>
      </w:hyperlink>
      <w:hyperlink r:id="rId219">
        <w:r w:rsidDel="00000000" w:rsidR="00000000" w:rsidRPr="00000000">
          <w:rPr>
            <w:sz w:val="24"/>
            <w:szCs w:val="24"/>
            <w:rtl w:val="0"/>
          </w:rPr>
          <w:t xml:space="preserve"> </w:t>
        </w:r>
      </w:hyperlink>
      <w:hyperlink r:id="rId220">
        <w:r w:rsidDel="00000000" w:rsidR="00000000" w:rsidRPr="00000000">
          <w:rPr>
            <w:i w:val="1"/>
            <w:color w:val="156082"/>
            <w:sz w:val="24"/>
            <w:szCs w:val="24"/>
            <w:u w:val="single"/>
            <w:rtl w:val="0"/>
          </w:rPr>
          <w:t xml:space="preserve">[11]</w:t>
        </w:r>
      </w:hyperlink>
      <w:hyperlink r:id="rId221">
        <w:r w:rsidDel="00000000" w:rsidR="00000000" w:rsidRPr="00000000">
          <w:rPr>
            <w:sz w:val="24"/>
            <w:szCs w:val="24"/>
            <w:rtl w:val="0"/>
          </w:rPr>
          <w:t xml:space="preserve"> </w:t>
        </w:r>
      </w:hyperlink>
      <w:hyperlink r:id="rId222">
        <w:r w:rsidDel="00000000" w:rsidR="00000000" w:rsidRPr="00000000">
          <w:rPr>
            <w:i w:val="1"/>
            <w:color w:val="156082"/>
            <w:sz w:val="24"/>
            <w:szCs w:val="24"/>
            <w:u w:val="single"/>
            <w:rtl w:val="0"/>
          </w:rPr>
          <w:t xml:space="preserve">[12]</w:t>
        </w:r>
      </w:hyperlink>
      <w:r w:rsidDel="00000000" w:rsidR="00000000" w:rsidRPr="00000000">
        <w:rPr>
          <w:sz w:val="24"/>
          <w:szCs w:val="24"/>
          <w:rtl w:val="0"/>
        </w:rPr>
        <w:t xml:space="preserve"> AKR1B15 Gene - GeneCards | AK1BF Protein | AK1BF Antibody</w:t>
      </w:r>
    </w:p>
    <w:p w:rsidR="00000000" w:rsidDel="00000000" w:rsidP="00000000" w:rsidRDefault="00000000" w:rsidRPr="00000000" w14:paraId="0000002C">
      <w:pPr>
        <w:spacing w:after="180" w:before="180" w:lineRule="auto"/>
        <w:rPr>
          <w:i w:val="1"/>
          <w:color w:val="156082"/>
          <w:sz w:val="24"/>
          <w:szCs w:val="24"/>
          <w:u w:val="single"/>
        </w:rPr>
      </w:pPr>
      <w:hyperlink r:id="rId223">
        <w:r w:rsidDel="00000000" w:rsidR="00000000" w:rsidRPr="00000000">
          <w:rPr>
            <w:i w:val="1"/>
            <w:color w:val="156082"/>
            <w:sz w:val="24"/>
            <w:szCs w:val="24"/>
            <w:u w:val="single"/>
            <w:rtl w:val="0"/>
          </w:rPr>
          <w:t xml:space="preserve">https://www.genecards.org/cgi-bin/carddisp.pl?gene=AKR1B15</w:t>
        </w:r>
      </w:hyperlink>
      <w:r w:rsidDel="00000000" w:rsidR="00000000" w:rsidRPr="00000000">
        <w:rPr>
          <w:rtl w:val="0"/>
        </w:rPr>
      </w:r>
    </w:p>
    <w:p w:rsidR="00000000" w:rsidDel="00000000" w:rsidP="00000000" w:rsidRDefault="00000000" w:rsidRPr="00000000" w14:paraId="0000002D">
      <w:pPr>
        <w:spacing w:after="180" w:before="180" w:lineRule="auto"/>
        <w:rPr>
          <w:sz w:val="24"/>
          <w:szCs w:val="24"/>
        </w:rPr>
      </w:pPr>
      <w:hyperlink r:id="rId224">
        <w:r w:rsidDel="00000000" w:rsidR="00000000" w:rsidRPr="00000000">
          <w:rPr>
            <w:i w:val="1"/>
            <w:color w:val="156082"/>
            <w:sz w:val="24"/>
            <w:szCs w:val="24"/>
            <w:u w:val="single"/>
            <w:rtl w:val="0"/>
          </w:rPr>
          <w:t xml:space="preserve">[15]</w:t>
        </w:r>
      </w:hyperlink>
      <w:hyperlink r:id="rId225">
        <w:r w:rsidDel="00000000" w:rsidR="00000000" w:rsidRPr="00000000">
          <w:rPr>
            <w:sz w:val="24"/>
            <w:szCs w:val="24"/>
            <w:rtl w:val="0"/>
          </w:rPr>
          <w:t xml:space="preserve"> </w:t>
        </w:r>
      </w:hyperlink>
      <w:hyperlink r:id="rId226">
        <w:r w:rsidDel="00000000" w:rsidR="00000000" w:rsidRPr="00000000">
          <w:rPr>
            <w:i w:val="1"/>
            <w:color w:val="156082"/>
            <w:sz w:val="24"/>
            <w:szCs w:val="24"/>
            <w:u w:val="single"/>
            <w:rtl w:val="0"/>
          </w:rPr>
          <w:t xml:space="preserve">[16]</w:t>
        </w:r>
      </w:hyperlink>
      <w:hyperlink r:id="rId227">
        <w:r w:rsidDel="00000000" w:rsidR="00000000" w:rsidRPr="00000000">
          <w:rPr>
            <w:sz w:val="24"/>
            <w:szCs w:val="24"/>
            <w:rtl w:val="0"/>
          </w:rPr>
          <w:t xml:space="preserve"> </w:t>
        </w:r>
      </w:hyperlink>
      <w:hyperlink r:id="rId228">
        <w:r w:rsidDel="00000000" w:rsidR="00000000" w:rsidRPr="00000000">
          <w:rPr>
            <w:i w:val="1"/>
            <w:color w:val="156082"/>
            <w:sz w:val="24"/>
            <w:szCs w:val="24"/>
            <w:u w:val="single"/>
            <w:rtl w:val="0"/>
          </w:rPr>
          <w:t xml:space="preserve">[17]</w:t>
        </w:r>
      </w:hyperlink>
      <w:hyperlink r:id="rId229">
        <w:r w:rsidDel="00000000" w:rsidR="00000000" w:rsidRPr="00000000">
          <w:rPr>
            <w:sz w:val="24"/>
            <w:szCs w:val="24"/>
            <w:rtl w:val="0"/>
          </w:rPr>
          <w:t xml:space="preserve"> </w:t>
        </w:r>
      </w:hyperlink>
      <w:hyperlink r:id="rId230">
        <w:r w:rsidDel="00000000" w:rsidR="00000000" w:rsidRPr="00000000">
          <w:rPr>
            <w:i w:val="1"/>
            <w:color w:val="156082"/>
            <w:sz w:val="24"/>
            <w:szCs w:val="24"/>
            <w:u w:val="single"/>
            <w:rtl w:val="0"/>
          </w:rPr>
          <w:t xml:space="preserve">[19]</w:t>
        </w:r>
      </w:hyperlink>
      <w:hyperlink r:id="rId231">
        <w:r w:rsidDel="00000000" w:rsidR="00000000" w:rsidRPr="00000000">
          <w:rPr>
            <w:sz w:val="24"/>
            <w:szCs w:val="24"/>
            <w:rtl w:val="0"/>
          </w:rPr>
          <w:t xml:space="preserve"> </w:t>
        </w:r>
      </w:hyperlink>
      <w:hyperlink r:id="rId232">
        <w:r w:rsidDel="00000000" w:rsidR="00000000" w:rsidRPr="00000000">
          <w:rPr>
            <w:i w:val="1"/>
            <w:color w:val="156082"/>
            <w:sz w:val="24"/>
            <w:szCs w:val="24"/>
            <w:u w:val="single"/>
            <w:rtl w:val="0"/>
          </w:rPr>
          <w:t xml:space="preserve">[38]</w:t>
        </w:r>
      </w:hyperlink>
      <w:hyperlink r:id="rId233">
        <w:r w:rsidDel="00000000" w:rsidR="00000000" w:rsidRPr="00000000">
          <w:rPr>
            <w:sz w:val="24"/>
            <w:szCs w:val="24"/>
            <w:rtl w:val="0"/>
          </w:rPr>
          <w:t xml:space="preserve"> </w:t>
        </w:r>
      </w:hyperlink>
      <w:hyperlink r:id="rId234">
        <w:r w:rsidDel="00000000" w:rsidR="00000000" w:rsidRPr="00000000">
          <w:rPr>
            <w:i w:val="1"/>
            <w:color w:val="156082"/>
            <w:sz w:val="24"/>
            <w:szCs w:val="24"/>
            <w:u w:val="single"/>
            <w:rtl w:val="0"/>
          </w:rPr>
          <w:t xml:space="preserve">[52]</w:t>
        </w:r>
      </w:hyperlink>
      <w:hyperlink r:id="rId235">
        <w:r w:rsidDel="00000000" w:rsidR="00000000" w:rsidRPr="00000000">
          <w:rPr>
            <w:sz w:val="24"/>
            <w:szCs w:val="24"/>
            <w:rtl w:val="0"/>
          </w:rPr>
          <w:t xml:space="preserve"> </w:t>
        </w:r>
      </w:hyperlink>
      <w:hyperlink r:id="rId236">
        <w:r w:rsidDel="00000000" w:rsidR="00000000" w:rsidRPr="00000000">
          <w:rPr>
            <w:i w:val="1"/>
            <w:color w:val="156082"/>
            <w:sz w:val="24"/>
            <w:szCs w:val="24"/>
            <w:u w:val="single"/>
            <w:rtl w:val="0"/>
          </w:rPr>
          <w:t xml:space="preserve">[53]</w:t>
        </w:r>
      </w:hyperlink>
      <w:hyperlink r:id="rId237">
        <w:r w:rsidDel="00000000" w:rsidR="00000000" w:rsidRPr="00000000">
          <w:rPr>
            <w:sz w:val="24"/>
            <w:szCs w:val="24"/>
            <w:rtl w:val="0"/>
          </w:rPr>
          <w:t xml:space="preserve"> </w:t>
        </w:r>
      </w:hyperlink>
      <w:hyperlink r:id="rId238">
        <w:r w:rsidDel="00000000" w:rsidR="00000000" w:rsidRPr="00000000">
          <w:rPr>
            <w:i w:val="1"/>
            <w:color w:val="156082"/>
            <w:sz w:val="24"/>
            <w:szCs w:val="24"/>
            <w:u w:val="single"/>
            <w:rtl w:val="0"/>
          </w:rPr>
          <w:t xml:space="preserve">[54]</w:t>
        </w:r>
      </w:hyperlink>
      <w:hyperlink r:id="rId239">
        <w:r w:rsidDel="00000000" w:rsidR="00000000" w:rsidRPr="00000000">
          <w:rPr>
            <w:sz w:val="24"/>
            <w:szCs w:val="24"/>
            <w:rtl w:val="0"/>
          </w:rPr>
          <w:t xml:space="preserve"> </w:t>
        </w:r>
      </w:hyperlink>
      <w:hyperlink r:id="rId240">
        <w:r w:rsidDel="00000000" w:rsidR="00000000" w:rsidRPr="00000000">
          <w:rPr>
            <w:i w:val="1"/>
            <w:color w:val="156082"/>
            <w:sz w:val="24"/>
            <w:szCs w:val="24"/>
            <w:u w:val="single"/>
            <w:rtl w:val="0"/>
          </w:rPr>
          <w:t xml:space="preserve">[55]</w:t>
        </w:r>
      </w:hyperlink>
      <w:r w:rsidDel="00000000" w:rsidR="00000000" w:rsidRPr="00000000">
        <w:rPr>
          <w:sz w:val="24"/>
          <w:szCs w:val="24"/>
          <w:rtl w:val="0"/>
        </w:rPr>
        <w:t xml:space="preserve"> 20alpha-hydroxysteroid dehydrogenase - Wikipedia</w:t>
      </w:r>
    </w:p>
    <w:p w:rsidR="00000000" w:rsidDel="00000000" w:rsidP="00000000" w:rsidRDefault="00000000" w:rsidRPr="00000000" w14:paraId="0000002E">
      <w:pPr>
        <w:spacing w:after="180" w:before="180" w:lineRule="auto"/>
        <w:rPr>
          <w:i w:val="1"/>
          <w:color w:val="156082"/>
          <w:sz w:val="24"/>
          <w:szCs w:val="24"/>
          <w:u w:val="single"/>
        </w:rPr>
      </w:pPr>
      <w:hyperlink r:id="rId241">
        <w:r w:rsidDel="00000000" w:rsidR="00000000" w:rsidRPr="00000000">
          <w:rPr>
            <w:i w:val="1"/>
            <w:color w:val="156082"/>
            <w:sz w:val="24"/>
            <w:szCs w:val="24"/>
            <w:u w:val="single"/>
            <w:rtl w:val="0"/>
          </w:rPr>
          <w:t xml:space="preserve">https://en.wikipedia.org/wiki/20alpha-hydroxysteroid_dehydrogenase</w:t>
        </w:r>
      </w:hyperlink>
      <w:r w:rsidDel="00000000" w:rsidR="00000000" w:rsidRPr="00000000">
        <w:rPr>
          <w:rtl w:val="0"/>
        </w:rPr>
      </w:r>
    </w:p>
    <w:p w:rsidR="00000000" w:rsidDel="00000000" w:rsidP="00000000" w:rsidRDefault="00000000" w:rsidRPr="00000000" w14:paraId="0000002F">
      <w:pPr>
        <w:spacing w:after="180" w:before="180" w:lineRule="auto"/>
        <w:rPr>
          <w:sz w:val="24"/>
          <w:szCs w:val="24"/>
        </w:rPr>
      </w:pPr>
      <w:hyperlink r:id="rId242">
        <w:r w:rsidDel="00000000" w:rsidR="00000000" w:rsidRPr="00000000">
          <w:rPr>
            <w:i w:val="1"/>
            <w:color w:val="156082"/>
            <w:sz w:val="24"/>
            <w:szCs w:val="24"/>
            <w:u w:val="single"/>
            <w:rtl w:val="0"/>
          </w:rPr>
          <w:t xml:space="preserve">[22]</w:t>
        </w:r>
      </w:hyperlink>
      <w:hyperlink r:id="rId243">
        <w:r w:rsidDel="00000000" w:rsidR="00000000" w:rsidRPr="00000000">
          <w:rPr>
            <w:sz w:val="24"/>
            <w:szCs w:val="24"/>
            <w:rtl w:val="0"/>
          </w:rPr>
          <w:t xml:space="preserve"> </w:t>
        </w:r>
      </w:hyperlink>
      <w:hyperlink r:id="rId244">
        <w:r w:rsidDel="00000000" w:rsidR="00000000" w:rsidRPr="00000000">
          <w:rPr>
            <w:i w:val="1"/>
            <w:color w:val="156082"/>
            <w:sz w:val="24"/>
            <w:szCs w:val="24"/>
            <w:u w:val="single"/>
            <w:rtl w:val="0"/>
          </w:rPr>
          <w:t xml:space="preserve">[24]</w:t>
        </w:r>
      </w:hyperlink>
      <w:hyperlink r:id="rId245">
        <w:r w:rsidDel="00000000" w:rsidR="00000000" w:rsidRPr="00000000">
          <w:rPr>
            <w:sz w:val="24"/>
            <w:szCs w:val="24"/>
            <w:rtl w:val="0"/>
          </w:rPr>
          <w:t xml:space="preserve"> </w:t>
        </w:r>
      </w:hyperlink>
      <w:hyperlink r:id="rId246">
        <w:r w:rsidDel="00000000" w:rsidR="00000000" w:rsidRPr="00000000">
          <w:rPr>
            <w:i w:val="1"/>
            <w:color w:val="156082"/>
            <w:sz w:val="24"/>
            <w:szCs w:val="24"/>
            <w:u w:val="single"/>
            <w:rtl w:val="0"/>
          </w:rPr>
          <w:t xml:space="preserve">[25]</w:t>
        </w:r>
      </w:hyperlink>
      <w:hyperlink r:id="rId247">
        <w:r w:rsidDel="00000000" w:rsidR="00000000" w:rsidRPr="00000000">
          <w:rPr>
            <w:sz w:val="24"/>
            <w:szCs w:val="24"/>
            <w:rtl w:val="0"/>
          </w:rPr>
          <w:t xml:space="preserve"> </w:t>
        </w:r>
      </w:hyperlink>
      <w:hyperlink r:id="rId248">
        <w:r w:rsidDel="00000000" w:rsidR="00000000" w:rsidRPr="00000000">
          <w:rPr>
            <w:i w:val="1"/>
            <w:color w:val="156082"/>
            <w:sz w:val="24"/>
            <w:szCs w:val="24"/>
            <w:u w:val="single"/>
            <w:rtl w:val="0"/>
          </w:rPr>
          <w:t xml:space="preserve">[26]</w:t>
        </w:r>
      </w:hyperlink>
      <w:hyperlink r:id="rId249">
        <w:r w:rsidDel="00000000" w:rsidR="00000000" w:rsidRPr="00000000">
          <w:rPr>
            <w:sz w:val="24"/>
            <w:szCs w:val="24"/>
            <w:rtl w:val="0"/>
          </w:rPr>
          <w:t xml:space="preserve"> </w:t>
        </w:r>
      </w:hyperlink>
      <w:hyperlink r:id="rId250">
        <w:r w:rsidDel="00000000" w:rsidR="00000000" w:rsidRPr="00000000">
          <w:rPr>
            <w:i w:val="1"/>
            <w:color w:val="156082"/>
            <w:sz w:val="24"/>
            <w:szCs w:val="24"/>
            <w:u w:val="single"/>
            <w:rtl w:val="0"/>
          </w:rPr>
          <w:t xml:space="preserve">[29]</w:t>
        </w:r>
      </w:hyperlink>
      <w:hyperlink r:id="rId251">
        <w:r w:rsidDel="00000000" w:rsidR="00000000" w:rsidRPr="00000000">
          <w:rPr>
            <w:sz w:val="24"/>
            <w:szCs w:val="24"/>
            <w:rtl w:val="0"/>
          </w:rPr>
          <w:t xml:space="preserve"> </w:t>
        </w:r>
      </w:hyperlink>
      <w:hyperlink r:id="rId252">
        <w:r w:rsidDel="00000000" w:rsidR="00000000" w:rsidRPr="00000000">
          <w:rPr>
            <w:i w:val="1"/>
            <w:color w:val="156082"/>
            <w:sz w:val="24"/>
            <w:szCs w:val="24"/>
            <w:u w:val="single"/>
            <w:rtl w:val="0"/>
          </w:rPr>
          <w:t xml:space="preserve">[30]</w:t>
        </w:r>
      </w:hyperlink>
      <w:hyperlink r:id="rId253">
        <w:r w:rsidDel="00000000" w:rsidR="00000000" w:rsidRPr="00000000">
          <w:rPr>
            <w:sz w:val="24"/>
            <w:szCs w:val="24"/>
            <w:rtl w:val="0"/>
          </w:rPr>
          <w:t xml:space="preserve"> </w:t>
        </w:r>
      </w:hyperlink>
      <w:hyperlink r:id="rId254">
        <w:r w:rsidDel="00000000" w:rsidR="00000000" w:rsidRPr="00000000">
          <w:rPr>
            <w:i w:val="1"/>
            <w:color w:val="156082"/>
            <w:sz w:val="24"/>
            <w:szCs w:val="24"/>
            <w:u w:val="single"/>
            <w:rtl w:val="0"/>
          </w:rPr>
          <w:t xml:space="preserve">[74]</w:t>
        </w:r>
      </w:hyperlink>
      <w:r w:rsidDel="00000000" w:rsidR="00000000" w:rsidRPr="00000000">
        <w:rPr>
          <w:sz w:val="24"/>
          <w:szCs w:val="24"/>
          <w:rtl w:val="0"/>
        </w:rPr>
        <w:t xml:space="preserve"> AKR1C2 aldo-keto reductase family 1 member C2 [Homo sapiens (human)] - Gene - NCBI</w:t>
      </w:r>
    </w:p>
    <w:p w:rsidR="00000000" w:rsidDel="00000000" w:rsidP="00000000" w:rsidRDefault="00000000" w:rsidRPr="00000000" w14:paraId="00000030">
      <w:pPr>
        <w:spacing w:after="180" w:before="180" w:lineRule="auto"/>
        <w:rPr>
          <w:i w:val="1"/>
          <w:color w:val="156082"/>
          <w:sz w:val="24"/>
          <w:szCs w:val="24"/>
          <w:u w:val="single"/>
        </w:rPr>
      </w:pPr>
      <w:hyperlink r:id="rId255">
        <w:r w:rsidDel="00000000" w:rsidR="00000000" w:rsidRPr="00000000">
          <w:rPr>
            <w:i w:val="1"/>
            <w:color w:val="156082"/>
            <w:sz w:val="24"/>
            <w:szCs w:val="24"/>
            <w:u w:val="single"/>
            <w:rtl w:val="0"/>
          </w:rPr>
          <w:t xml:space="preserve">https://www.ncbi.nlm.nih.gov/gene/1646</w:t>
        </w:r>
      </w:hyperlink>
      <w:r w:rsidDel="00000000" w:rsidR="00000000" w:rsidRPr="00000000">
        <w:rPr>
          <w:rtl w:val="0"/>
        </w:rPr>
      </w:r>
    </w:p>
    <w:p w:rsidR="00000000" w:rsidDel="00000000" w:rsidP="00000000" w:rsidRDefault="00000000" w:rsidRPr="00000000" w14:paraId="00000031">
      <w:pPr>
        <w:spacing w:after="180" w:before="180" w:lineRule="auto"/>
        <w:rPr>
          <w:sz w:val="24"/>
          <w:szCs w:val="24"/>
        </w:rPr>
      </w:pPr>
      <w:hyperlink r:id="rId256">
        <w:r w:rsidDel="00000000" w:rsidR="00000000" w:rsidRPr="00000000">
          <w:rPr>
            <w:i w:val="1"/>
            <w:color w:val="156082"/>
            <w:sz w:val="24"/>
            <w:szCs w:val="24"/>
            <w:u w:val="single"/>
            <w:rtl w:val="0"/>
          </w:rPr>
          <w:t xml:space="preserve">[33]</w:t>
        </w:r>
      </w:hyperlink>
      <w:hyperlink r:id="rId257">
        <w:r w:rsidDel="00000000" w:rsidR="00000000" w:rsidRPr="00000000">
          <w:rPr>
            <w:sz w:val="24"/>
            <w:szCs w:val="24"/>
            <w:rtl w:val="0"/>
          </w:rPr>
          <w:t xml:space="preserve"> </w:t>
        </w:r>
      </w:hyperlink>
      <w:hyperlink r:id="rId258">
        <w:r w:rsidDel="00000000" w:rsidR="00000000" w:rsidRPr="00000000">
          <w:rPr>
            <w:i w:val="1"/>
            <w:color w:val="156082"/>
            <w:sz w:val="24"/>
            <w:szCs w:val="24"/>
            <w:u w:val="single"/>
            <w:rtl w:val="0"/>
          </w:rPr>
          <w:t xml:space="preserve">[40]</w:t>
        </w:r>
      </w:hyperlink>
      <w:hyperlink r:id="rId259">
        <w:r w:rsidDel="00000000" w:rsidR="00000000" w:rsidRPr="00000000">
          <w:rPr>
            <w:sz w:val="24"/>
            <w:szCs w:val="24"/>
            <w:rtl w:val="0"/>
          </w:rPr>
          <w:t xml:space="preserve"> </w:t>
        </w:r>
      </w:hyperlink>
      <w:hyperlink r:id="rId260">
        <w:r w:rsidDel="00000000" w:rsidR="00000000" w:rsidRPr="00000000">
          <w:rPr>
            <w:i w:val="1"/>
            <w:color w:val="156082"/>
            <w:sz w:val="24"/>
            <w:szCs w:val="24"/>
            <w:u w:val="single"/>
            <w:rtl w:val="0"/>
          </w:rPr>
          <w:t xml:space="preserve">[72]</w:t>
        </w:r>
      </w:hyperlink>
      <w:r w:rsidDel="00000000" w:rsidR="00000000" w:rsidRPr="00000000">
        <w:rPr>
          <w:sz w:val="24"/>
          <w:szCs w:val="24"/>
          <w:rtl w:val="0"/>
        </w:rPr>
        <w:t xml:space="preserve"> AKR1C3 (type 5 17β-hydroxysteroid dehydrogenase/prostaglandin ...</w:t>
      </w:r>
    </w:p>
    <w:p w:rsidR="00000000" w:rsidDel="00000000" w:rsidP="00000000" w:rsidRDefault="00000000" w:rsidRPr="00000000" w14:paraId="00000032">
      <w:pPr>
        <w:spacing w:after="180" w:before="180" w:lineRule="auto"/>
        <w:rPr>
          <w:i w:val="1"/>
          <w:color w:val="156082"/>
          <w:sz w:val="24"/>
          <w:szCs w:val="24"/>
          <w:u w:val="single"/>
        </w:rPr>
      </w:pPr>
      <w:hyperlink r:id="rId261">
        <w:r w:rsidDel="00000000" w:rsidR="00000000" w:rsidRPr="00000000">
          <w:rPr>
            <w:i w:val="1"/>
            <w:color w:val="156082"/>
            <w:sz w:val="24"/>
            <w:szCs w:val="24"/>
            <w:u w:val="single"/>
            <w:rtl w:val="0"/>
          </w:rPr>
          <w:t xml:space="preserve">https://pmc.ncbi.nlm.nih.gov/articles/PMC6422768/</w:t>
        </w:r>
      </w:hyperlink>
      <w:r w:rsidDel="00000000" w:rsidR="00000000" w:rsidRPr="00000000">
        <w:rPr>
          <w:rtl w:val="0"/>
        </w:rPr>
      </w:r>
    </w:p>
    <w:p w:rsidR="00000000" w:rsidDel="00000000" w:rsidP="00000000" w:rsidRDefault="00000000" w:rsidRPr="00000000" w14:paraId="00000033">
      <w:pPr>
        <w:spacing w:after="180" w:before="180" w:lineRule="auto"/>
        <w:rPr>
          <w:sz w:val="24"/>
          <w:szCs w:val="24"/>
        </w:rPr>
      </w:pPr>
      <w:hyperlink r:id="rId262">
        <w:r w:rsidDel="00000000" w:rsidR="00000000" w:rsidRPr="00000000">
          <w:rPr>
            <w:i w:val="1"/>
            <w:color w:val="156082"/>
            <w:sz w:val="24"/>
            <w:szCs w:val="24"/>
            <w:u w:val="single"/>
            <w:rtl w:val="0"/>
          </w:rPr>
          <w:t xml:space="preserve">[37]</w:t>
        </w:r>
      </w:hyperlink>
      <w:r w:rsidDel="00000000" w:rsidR="00000000" w:rsidRPr="00000000">
        <w:rPr>
          <w:sz w:val="24"/>
          <w:szCs w:val="24"/>
          <w:rtl w:val="0"/>
        </w:rPr>
        <w:t xml:space="preserve"> AKR1C3 - Aldo-keto reductase family 1 member C3 - UniProt</w:t>
      </w:r>
    </w:p>
    <w:p w:rsidR="00000000" w:rsidDel="00000000" w:rsidP="00000000" w:rsidRDefault="00000000" w:rsidRPr="00000000" w14:paraId="00000034">
      <w:pPr>
        <w:spacing w:after="180" w:before="180" w:lineRule="auto"/>
        <w:rPr>
          <w:i w:val="1"/>
          <w:color w:val="156082"/>
          <w:sz w:val="24"/>
          <w:szCs w:val="24"/>
          <w:u w:val="single"/>
        </w:rPr>
      </w:pPr>
      <w:hyperlink r:id="rId263">
        <w:r w:rsidDel="00000000" w:rsidR="00000000" w:rsidRPr="00000000">
          <w:rPr>
            <w:i w:val="1"/>
            <w:color w:val="156082"/>
            <w:sz w:val="24"/>
            <w:szCs w:val="24"/>
            <w:u w:val="single"/>
            <w:rtl w:val="0"/>
          </w:rPr>
          <w:t xml:space="preserve">https://www.uniprot.org/uniprotkb/P42330/entry</w:t>
        </w:r>
      </w:hyperlink>
      <w:r w:rsidDel="00000000" w:rsidR="00000000" w:rsidRPr="00000000">
        <w:rPr>
          <w:rtl w:val="0"/>
        </w:rPr>
      </w:r>
    </w:p>
    <w:p w:rsidR="00000000" w:rsidDel="00000000" w:rsidP="00000000" w:rsidRDefault="00000000" w:rsidRPr="00000000" w14:paraId="00000035">
      <w:pPr>
        <w:spacing w:after="180" w:before="180" w:lineRule="auto"/>
        <w:rPr>
          <w:sz w:val="24"/>
          <w:szCs w:val="24"/>
        </w:rPr>
      </w:pPr>
      <w:hyperlink r:id="rId264">
        <w:r w:rsidDel="00000000" w:rsidR="00000000" w:rsidRPr="00000000">
          <w:rPr>
            <w:i w:val="1"/>
            <w:color w:val="156082"/>
            <w:sz w:val="24"/>
            <w:szCs w:val="24"/>
            <w:u w:val="single"/>
            <w:rtl w:val="0"/>
          </w:rPr>
          <w:t xml:space="preserve">[39]</w:t>
        </w:r>
      </w:hyperlink>
      <w:r w:rsidDel="00000000" w:rsidR="00000000" w:rsidRPr="00000000">
        <w:rPr>
          <w:sz w:val="24"/>
          <w:szCs w:val="24"/>
          <w:rtl w:val="0"/>
        </w:rPr>
        <w:t xml:space="preserve"> AKR1C3 aldo-keto reductase family 1 member C3 [Homo sapiens (human)] - Gene - NCBI</w:t>
      </w:r>
    </w:p>
    <w:p w:rsidR="00000000" w:rsidDel="00000000" w:rsidP="00000000" w:rsidRDefault="00000000" w:rsidRPr="00000000" w14:paraId="00000036">
      <w:pPr>
        <w:spacing w:after="180" w:before="180" w:lineRule="auto"/>
        <w:rPr>
          <w:i w:val="1"/>
          <w:color w:val="156082"/>
          <w:sz w:val="24"/>
          <w:szCs w:val="24"/>
          <w:u w:val="single"/>
        </w:rPr>
      </w:pPr>
      <w:hyperlink r:id="rId265">
        <w:r w:rsidDel="00000000" w:rsidR="00000000" w:rsidRPr="00000000">
          <w:rPr>
            <w:i w:val="1"/>
            <w:color w:val="156082"/>
            <w:sz w:val="24"/>
            <w:szCs w:val="24"/>
            <w:u w:val="single"/>
            <w:rtl w:val="0"/>
          </w:rPr>
          <w:t xml:space="preserve">https://www.ncbi.nlm.nih.gov/gene/8644</w:t>
        </w:r>
      </w:hyperlink>
      <w:r w:rsidDel="00000000" w:rsidR="00000000" w:rsidRPr="00000000">
        <w:rPr>
          <w:rtl w:val="0"/>
        </w:rPr>
      </w:r>
    </w:p>
    <w:p w:rsidR="00000000" w:rsidDel="00000000" w:rsidP="00000000" w:rsidRDefault="00000000" w:rsidRPr="00000000" w14:paraId="00000037">
      <w:pPr>
        <w:spacing w:after="180" w:before="180" w:lineRule="auto"/>
        <w:rPr>
          <w:sz w:val="24"/>
          <w:szCs w:val="24"/>
        </w:rPr>
      </w:pPr>
      <w:hyperlink r:id="rId266">
        <w:r w:rsidDel="00000000" w:rsidR="00000000" w:rsidRPr="00000000">
          <w:rPr>
            <w:i w:val="1"/>
            <w:color w:val="156082"/>
            <w:sz w:val="24"/>
            <w:szCs w:val="24"/>
            <w:u w:val="single"/>
            <w:rtl w:val="0"/>
          </w:rPr>
          <w:t xml:space="preserve">[41]</w:t>
        </w:r>
      </w:hyperlink>
      <w:hyperlink r:id="rId267">
        <w:r w:rsidDel="00000000" w:rsidR="00000000" w:rsidRPr="00000000">
          <w:rPr>
            <w:sz w:val="24"/>
            <w:szCs w:val="24"/>
            <w:rtl w:val="0"/>
          </w:rPr>
          <w:t xml:space="preserve"> </w:t>
        </w:r>
      </w:hyperlink>
      <w:hyperlink r:id="rId268">
        <w:r w:rsidDel="00000000" w:rsidR="00000000" w:rsidRPr="00000000">
          <w:rPr>
            <w:i w:val="1"/>
            <w:color w:val="156082"/>
            <w:sz w:val="24"/>
            <w:szCs w:val="24"/>
            <w:u w:val="single"/>
            <w:rtl w:val="0"/>
          </w:rPr>
          <w:t xml:space="preserve">[43]</w:t>
        </w:r>
      </w:hyperlink>
      <w:hyperlink r:id="rId269">
        <w:r w:rsidDel="00000000" w:rsidR="00000000" w:rsidRPr="00000000">
          <w:rPr>
            <w:sz w:val="24"/>
            <w:szCs w:val="24"/>
            <w:rtl w:val="0"/>
          </w:rPr>
          <w:t xml:space="preserve"> </w:t>
        </w:r>
      </w:hyperlink>
      <w:hyperlink r:id="rId270">
        <w:r w:rsidDel="00000000" w:rsidR="00000000" w:rsidRPr="00000000">
          <w:rPr>
            <w:i w:val="1"/>
            <w:color w:val="156082"/>
            <w:sz w:val="24"/>
            <w:szCs w:val="24"/>
            <w:u w:val="single"/>
            <w:rtl w:val="0"/>
          </w:rPr>
          <w:t xml:space="preserve">[45]</w:t>
        </w:r>
      </w:hyperlink>
      <w:r w:rsidDel="00000000" w:rsidR="00000000" w:rsidRPr="00000000">
        <w:rPr>
          <w:sz w:val="24"/>
          <w:szCs w:val="24"/>
          <w:rtl w:val="0"/>
        </w:rPr>
        <w:t xml:space="preserve"> AKR1C4 aldo-keto reductase family 1 member C4 [Homo sapiens (human)] - Gene - NCBI</w:t>
      </w:r>
    </w:p>
    <w:p w:rsidR="00000000" w:rsidDel="00000000" w:rsidP="00000000" w:rsidRDefault="00000000" w:rsidRPr="00000000" w14:paraId="00000038">
      <w:pPr>
        <w:spacing w:after="180" w:before="180" w:lineRule="auto"/>
        <w:rPr>
          <w:i w:val="1"/>
          <w:color w:val="156082"/>
          <w:sz w:val="24"/>
          <w:szCs w:val="24"/>
          <w:u w:val="single"/>
        </w:rPr>
      </w:pPr>
      <w:hyperlink r:id="rId271">
        <w:r w:rsidDel="00000000" w:rsidR="00000000" w:rsidRPr="00000000">
          <w:rPr>
            <w:i w:val="1"/>
            <w:color w:val="156082"/>
            <w:sz w:val="24"/>
            <w:szCs w:val="24"/>
            <w:u w:val="single"/>
            <w:rtl w:val="0"/>
          </w:rPr>
          <w:t xml:space="preserve">https://www.ncbi.nlm.nih.gov/gene/1109</w:t>
        </w:r>
      </w:hyperlink>
      <w:r w:rsidDel="00000000" w:rsidR="00000000" w:rsidRPr="00000000">
        <w:rPr>
          <w:rtl w:val="0"/>
        </w:rPr>
      </w:r>
    </w:p>
    <w:p w:rsidR="00000000" w:rsidDel="00000000" w:rsidP="00000000" w:rsidRDefault="00000000" w:rsidRPr="00000000" w14:paraId="00000039">
      <w:pPr>
        <w:spacing w:after="180" w:before="180" w:lineRule="auto"/>
        <w:rPr>
          <w:sz w:val="24"/>
          <w:szCs w:val="24"/>
        </w:rPr>
      </w:pPr>
      <w:hyperlink r:id="rId272">
        <w:r w:rsidDel="00000000" w:rsidR="00000000" w:rsidRPr="00000000">
          <w:rPr>
            <w:i w:val="1"/>
            <w:color w:val="156082"/>
            <w:sz w:val="24"/>
            <w:szCs w:val="24"/>
            <w:u w:val="single"/>
            <w:rtl w:val="0"/>
          </w:rPr>
          <w:t xml:space="preserve">[47]</w:t>
        </w:r>
      </w:hyperlink>
      <w:r w:rsidDel="00000000" w:rsidR="00000000" w:rsidRPr="00000000">
        <w:rPr>
          <w:sz w:val="24"/>
          <w:szCs w:val="24"/>
          <w:rtl w:val="0"/>
        </w:rPr>
        <w:t xml:space="preserve"> Structural and Functional Biology of Aldo-Keto Reductase Steroid ...</w:t>
      </w:r>
    </w:p>
    <w:p w:rsidR="00000000" w:rsidDel="00000000" w:rsidP="00000000" w:rsidRDefault="00000000" w:rsidRPr="00000000" w14:paraId="0000003A">
      <w:pPr>
        <w:spacing w:after="180" w:before="180" w:lineRule="auto"/>
        <w:rPr>
          <w:i w:val="1"/>
          <w:color w:val="156082"/>
          <w:sz w:val="24"/>
          <w:szCs w:val="24"/>
          <w:u w:val="single"/>
        </w:rPr>
      </w:pPr>
      <w:hyperlink r:id="rId273">
        <w:r w:rsidDel="00000000" w:rsidR="00000000" w:rsidRPr="00000000">
          <w:rPr>
            <w:i w:val="1"/>
            <w:color w:val="156082"/>
            <w:sz w:val="24"/>
            <w:szCs w:val="24"/>
            <w:u w:val="single"/>
            <w:rtl w:val="0"/>
          </w:rPr>
          <w:t xml:space="preserve">https://pmc.ncbi.nlm.nih.gov/articles/PMC6405412/</w:t>
        </w:r>
      </w:hyperlink>
      <w:r w:rsidDel="00000000" w:rsidR="00000000" w:rsidRPr="00000000">
        <w:rPr>
          <w:rtl w:val="0"/>
        </w:rPr>
      </w:r>
    </w:p>
    <w:p w:rsidR="00000000" w:rsidDel="00000000" w:rsidP="00000000" w:rsidRDefault="00000000" w:rsidRPr="00000000" w14:paraId="0000003B">
      <w:pPr>
        <w:spacing w:after="180" w:before="180" w:lineRule="auto"/>
        <w:rPr>
          <w:sz w:val="24"/>
          <w:szCs w:val="24"/>
        </w:rPr>
      </w:pPr>
      <w:hyperlink r:id="rId274">
        <w:r w:rsidDel="00000000" w:rsidR="00000000" w:rsidRPr="00000000">
          <w:rPr>
            <w:i w:val="1"/>
            <w:color w:val="156082"/>
            <w:sz w:val="24"/>
            <w:szCs w:val="24"/>
            <w:u w:val="single"/>
            <w:rtl w:val="0"/>
          </w:rPr>
          <w:t xml:space="preserve">[48]</w:t>
        </w:r>
      </w:hyperlink>
      <w:r w:rsidDel="00000000" w:rsidR="00000000" w:rsidRPr="00000000">
        <w:rPr>
          <w:sz w:val="24"/>
          <w:szCs w:val="24"/>
          <w:rtl w:val="0"/>
        </w:rPr>
        <w:t xml:space="preserve"> AKR1C4 aldo-keto reductase family 1 member C4 [Homo ... - NCBI</w:t>
      </w:r>
    </w:p>
    <w:p w:rsidR="00000000" w:rsidDel="00000000" w:rsidP="00000000" w:rsidRDefault="00000000" w:rsidRPr="00000000" w14:paraId="0000003C">
      <w:pPr>
        <w:spacing w:after="180" w:before="180" w:lineRule="auto"/>
        <w:rPr>
          <w:i w:val="1"/>
          <w:color w:val="156082"/>
          <w:sz w:val="24"/>
          <w:szCs w:val="24"/>
          <w:u w:val="single"/>
        </w:rPr>
      </w:pPr>
      <w:hyperlink r:id="rId275">
        <w:r w:rsidDel="00000000" w:rsidR="00000000" w:rsidRPr="00000000">
          <w:rPr>
            <w:i w:val="1"/>
            <w:color w:val="156082"/>
            <w:sz w:val="24"/>
            <w:szCs w:val="24"/>
            <w:u w:val="single"/>
            <w:rtl w:val="0"/>
          </w:rPr>
          <w:t xml:space="preserve">https://www.ncbi.nlm.nih.gov/gene?Db=gene&amp;Cmd=DetailsSearch&amp;Term=1109</w:t>
        </w:r>
      </w:hyperlink>
      <w:r w:rsidDel="00000000" w:rsidR="00000000" w:rsidRPr="00000000">
        <w:rPr>
          <w:rtl w:val="0"/>
        </w:rPr>
      </w:r>
    </w:p>
    <w:p w:rsidR="00000000" w:rsidDel="00000000" w:rsidP="00000000" w:rsidRDefault="00000000" w:rsidRPr="00000000" w14:paraId="0000003D">
      <w:pPr>
        <w:spacing w:after="180" w:before="180" w:lineRule="auto"/>
        <w:rPr>
          <w:sz w:val="24"/>
          <w:szCs w:val="24"/>
        </w:rPr>
      </w:pPr>
      <w:hyperlink r:id="rId276">
        <w:r w:rsidDel="00000000" w:rsidR="00000000" w:rsidRPr="00000000">
          <w:rPr>
            <w:i w:val="1"/>
            <w:color w:val="156082"/>
            <w:sz w:val="24"/>
            <w:szCs w:val="24"/>
            <w:u w:val="single"/>
            <w:rtl w:val="0"/>
          </w:rPr>
          <w:t xml:space="preserve">[50]</w:t>
        </w:r>
      </w:hyperlink>
      <w:hyperlink r:id="rId277">
        <w:r w:rsidDel="00000000" w:rsidR="00000000" w:rsidRPr="00000000">
          <w:rPr>
            <w:sz w:val="24"/>
            <w:szCs w:val="24"/>
            <w:rtl w:val="0"/>
          </w:rPr>
          <w:t xml:space="preserve"> </w:t>
        </w:r>
      </w:hyperlink>
      <w:hyperlink r:id="rId278">
        <w:r w:rsidDel="00000000" w:rsidR="00000000" w:rsidRPr="00000000">
          <w:rPr>
            <w:i w:val="1"/>
            <w:color w:val="156082"/>
            <w:sz w:val="24"/>
            <w:szCs w:val="24"/>
            <w:u w:val="single"/>
            <w:rtl w:val="0"/>
          </w:rPr>
          <w:t xml:space="preserve">[62]</w:t>
        </w:r>
      </w:hyperlink>
      <w:hyperlink r:id="rId279">
        <w:r w:rsidDel="00000000" w:rsidR="00000000" w:rsidRPr="00000000">
          <w:rPr>
            <w:sz w:val="24"/>
            <w:szCs w:val="24"/>
            <w:rtl w:val="0"/>
          </w:rPr>
          <w:t xml:space="preserve"> </w:t>
        </w:r>
      </w:hyperlink>
      <w:hyperlink r:id="rId280">
        <w:r w:rsidDel="00000000" w:rsidR="00000000" w:rsidRPr="00000000">
          <w:rPr>
            <w:i w:val="1"/>
            <w:color w:val="156082"/>
            <w:sz w:val="24"/>
            <w:szCs w:val="24"/>
            <w:u w:val="single"/>
            <w:rtl w:val="0"/>
          </w:rPr>
          <w:t xml:space="preserve">[63]</w:t>
        </w:r>
      </w:hyperlink>
      <w:hyperlink r:id="rId281">
        <w:r w:rsidDel="00000000" w:rsidR="00000000" w:rsidRPr="00000000">
          <w:rPr>
            <w:sz w:val="24"/>
            <w:szCs w:val="24"/>
            <w:rtl w:val="0"/>
          </w:rPr>
          <w:t xml:space="preserve"> </w:t>
        </w:r>
      </w:hyperlink>
      <w:hyperlink r:id="rId282">
        <w:r w:rsidDel="00000000" w:rsidR="00000000" w:rsidRPr="00000000">
          <w:rPr>
            <w:i w:val="1"/>
            <w:color w:val="156082"/>
            <w:sz w:val="24"/>
            <w:szCs w:val="24"/>
            <w:u w:val="single"/>
            <w:rtl w:val="0"/>
          </w:rPr>
          <w:t xml:space="preserve">[64]</w:t>
        </w:r>
      </w:hyperlink>
      <w:hyperlink r:id="rId283">
        <w:r w:rsidDel="00000000" w:rsidR="00000000" w:rsidRPr="00000000">
          <w:rPr>
            <w:sz w:val="24"/>
            <w:szCs w:val="24"/>
            <w:rtl w:val="0"/>
          </w:rPr>
          <w:t xml:space="preserve"> </w:t>
        </w:r>
      </w:hyperlink>
      <w:hyperlink r:id="rId284">
        <w:r w:rsidDel="00000000" w:rsidR="00000000" w:rsidRPr="00000000">
          <w:rPr>
            <w:i w:val="1"/>
            <w:color w:val="156082"/>
            <w:sz w:val="24"/>
            <w:szCs w:val="24"/>
            <w:u w:val="single"/>
            <w:rtl w:val="0"/>
          </w:rPr>
          <w:t xml:space="preserve">[65]</w:t>
        </w:r>
      </w:hyperlink>
      <w:hyperlink r:id="rId285">
        <w:r w:rsidDel="00000000" w:rsidR="00000000" w:rsidRPr="00000000">
          <w:rPr>
            <w:sz w:val="24"/>
            <w:szCs w:val="24"/>
            <w:rtl w:val="0"/>
          </w:rPr>
          <w:t xml:space="preserve"> </w:t>
        </w:r>
      </w:hyperlink>
      <w:hyperlink r:id="rId286">
        <w:r w:rsidDel="00000000" w:rsidR="00000000" w:rsidRPr="00000000">
          <w:rPr>
            <w:i w:val="1"/>
            <w:color w:val="156082"/>
            <w:sz w:val="24"/>
            <w:szCs w:val="24"/>
            <w:u w:val="single"/>
            <w:rtl w:val="0"/>
          </w:rPr>
          <w:t xml:space="preserve">[68]</w:t>
        </w:r>
      </w:hyperlink>
      <w:r w:rsidDel="00000000" w:rsidR="00000000" w:rsidRPr="00000000">
        <w:rPr>
          <w:sz w:val="24"/>
          <w:szCs w:val="24"/>
          <w:rtl w:val="0"/>
        </w:rPr>
        <w:t xml:space="preserve"> AKR1D1 gene: MedlinePlus Genetics</w:t>
      </w:r>
    </w:p>
    <w:p w:rsidR="00000000" w:rsidDel="00000000" w:rsidP="00000000" w:rsidRDefault="00000000" w:rsidRPr="00000000" w14:paraId="0000003E">
      <w:pPr>
        <w:spacing w:after="180" w:before="180" w:lineRule="auto"/>
        <w:rPr>
          <w:i w:val="1"/>
          <w:color w:val="156082"/>
          <w:sz w:val="24"/>
          <w:szCs w:val="24"/>
          <w:u w:val="single"/>
        </w:rPr>
      </w:pPr>
      <w:hyperlink r:id="rId287">
        <w:r w:rsidDel="00000000" w:rsidR="00000000" w:rsidRPr="00000000">
          <w:rPr>
            <w:i w:val="1"/>
            <w:color w:val="156082"/>
            <w:sz w:val="24"/>
            <w:szCs w:val="24"/>
            <w:u w:val="single"/>
            <w:rtl w:val="0"/>
          </w:rPr>
          <w:t xml:space="preserve">https://medlineplus.gov/genetics/gene/akr1d1/</w:t>
        </w:r>
      </w:hyperlink>
      <w:r w:rsidDel="00000000" w:rsidR="00000000" w:rsidRPr="00000000">
        <w:rPr>
          <w:rtl w:val="0"/>
        </w:rPr>
      </w:r>
    </w:p>
    <w:p w:rsidR="00000000" w:rsidDel="00000000" w:rsidP="00000000" w:rsidRDefault="00000000" w:rsidRPr="00000000" w14:paraId="0000003F">
      <w:pPr>
        <w:spacing w:after="180" w:before="180" w:lineRule="auto"/>
        <w:rPr>
          <w:sz w:val="24"/>
          <w:szCs w:val="24"/>
        </w:rPr>
      </w:pPr>
      <w:hyperlink r:id="rId288">
        <w:r w:rsidDel="00000000" w:rsidR="00000000" w:rsidRPr="00000000">
          <w:rPr>
            <w:i w:val="1"/>
            <w:color w:val="156082"/>
            <w:sz w:val="24"/>
            <w:szCs w:val="24"/>
            <w:u w:val="single"/>
            <w:rtl w:val="0"/>
          </w:rPr>
          <w:t xml:space="preserve">[51]</w:t>
        </w:r>
      </w:hyperlink>
      <w:hyperlink r:id="rId289">
        <w:r w:rsidDel="00000000" w:rsidR="00000000" w:rsidRPr="00000000">
          <w:rPr>
            <w:sz w:val="24"/>
            <w:szCs w:val="24"/>
            <w:rtl w:val="0"/>
          </w:rPr>
          <w:t xml:space="preserve"> </w:t>
        </w:r>
      </w:hyperlink>
      <w:hyperlink r:id="rId290">
        <w:r w:rsidDel="00000000" w:rsidR="00000000" w:rsidRPr="00000000">
          <w:rPr>
            <w:i w:val="1"/>
            <w:color w:val="156082"/>
            <w:sz w:val="24"/>
            <w:szCs w:val="24"/>
            <w:u w:val="single"/>
            <w:rtl w:val="0"/>
          </w:rPr>
          <w:t xml:space="preserve">[73]</w:t>
        </w:r>
      </w:hyperlink>
      <w:r w:rsidDel="00000000" w:rsidR="00000000" w:rsidRPr="00000000">
        <w:rPr>
          <w:sz w:val="24"/>
          <w:szCs w:val="24"/>
          <w:rtl w:val="0"/>
        </w:rPr>
        <w:t xml:space="preserve"> Regulation of human 3 alpha-hydroxysteroid dehydrogenase ...</w:t>
      </w:r>
    </w:p>
    <w:p w:rsidR="00000000" w:rsidDel="00000000" w:rsidP="00000000" w:rsidRDefault="00000000" w:rsidRPr="00000000" w14:paraId="00000040">
      <w:pPr>
        <w:spacing w:after="180" w:before="180" w:lineRule="auto"/>
        <w:rPr>
          <w:i w:val="1"/>
          <w:color w:val="156082"/>
          <w:sz w:val="24"/>
          <w:szCs w:val="24"/>
          <w:u w:val="single"/>
        </w:rPr>
      </w:pPr>
      <w:hyperlink r:id="rId291">
        <w:r w:rsidDel="00000000" w:rsidR="00000000" w:rsidRPr="00000000">
          <w:rPr>
            <w:i w:val="1"/>
            <w:color w:val="156082"/>
            <w:sz w:val="24"/>
            <w:szCs w:val="24"/>
            <w:u w:val="single"/>
            <w:rtl w:val="0"/>
          </w:rPr>
          <w:t xml:space="preserve">https://pubmed.ncbi.nlm.nih.gov/18024509/</w:t>
        </w:r>
      </w:hyperlink>
      <w:r w:rsidDel="00000000" w:rsidR="00000000" w:rsidRPr="00000000">
        <w:rPr>
          <w:rtl w:val="0"/>
        </w:rPr>
      </w:r>
    </w:p>
    <w:p w:rsidR="00000000" w:rsidDel="00000000" w:rsidP="00000000" w:rsidRDefault="00000000" w:rsidRPr="00000000" w14:paraId="00000041">
      <w:pPr>
        <w:spacing w:after="180" w:before="180" w:lineRule="auto"/>
        <w:rPr>
          <w:sz w:val="24"/>
          <w:szCs w:val="24"/>
        </w:rPr>
      </w:pPr>
      <w:hyperlink r:id="rId292">
        <w:r w:rsidDel="00000000" w:rsidR="00000000" w:rsidRPr="00000000">
          <w:rPr>
            <w:i w:val="1"/>
            <w:color w:val="156082"/>
            <w:sz w:val="24"/>
            <w:szCs w:val="24"/>
            <w:u w:val="single"/>
            <w:rtl w:val="0"/>
          </w:rPr>
          <w:t xml:space="preserve">[56]</w:t>
        </w:r>
      </w:hyperlink>
      <w:hyperlink r:id="rId293">
        <w:r w:rsidDel="00000000" w:rsidR="00000000" w:rsidRPr="00000000">
          <w:rPr>
            <w:sz w:val="24"/>
            <w:szCs w:val="24"/>
            <w:rtl w:val="0"/>
          </w:rPr>
          <w:t xml:space="preserve"> </w:t>
        </w:r>
      </w:hyperlink>
      <w:hyperlink r:id="rId294">
        <w:r w:rsidDel="00000000" w:rsidR="00000000" w:rsidRPr="00000000">
          <w:rPr>
            <w:i w:val="1"/>
            <w:color w:val="156082"/>
            <w:sz w:val="24"/>
            <w:szCs w:val="24"/>
            <w:u w:val="single"/>
            <w:rtl w:val="0"/>
          </w:rPr>
          <w:t xml:space="preserve">[57]</w:t>
        </w:r>
      </w:hyperlink>
      <w:hyperlink r:id="rId295">
        <w:r w:rsidDel="00000000" w:rsidR="00000000" w:rsidRPr="00000000">
          <w:rPr>
            <w:sz w:val="24"/>
            <w:szCs w:val="24"/>
            <w:rtl w:val="0"/>
          </w:rPr>
          <w:t xml:space="preserve"> </w:t>
        </w:r>
      </w:hyperlink>
      <w:hyperlink r:id="rId296">
        <w:r w:rsidDel="00000000" w:rsidR="00000000" w:rsidRPr="00000000">
          <w:rPr>
            <w:i w:val="1"/>
            <w:color w:val="156082"/>
            <w:sz w:val="24"/>
            <w:szCs w:val="24"/>
            <w:u w:val="single"/>
            <w:rtl w:val="0"/>
          </w:rPr>
          <w:t xml:space="preserve">[58]</w:t>
        </w:r>
      </w:hyperlink>
      <w:r w:rsidDel="00000000" w:rsidR="00000000" w:rsidRPr="00000000">
        <w:rPr>
          <w:sz w:val="24"/>
          <w:szCs w:val="24"/>
          <w:rtl w:val="0"/>
        </w:rPr>
        <w:t xml:space="preserve"> Mouse 17alpha-hydroxysteroid dehydrogenase (AKR1C21) binds steroids differently from other aldo-keto reductases: identification and characterization of amino acid residues critical for substrate binding - PubMed</w:t>
      </w:r>
    </w:p>
    <w:p w:rsidR="00000000" w:rsidDel="00000000" w:rsidP="00000000" w:rsidRDefault="00000000" w:rsidRPr="00000000" w14:paraId="00000042">
      <w:pPr>
        <w:spacing w:after="180" w:before="180" w:lineRule="auto"/>
        <w:rPr>
          <w:i w:val="1"/>
          <w:color w:val="156082"/>
          <w:sz w:val="24"/>
          <w:szCs w:val="24"/>
          <w:u w:val="single"/>
        </w:rPr>
      </w:pPr>
      <w:hyperlink r:id="rId297">
        <w:r w:rsidDel="00000000" w:rsidR="00000000" w:rsidRPr="00000000">
          <w:rPr>
            <w:i w:val="1"/>
            <w:color w:val="156082"/>
            <w:sz w:val="24"/>
            <w:szCs w:val="24"/>
            <w:u w:val="single"/>
            <w:rtl w:val="0"/>
          </w:rPr>
          <w:t xml:space="preserve">https://pubmed.ncbi.nlm.nih.gov/17442338/</w:t>
        </w:r>
      </w:hyperlink>
      <w:r w:rsidDel="00000000" w:rsidR="00000000" w:rsidRPr="00000000">
        <w:rPr>
          <w:rtl w:val="0"/>
        </w:rPr>
      </w:r>
    </w:p>
    <w:p w:rsidR="00000000" w:rsidDel="00000000" w:rsidP="00000000" w:rsidRDefault="00000000" w:rsidRPr="00000000" w14:paraId="00000043">
      <w:pPr>
        <w:spacing w:after="180" w:before="180" w:lineRule="auto"/>
        <w:rPr>
          <w:sz w:val="24"/>
          <w:szCs w:val="24"/>
        </w:rPr>
      </w:pPr>
      <w:hyperlink r:id="rId298">
        <w:r w:rsidDel="00000000" w:rsidR="00000000" w:rsidRPr="00000000">
          <w:rPr>
            <w:i w:val="1"/>
            <w:color w:val="156082"/>
            <w:sz w:val="24"/>
            <w:szCs w:val="24"/>
            <w:u w:val="single"/>
            <w:rtl w:val="0"/>
          </w:rPr>
          <w:t xml:space="preserve">[59]</w:t>
        </w:r>
      </w:hyperlink>
      <w:r w:rsidDel="00000000" w:rsidR="00000000" w:rsidRPr="00000000">
        <w:rPr>
          <w:sz w:val="24"/>
          <w:szCs w:val="24"/>
          <w:rtl w:val="0"/>
        </w:rPr>
        <w:t xml:space="preserve"> Tunable Substrate Preference and Synthesis of 5β-Dihydrosteroids</w:t>
      </w:r>
    </w:p>
    <w:p w:rsidR="00000000" w:rsidDel="00000000" w:rsidP="00000000" w:rsidRDefault="00000000" w:rsidRPr="00000000" w14:paraId="00000044">
      <w:pPr>
        <w:spacing w:after="180" w:before="180" w:lineRule="auto"/>
        <w:rPr>
          <w:i w:val="1"/>
          <w:color w:val="156082"/>
          <w:sz w:val="24"/>
          <w:szCs w:val="24"/>
          <w:u w:val="single"/>
        </w:rPr>
      </w:pPr>
      <w:hyperlink r:id="rId299">
        <w:r w:rsidDel="00000000" w:rsidR="00000000" w:rsidRPr="00000000">
          <w:rPr>
            <w:i w:val="1"/>
            <w:color w:val="156082"/>
            <w:sz w:val="24"/>
            <w:szCs w:val="24"/>
            <w:u w:val="single"/>
            <w:rtl w:val="0"/>
          </w:rPr>
          <w:t xml:space="preserve">https://www.researchgate.net/publication/395558095_Engineered_Bacterial_Progesterone_5b-Reductase_Tunable_Substrate_Preference_and_Synthesis_of_5b-Dihydrosteroids</w:t>
        </w:r>
      </w:hyperlink>
      <w:r w:rsidDel="00000000" w:rsidR="00000000" w:rsidRPr="00000000">
        <w:rPr>
          <w:rtl w:val="0"/>
        </w:rPr>
      </w:r>
    </w:p>
    <w:p w:rsidR="00000000" w:rsidDel="00000000" w:rsidP="00000000" w:rsidRDefault="00000000" w:rsidRPr="00000000" w14:paraId="00000045">
      <w:pPr>
        <w:spacing w:after="180" w:before="180" w:lineRule="auto"/>
        <w:rPr>
          <w:sz w:val="24"/>
          <w:szCs w:val="24"/>
        </w:rPr>
      </w:pPr>
      <w:hyperlink r:id="rId300">
        <w:r w:rsidDel="00000000" w:rsidR="00000000" w:rsidRPr="00000000">
          <w:rPr>
            <w:i w:val="1"/>
            <w:color w:val="156082"/>
            <w:sz w:val="24"/>
            <w:szCs w:val="24"/>
            <w:u w:val="single"/>
            <w:rtl w:val="0"/>
          </w:rPr>
          <w:t xml:space="preserve">[60]</w:t>
        </w:r>
      </w:hyperlink>
      <w:r w:rsidDel="00000000" w:rsidR="00000000" w:rsidRPr="00000000">
        <w:rPr>
          <w:sz w:val="24"/>
          <w:szCs w:val="24"/>
          <w:rtl w:val="0"/>
        </w:rPr>
        <w:t xml:space="preserve"> AKR1D1 is a novel regulator of metabolic phenotype in human ...</w:t>
      </w:r>
    </w:p>
    <w:p w:rsidR="00000000" w:rsidDel="00000000" w:rsidP="00000000" w:rsidRDefault="00000000" w:rsidRPr="00000000" w14:paraId="00000046">
      <w:pPr>
        <w:spacing w:after="180" w:before="180" w:lineRule="auto"/>
        <w:rPr>
          <w:i w:val="1"/>
          <w:color w:val="156082"/>
          <w:sz w:val="24"/>
          <w:szCs w:val="24"/>
          <w:u w:val="single"/>
        </w:rPr>
      </w:pPr>
      <w:hyperlink r:id="rId301">
        <w:r w:rsidDel="00000000" w:rsidR="00000000" w:rsidRPr="00000000">
          <w:rPr>
            <w:i w:val="1"/>
            <w:color w:val="156082"/>
            <w:sz w:val="24"/>
            <w:szCs w:val="24"/>
            <w:u w:val="single"/>
            <w:rtl w:val="0"/>
          </w:rPr>
          <w:t xml:space="preserve">https://www.sciencedirect.com/science/article/pii/S0026049519301441</w:t>
        </w:r>
      </w:hyperlink>
      <w:r w:rsidDel="00000000" w:rsidR="00000000" w:rsidRPr="00000000">
        <w:rPr>
          <w:rtl w:val="0"/>
        </w:rPr>
      </w:r>
    </w:p>
    <w:p w:rsidR="00000000" w:rsidDel="00000000" w:rsidP="00000000" w:rsidRDefault="00000000" w:rsidRPr="00000000" w14:paraId="00000047">
      <w:pPr>
        <w:spacing w:after="180" w:before="180" w:lineRule="auto"/>
        <w:rPr>
          <w:sz w:val="24"/>
          <w:szCs w:val="24"/>
        </w:rPr>
      </w:pPr>
      <w:hyperlink r:id="rId302">
        <w:r w:rsidDel="00000000" w:rsidR="00000000" w:rsidRPr="00000000">
          <w:rPr>
            <w:i w:val="1"/>
            <w:color w:val="156082"/>
            <w:sz w:val="24"/>
            <w:szCs w:val="24"/>
            <w:u w:val="single"/>
            <w:rtl w:val="0"/>
          </w:rPr>
          <w:t xml:space="preserve">[61]</w:t>
        </w:r>
      </w:hyperlink>
      <w:r w:rsidDel="00000000" w:rsidR="00000000" w:rsidRPr="00000000">
        <w:rPr>
          <w:sz w:val="24"/>
          <w:szCs w:val="24"/>
          <w:rtl w:val="0"/>
        </w:rPr>
        <w:t xml:space="preserve"> AKR1D1 aldo-keto reductase family 1 member D1 [Homo sapiens (human)] - Gene - NCBI</w:t>
      </w:r>
    </w:p>
    <w:p w:rsidR="00000000" w:rsidDel="00000000" w:rsidP="00000000" w:rsidRDefault="00000000" w:rsidRPr="00000000" w14:paraId="00000048">
      <w:pPr>
        <w:spacing w:after="180" w:before="180" w:lineRule="auto"/>
        <w:rPr>
          <w:i w:val="1"/>
          <w:color w:val="156082"/>
          <w:sz w:val="24"/>
          <w:szCs w:val="24"/>
          <w:u w:val="single"/>
        </w:rPr>
      </w:pPr>
      <w:hyperlink r:id="rId303">
        <w:r w:rsidDel="00000000" w:rsidR="00000000" w:rsidRPr="00000000">
          <w:rPr>
            <w:i w:val="1"/>
            <w:color w:val="156082"/>
            <w:sz w:val="24"/>
            <w:szCs w:val="24"/>
            <w:u w:val="single"/>
            <w:rtl w:val="0"/>
          </w:rPr>
          <w:t xml:space="preserve">https://www.ncbi.nlm.nih.gov/gene/6718</w:t>
        </w:r>
      </w:hyperlink>
      <w:r w:rsidDel="00000000" w:rsidR="00000000" w:rsidRPr="00000000">
        <w:rPr>
          <w:rtl w:val="0"/>
        </w:rPr>
      </w:r>
    </w:p>
    <w:p w:rsidR="00000000" w:rsidDel="00000000" w:rsidP="00000000" w:rsidRDefault="00000000" w:rsidRPr="00000000" w14:paraId="00000049">
      <w:pPr>
        <w:spacing w:after="180" w:before="180" w:lineRule="auto"/>
        <w:rPr>
          <w:sz w:val="24"/>
          <w:szCs w:val="24"/>
        </w:rPr>
      </w:pPr>
      <w:hyperlink r:id="rId304">
        <w:r w:rsidDel="00000000" w:rsidR="00000000" w:rsidRPr="00000000">
          <w:rPr>
            <w:i w:val="1"/>
            <w:color w:val="156082"/>
            <w:sz w:val="24"/>
            <w:szCs w:val="24"/>
            <w:u w:val="single"/>
            <w:rtl w:val="0"/>
          </w:rPr>
          <w:t xml:space="preserve">[66]</w:t>
        </w:r>
      </w:hyperlink>
      <w:r w:rsidDel="00000000" w:rsidR="00000000" w:rsidRPr="00000000">
        <w:rPr>
          <w:sz w:val="24"/>
          <w:szCs w:val="24"/>
          <w:rtl w:val="0"/>
        </w:rPr>
        <w:t xml:space="preserve"> Characterization of disease-related 5beta-reductase (AKR1D1 ...</w:t>
      </w:r>
    </w:p>
    <w:p w:rsidR="00000000" w:rsidDel="00000000" w:rsidP="00000000" w:rsidRDefault="00000000" w:rsidRPr="00000000" w14:paraId="0000004A">
      <w:pPr>
        <w:spacing w:after="180" w:before="180" w:lineRule="auto"/>
        <w:rPr>
          <w:i w:val="1"/>
          <w:color w:val="156082"/>
          <w:sz w:val="24"/>
          <w:szCs w:val="24"/>
          <w:u w:val="single"/>
        </w:rPr>
      </w:pPr>
      <w:hyperlink r:id="rId305">
        <w:r w:rsidDel="00000000" w:rsidR="00000000" w:rsidRPr="00000000">
          <w:rPr>
            <w:i w:val="1"/>
            <w:color w:val="156082"/>
            <w:sz w:val="24"/>
            <w:szCs w:val="24"/>
            <w:u w:val="single"/>
            <w:rtl w:val="0"/>
          </w:rPr>
          <w:t xml:space="preserve">https://pubmed.ncbi.nlm.nih.gov/20522910/</w:t>
        </w:r>
      </w:hyperlink>
      <w:r w:rsidDel="00000000" w:rsidR="00000000" w:rsidRPr="00000000">
        <w:rPr>
          <w:rtl w:val="0"/>
        </w:rPr>
      </w:r>
    </w:p>
    <w:p w:rsidR="00000000" w:rsidDel="00000000" w:rsidP="00000000" w:rsidRDefault="00000000" w:rsidRPr="00000000" w14:paraId="0000004B">
      <w:pPr>
        <w:spacing w:after="180" w:before="180" w:lineRule="auto"/>
        <w:rPr>
          <w:sz w:val="24"/>
          <w:szCs w:val="24"/>
        </w:rPr>
      </w:pPr>
      <w:hyperlink r:id="rId306">
        <w:r w:rsidDel="00000000" w:rsidR="00000000" w:rsidRPr="00000000">
          <w:rPr>
            <w:i w:val="1"/>
            <w:color w:val="156082"/>
            <w:sz w:val="24"/>
            <w:szCs w:val="24"/>
            <w:u w:val="single"/>
            <w:rtl w:val="0"/>
          </w:rPr>
          <w:t xml:space="preserve">[67]</w:t>
        </w:r>
      </w:hyperlink>
      <w:r w:rsidDel="00000000" w:rsidR="00000000" w:rsidRPr="00000000">
        <w:rPr>
          <w:sz w:val="24"/>
          <w:szCs w:val="24"/>
          <w:rtl w:val="0"/>
        </w:rPr>
        <w:t xml:space="preserve"> AKR1D1 knockout mice develop a sex-dependent metabolic ...</w:t>
      </w:r>
    </w:p>
    <w:p w:rsidR="00000000" w:rsidDel="00000000" w:rsidP="00000000" w:rsidRDefault="00000000" w:rsidRPr="00000000" w14:paraId="0000004C">
      <w:pPr>
        <w:spacing w:after="180" w:before="180" w:lineRule="auto"/>
        <w:rPr>
          <w:i w:val="1"/>
          <w:color w:val="156082"/>
          <w:sz w:val="24"/>
          <w:szCs w:val="24"/>
          <w:u w:val="single"/>
        </w:rPr>
      </w:pPr>
      <w:hyperlink r:id="rId307">
        <w:r w:rsidDel="00000000" w:rsidR="00000000" w:rsidRPr="00000000">
          <w:rPr>
            <w:i w:val="1"/>
            <w:color w:val="156082"/>
            <w:sz w:val="24"/>
            <w:szCs w:val="24"/>
            <w:u w:val="single"/>
            <w:rtl w:val="0"/>
          </w:rPr>
          <w:t xml:space="preserve">https://joe.bioscientifica.com/view/journals/joe/253/3/JOE-21-0280.xml</w:t>
        </w:r>
      </w:hyperlink>
      <w:r w:rsidDel="00000000" w:rsidR="00000000" w:rsidRPr="00000000">
        <w:rPr>
          <w:rtl w:val="0"/>
        </w:rPr>
      </w:r>
    </w:p>
    <w:p w:rsidR="00000000" w:rsidDel="00000000" w:rsidP="00000000" w:rsidRDefault="00000000" w:rsidRPr="00000000" w14:paraId="0000004D">
      <w:pPr>
        <w:spacing w:after="180" w:before="180" w:lineRule="auto"/>
        <w:rPr>
          <w:sz w:val="24"/>
          <w:szCs w:val="24"/>
        </w:rPr>
      </w:pPr>
      <w:hyperlink r:id="rId308">
        <w:r w:rsidDel="00000000" w:rsidR="00000000" w:rsidRPr="00000000">
          <w:rPr>
            <w:i w:val="1"/>
            <w:color w:val="156082"/>
            <w:sz w:val="24"/>
            <w:szCs w:val="24"/>
            <w:u w:val="single"/>
            <w:rtl w:val="0"/>
          </w:rPr>
          <w:t xml:space="preserve">[69]</w:t>
        </w:r>
      </w:hyperlink>
      <w:hyperlink r:id="rId309">
        <w:r w:rsidDel="00000000" w:rsidR="00000000" w:rsidRPr="00000000">
          <w:rPr>
            <w:sz w:val="24"/>
            <w:szCs w:val="24"/>
            <w:rtl w:val="0"/>
          </w:rPr>
          <w:t xml:space="preserve"> </w:t>
        </w:r>
      </w:hyperlink>
      <w:hyperlink r:id="rId310">
        <w:r w:rsidDel="00000000" w:rsidR="00000000" w:rsidRPr="00000000">
          <w:rPr>
            <w:i w:val="1"/>
            <w:color w:val="156082"/>
            <w:sz w:val="24"/>
            <w:szCs w:val="24"/>
            <w:u w:val="single"/>
            <w:rtl w:val="0"/>
          </w:rPr>
          <w:t xml:space="preserve">[71]</w:t>
        </w:r>
      </w:hyperlink>
      <w:r w:rsidDel="00000000" w:rsidR="00000000" w:rsidRPr="00000000">
        <w:rPr>
          <w:sz w:val="24"/>
          <w:szCs w:val="24"/>
          <w:rtl w:val="0"/>
        </w:rPr>
        <w:t xml:space="preserve"> Role of Aldo-Keto Reductase Family 1 (AKR1) Enzymes in Human ...</w:t>
      </w:r>
    </w:p>
    <w:p w:rsidR="00000000" w:rsidDel="00000000" w:rsidP="00000000" w:rsidRDefault="00000000" w:rsidRPr="00000000" w14:paraId="0000004E">
      <w:pPr>
        <w:spacing w:after="180" w:before="180" w:lineRule="auto"/>
        <w:rPr>
          <w:i w:val="1"/>
          <w:color w:val="156082"/>
          <w:sz w:val="24"/>
          <w:szCs w:val="24"/>
          <w:u w:val="single"/>
        </w:rPr>
      </w:pPr>
      <w:hyperlink r:id="rId311">
        <w:r w:rsidDel="00000000" w:rsidR="00000000" w:rsidRPr="00000000">
          <w:rPr>
            <w:i w:val="1"/>
            <w:color w:val="156082"/>
            <w:sz w:val="24"/>
            <w:szCs w:val="24"/>
            <w:u w:val="single"/>
            <w:rtl w:val="0"/>
          </w:rPr>
          <w:t xml:space="preserve">https://pmc.ncbi.nlm.nih.gov/articles/PMC3870468/</w:t>
        </w:r>
      </w:hyperlink>
      <w:r w:rsidDel="00000000" w:rsidR="00000000" w:rsidRPr="00000000">
        <w:rPr>
          <w:rtl w:val="0"/>
        </w:rPr>
      </w:r>
    </w:p>
    <w:p w:rsidR="00000000" w:rsidDel="00000000" w:rsidP="00000000" w:rsidRDefault="00000000" w:rsidRPr="00000000" w14:paraId="0000004F">
      <w:pPr>
        <w:spacing w:after="180" w:before="180" w:lineRule="auto"/>
        <w:rPr>
          <w:sz w:val="24"/>
          <w:szCs w:val="24"/>
        </w:rPr>
      </w:pPr>
      <w:hyperlink r:id="rId312">
        <w:r w:rsidDel="00000000" w:rsidR="00000000" w:rsidRPr="00000000">
          <w:rPr>
            <w:i w:val="1"/>
            <w:color w:val="156082"/>
            <w:sz w:val="24"/>
            <w:szCs w:val="24"/>
            <w:u w:val="single"/>
            <w:rtl w:val="0"/>
          </w:rPr>
          <w:t xml:space="preserve">[70]</w:t>
        </w:r>
      </w:hyperlink>
      <w:r w:rsidDel="00000000" w:rsidR="00000000" w:rsidRPr="00000000">
        <w:rPr>
          <w:sz w:val="24"/>
          <w:szCs w:val="24"/>
          <w:rtl w:val="0"/>
        </w:rPr>
        <w:t xml:space="preserve"> Healthy Patients With AKR1D1 Mutation Not Requiring Primary Bile ...</w:t>
      </w:r>
    </w:p>
    <w:p w:rsidR="00000000" w:rsidDel="00000000" w:rsidP="00000000" w:rsidRDefault="00000000" w:rsidRPr="00000000" w14:paraId="00000050">
      <w:pPr>
        <w:spacing w:after="180" w:before="180" w:lineRule="auto"/>
        <w:rPr>
          <w:i w:val="1"/>
          <w:color w:val="156082"/>
          <w:sz w:val="24"/>
          <w:szCs w:val="24"/>
          <w:u w:val="single"/>
        </w:rPr>
      </w:pPr>
      <w:hyperlink r:id="rId313">
        <w:r w:rsidDel="00000000" w:rsidR="00000000" w:rsidRPr="00000000">
          <w:rPr>
            <w:i w:val="1"/>
            <w:color w:val="156082"/>
            <w:sz w:val="24"/>
            <w:szCs w:val="24"/>
            <w:u w:val="single"/>
            <w:rtl w:val="0"/>
          </w:rPr>
          <w:t xml:space="preserve">https://pmc.ncbi.nlm.nih.gov/articles/PMC10684241/</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cbi.nlm.nih.gov/gene/1646#:~:text=conversion%20of%20aldehydes%20and%20ketones,Expression" TargetMode="External"/><Relationship Id="rId190" Type="http://schemas.openxmlformats.org/officeDocument/2006/relationships/hyperlink" Target="https://www.genecards.org/cgi-bin/carddisp.pl?gene=AKR1C4#:~:text=Acts%20preferentially%20as%20a%203,estradiol%20but%20with%20low%20efficiency" TargetMode="External"/><Relationship Id="rId42" Type="http://schemas.openxmlformats.org/officeDocument/2006/relationships/hyperlink" Target="https://www.ncbi.nlm.nih.gov/gene/1646#:~:text=3.%20Proteomics,Am%20J" TargetMode="External"/><Relationship Id="rId41" Type="http://schemas.openxmlformats.org/officeDocument/2006/relationships/hyperlink" Target="https://www.genecards.org/cgi-bin/carddisp.pl?gene=AKR1C4#:~:text=Acts%20preferentially%20as%20a%203,estradiol%20but%20with%20low%20efficiency" TargetMode="External"/><Relationship Id="rId44" Type="http://schemas.openxmlformats.org/officeDocument/2006/relationships/hyperlink" Target="https://www.genecards.org/cgi-bin/carddisp.pl?gene=AKR1C4#:~:text=Catalyzes%20efficiently%20the%20transformation%20of,of%20androgens%2C%20estrogens%2C%20progestereone%20and" TargetMode="External"/><Relationship Id="rId194" Type="http://schemas.openxmlformats.org/officeDocument/2006/relationships/hyperlink" Target="https://www.genecards.org/cgi-bin/carddisp.pl?gene=AKR1C4#:~:text=Catalyzes%20efficiently%20the%20transformation%20of,of%20androgens%2C%20estrogens%2C%20progestereone%20and" TargetMode="External"/><Relationship Id="rId43" Type="http://schemas.openxmlformats.org/officeDocument/2006/relationships/hyperlink" Target="https://www.genecards.org/cgi-bin/carddisp.pl?gene=AKR1C4#:~:text=Acts%20preferentially%20as%20a%203,PubMed%3A14672942" TargetMode="External"/><Relationship Id="rId193" Type="http://schemas.openxmlformats.org/officeDocument/2006/relationships/hyperlink" Target="https://www.genecards.org/cgi-bin/carddisp.pl?gene=AKR1C4#:~:text=Catalyzes%20efficiently%20the%20transformation%20of,of%20androgens%2C%20estrogens%2C%20progestereone%20and" TargetMode="External"/><Relationship Id="rId46" Type="http://schemas.openxmlformats.org/officeDocument/2006/relationships/hyperlink" Target="https://www.ncbi.nlm.nih.gov/gene/1646#:~:text=conversion%20of%20aldehydes%20and%20ketones,Expression" TargetMode="External"/><Relationship Id="rId192" Type="http://schemas.openxmlformats.org/officeDocument/2006/relationships/hyperlink" Target="https://www.genecards.org/cgi-bin/carddisp.pl?gene=AKR1C4#:~:text=Acts%20preferentially%20as%20a%203,PubMed%3A14672942" TargetMode="External"/><Relationship Id="rId45" Type="http://schemas.openxmlformats.org/officeDocument/2006/relationships/hyperlink" Target="https://www.ncbi.nlm.nih.gov/gene/1646#:~:text=3.%20Proteomics,PMID%2021802064%2C%20%2045" TargetMode="External"/><Relationship Id="rId191" Type="http://schemas.openxmlformats.org/officeDocument/2006/relationships/hyperlink" Target="https://www.genecards.org/cgi-bin/carddisp.pl?gene=AKR1C4#:~:text=Acts%20preferentially%20as%20a%203,PubMed%3A14672942" TargetMode="External"/><Relationship Id="rId48" Type="http://schemas.openxmlformats.org/officeDocument/2006/relationships/hyperlink" Target="https://www.ncbi.nlm.nih.gov/gene/1646#:~:text=carcinoma%20via%20activating%20PI3K%2FAKT%20signaling,pathway" TargetMode="External"/><Relationship Id="rId187" Type="http://schemas.openxmlformats.org/officeDocument/2006/relationships/hyperlink" Target="http://genome.ucsc.edu/cgi-bin/hgGene?db=hg38&amp;hgg_gene=AKR1C3" TargetMode="External"/><Relationship Id="rId47" Type="http://schemas.openxmlformats.org/officeDocument/2006/relationships/hyperlink" Target="https://www.ncbi.nlm.nih.gov/gene/1646#:~:text=3.%20Proteomics,PMID%2021802064%2C%20%2045" TargetMode="External"/><Relationship Id="rId186" Type="http://schemas.openxmlformats.org/officeDocument/2006/relationships/hyperlink" Target="http://genome.ucsc.edu/cgi-bin/hgGene?db=hg38&amp;hgg_gene=AKR1C3#:~:text=CATALYTIC%20ACTIVITY%3A%20Androsterone%20%2B%20NAD,dione%20%2B%20NADPH" TargetMode="External"/><Relationship Id="rId185" Type="http://schemas.openxmlformats.org/officeDocument/2006/relationships/hyperlink" Target="http://genome.ucsc.edu/cgi-bin/hgGene?db=hg38&amp;hgg_gene=AKR1C3#:~:text=CATALYTIC%20ACTIVITY%3A%20Androsterone%20%2B%20NAD,dione%20%2B%20NADPH" TargetMode="External"/><Relationship Id="rId49" Type="http://schemas.openxmlformats.org/officeDocument/2006/relationships/hyperlink" Target="http://genome.ucsc.edu/cgi-bin/hgGene?db=hg38&amp;hgg_gene=AKR1C3#:~:text=TISSUE%20SPECIFICITY%3A%20Expressed%20in%20many,2%3B%20Type%3DErroneous%20initiation" TargetMode="External"/><Relationship Id="rId184" Type="http://schemas.openxmlformats.org/officeDocument/2006/relationships/hyperlink" Target="http://genome.ucsc.edu/cgi-bin/hgGene?db=hg38&amp;hgg_gene=AKR1C3#:~:text=directional%203,dione%29%20to%20testosterone" TargetMode="External"/><Relationship Id="rId189" Type="http://schemas.openxmlformats.org/officeDocument/2006/relationships/hyperlink" Target="https://www.genecards.org/cgi-bin/carddisp.pl?gene=AKR1C4#:~:text=Acts%20preferentially%20as%20a%203,estradiol%20but%20with%20low%20efficiency" TargetMode="External"/><Relationship Id="rId188" Type="http://schemas.openxmlformats.org/officeDocument/2006/relationships/hyperlink" Target="https://www.genecards.org/cgi-bin/carddisp.pl?gene=AKR1C4#:~:text=%2A%20Cytosolic%20aldo,the%20oxidase%20activity%20measured%20in" TargetMode="External"/><Relationship Id="rId31" Type="http://schemas.openxmlformats.org/officeDocument/2006/relationships/hyperlink" Target="https://www.ncbi.nlm.nih.gov/gene/1645#:~:text=consists%20of%20more%20than%2040,3%29%20and%2013%20other%20tissues" TargetMode="External"/><Relationship Id="rId30" Type="http://schemas.openxmlformats.org/officeDocument/2006/relationships/hyperlink" Target="https://en.wikipedia.org/wiki/20alpha-hydroxysteroid_dehydrogenase#:~:text=AKR1C1%20%20has%20high%20catalytic,1" TargetMode="External"/><Relationship Id="rId33" Type="http://schemas.openxmlformats.org/officeDocument/2006/relationships/hyperlink" Target="https://www.ncbi.nlm.nih.gov/gene/1645#:~:text=1.%20Regulation%20of%2020alpha,Pregnant%20Human%20Myometrium%20Ex%20Vivo" TargetMode="External"/><Relationship Id="rId183" Type="http://schemas.openxmlformats.org/officeDocument/2006/relationships/hyperlink" Target="http://genome.ucsc.edu/cgi-bin/hgGene?db=hg38&amp;hgg_gene=AKR1C3#:~:text=directional%203,dione%29%20to%20testosterone" TargetMode="External"/><Relationship Id="rId32" Type="http://schemas.openxmlformats.org/officeDocument/2006/relationships/hyperlink" Target="https://en.wikipedia.org/wiki/20alpha-hydroxysteroid_dehydrogenase#:~:text=the%20control%20of%20progesterone%20homeostasis,is%20also%20expressed%20in%20the" TargetMode="External"/><Relationship Id="rId182" Type="http://schemas.openxmlformats.org/officeDocument/2006/relationships/hyperlink" Target="http://genome.ucsc.edu/cgi-bin/hgGene?db=hg38&amp;hgg_gene=AKR1C3#:~:text=CATALYTIC%20ACTIVITY%3A%20Indan,SSRIs" TargetMode="External"/><Relationship Id="rId35" Type="http://schemas.openxmlformats.org/officeDocument/2006/relationships/hyperlink" Target="https://www.ncbi.nlm.nih.gov/gene/1645#:~:text=4,PMID%2031182137%2C%20Free%20PMC%20Article" TargetMode="External"/><Relationship Id="rId181" Type="http://schemas.openxmlformats.org/officeDocument/2006/relationships/hyperlink" Target="http://genome.ucsc.edu/cgi-bin/hgGene?db=hg38&amp;hgg_gene=AKR1C3#:~:text=CATALYTIC%20ACTIVITY%3A%20Indan,SSRIs" TargetMode="External"/><Relationship Id="rId34" Type="http://schemas.openxmlformats.org/officeDocument/2006/relationships/hyperlink" Target="https://en.wikipedia.org/wiki/20alpha-hydroxysteroid_dehydrogenase#:~:text=Enzymes" TargetMode="External"/><Relationship Id="rId180" Type="http://schemas.openxmlformats.org/officeDocument/2006/relationships/hyperlink" Target="http://genome.ucsc.edu/cgi-bin/hgGene?db=hg38&amp;hgg_gene=AKR1C3#:~:text=,dione%29%20to%20testosterone" TargetMode="External"/><Relationship Id="rId37" Type="http://schemas.openxmlformats.org/officeDocument/2006/relationships/hyperlink" Target="https://www.ncbi.nlm.nih.gov/gene/1646#:~:text=different%20isoforms%20have%20been%20found,Try%20the%20new%20Transcript%20table" TargetMode="External"/><Relationship Id="rId176" Type="http://schemas.openxmlformats.org/officeDocument/2006/relationships/hyperlink" Target="http://genome.ucsc.edu/cgi-bin/hgGene?db=hg38&amp;hgg_gene=AKR1C3#:~:text=TISSUE%20SPECIFICITY%3A%20Expressed%20in%20many,2%3B%20Type%3DErroneous%20initiation" TargetMode="External"/><Relationship Id="rId297" Type="http://schemas.openxmlformats.org/officeDocument/2006/relationships/hyperlink" Target="https://pubmed.ncbi.nlm.nih.gov/17442338/" TargetMode="External"/><Relationship Id="rId36" Type="http://schemas.openxmlformats.org/officeDocument/2006/relationships/hyperlink" Target="https://www.ncbi.nlm.nih.gov/gene/1645#:~:text=5,Carcinoma%20via%20Autophagic%20Cell%20Death" TargetMode="External"/><Relationship Id="rId175" Type="http://schemas.openxmlformats.org/officeDocument/2006/relationships/hyperlink" Target="http://genome.ucsc.edu/cgi-bin/hgGene?db=hg38&amp;hgg_gene=AKR1C3#:~:text=TISSUE%20SPECIFICITY%3A%20Expressed%20in%20many,2%3B%20Type%3DErroneous%20initiation" TargetMode="External"/><Relationship Id="rId296" Type="http://schemas.openxmlformats.org/officeDocument/2006/relationships/hyperlink" Target="https://pubmed.ncbi.nlm.nih.gov/17442338/#:~:text=Mouse%2017alpha,residues%20critical%20for%20substrate%20binding" TargetMode="External"/><Relationship Id="rId39" Type="http://schemas.openxmlformats.org/officeDocument/2006/relationships/hyperlink" Target="https://www.ncbi.nlm.nih.gov/gene/1646#:~:text=conversion%20of%20aldehydes%20and%20ketones,Three%20transcript%20variants%20encoding%20two" TargetMode="External"/><Relationship Id="rId174" Type="http://schemas.openxmlformats.org/officeDocument/2006/relationships/hyperlink" Target="http://genome.ucsc.edu/cgi-bin/hgGene?db=hg38&amp;hgg_gene=AKR1C3#:~:text=FUNCTION%3A%20Catalyzes%20the%20conversion%20of,dione" TargetMode="External"/><Relationship Id="rId295" Type="http://schemas.openxmlformats.org/officeDocument/2006/relationships/hyperlink" Target="https://pubmed.ncbi.nlm.nih.gov/17442338/#:~:text=Mouse%2017alpha,residues%20critical%20for%20substrate%20binding" TargetMode="External"/><Relationship Id="rId38" Type="http://schemas.openxmlformats.org/officeDocument/2006/relationships/hyperlink" Target="https://www.genecards.org/cgi-bin/carddisp.pl?gene=AKR1C4#:~:text=Acts%20preferentially%20as%20a%203,estradiol%20but%20with%20low%20efficiency" TargetMode="External"/><Relationship Id="rId173" Type="http://schemas.openxmlformats.org/officeDocument/2006/relationships/hyperlink" Target="https://www.ncbi.nlm.nih.gov/gene/1645" TargetMode="External"/><Relationship Id="rId294" Type="http://schemas.openxmlformats.org/officeDocument/2006/relationships/hyperlink" Target="https://pubmed.ncbi.nlm.nih.gov/17442338/#:~:text=efficiently%20and%20in%20a%20stereospecific,85%20A%20resolution" TargetMode="External"/><Relationship Id="rId179" Type="http://schemas.openxmlformats.org/officeDocument/2006/relationships/hyperlink" Target="http://genome.ucsc.edu/cgi-bin/hgGene?db=hg38&amp;hgg_gene=AKR1C3#:~:text=,dione%29%20to%20testosterone" TargetMode="External"/><Relationship Id="rId178" Type="http://schemas.openxmlformats.org/officeDocument/2006/relationships/hyperlink" Target="http://genome.ucsc.edu/cgi-bin/hgGene?db=hg38&amp;hgg_gene=AKR1C3#:~:text=AltName%3A%20Full%3D17,diol%20dehydrogenase%3B%20EC%3D1.3.1.20" TargetMode="External"/><Relationship Id="rId299" Type="http://schemas.openxmlformats.org/officeDocument/2006/relationships/hyperlink" Target="https://www.researchgate.net/publication/395558095_Engineered_Bacterial_Progesterone_5b-Reductase_Tunable_Substrate_Preference_and_Synthesis_of_5b-Dihydrosteroids" TargetMode="External"/><Relationship Id="rId177" Type="http://schemas.openxmlformats.org/officeDocument/2006/relationships/hyperlink" Target="http://genome.ucsc.edu/cgi-bin/hgGene?db=hg38&amp;hgg_gene=AKR1C3#:~:text=AltName%3A%20Full%3D17,diol%20dehydrogenase%3B%20EC%3D1.3.1.20" TargetMode="External"/><Relationship Id="rId298" Type="http://schemas.openxmlformats.org/officeDocument/2006/relationships/hyperlink" Target="https://www.researchgate.net/publication/395558095_Engineered_Bacterial_Progesterone_5b-Reductase_Tunable_Substrate_Preference_and_Synthesis_of_5b-Dihydrosteroids#:~:text=5%CE%B2,clearance%20of%20steroid%20hormones" TargetMode="External"/><Relationship Id="rId20" Type="http://schemas.openxmlformats.org/officeDocument/2006/relationships/hyperlink" Target="https://www.genecards.org/cgi-bin/carddisp.pl?gene=AKR1B15#:~:text=%2A%20Reaction%3D17beta,Xref%3DRHEA%3A14981%2C%20CHEBI%3A15378%2C%20CHEBI%3A16422%2C%20CHEBI%3A17347" TargetMode="External"/><Relationship Id="rId22" Type="http://schemas.openxmlformats.org/officeDocument/2006/relationships/hyperlink" Target="https://www.genecards.org/cgi-bin/carddisp.pl?gene=AKR1B15#:~:text=In%20addition%2C%20catalyzes%20the%20reduction,AK1BF_HUMAN%2CC9JRZ8" TargetMode="External"/><Relationship Id="rId21" Type="http://schemas.openxmlformats.org/officeDocument/2006/relationships/hyperlink" Target="https://www.genecards.org/cgi-bin/carddisp.pl?gene=AKR1B15#:~:text=AK1BF_HUMAN%2CC9JRZ8%20,Xref%3DRHEA%3A42120" TargetMode="External"/><Relationship Id="rId24" Type="http://schemas.openxmlformats.org/officeDocument/2006/relationships/hyperlink" Target="https://www.genecards.org/cgi-bin/carddisp.pl?gene=AKR1B15#:~:text=,retinal%20%28PubMed%3A26222439" TargetMode="External"/><Relationship Id="rId23" Type="http://schemas.openxmlformats.org/officeDocument/2006/relationships/hyperlink" Target="https://www.genecards.org/cgi-bin/carddisp.pl?gene=AKR1B15#:~:text=AK1BF_HUMAN%2CC9JRZ8%20%2A%20Reaction%3Dall,retinal%20%2B%20NADPH%20%2B%20H" TargetMode="External"/><Relationship Id="rId26" Type="http://schemas.openxmlformats.org/officeDocument/2006/relationships/hyperlink" Target="https://www.ncbi.nlm.nih.gov/gene/1645#:~:text=NADH%20and%2For%20NADPH%20as%20cofactors,3%29%20and%2013%20other%20tissues" TargetMode="External"/><Relationship Id="rId25" Type="http://schemas.openxmlformats.org/officeDocument/2006/relationships/hyperlink" Target="https://www.ncbi.nlm.nih.gov/gene/1645#:~:text=at%20chromosome%2010p15,3%29%20and%2013%20other%20tissues" TargetMode="External"/><Relationship Id="rId28" Type="http://schemas.openxmlformats.org/officeDocument/2006/relationships/hyperlink" Target="https://en.wikipedia.org/wiki/20alpha-hydroxysteroid_dehydrogenase#:~:text=20alpha,of%20parturition%20through%20reduction%20of" TargetMode="External"/><Relationship Id="rId27" Type="http://schemas.openxmlformats.org/officeDocument/2006/relationships/hyperlink" Target="https://www.ncbi.nlm.nih.gov/gene/1645#:~:text=consists%20of%20more%20than%2040,3%29%20and%2013%20other%20tissues" TargetMode="External"/><Relationship Id="rId29" Type="http://schemas.openxmlformats.org/officeDocument/2006/relationships/hyperlink" Target="https://en.wikipedia.org/wiki/20alpha-hydroxysteroid_dehydrogenase#:~:text=the%20control%20of%20progesterone%20homeostasis,is%20also%20expressed%20in%20the" TargetMode="External"/><Relationship Id="rId11" Type="http://schemas.openxmlformats.org/officeDocument/2006/relationships/hyperlink" Target="https://www.genecards.org/cgi-bin/carddisp.pl?gene=AKR1B15#:~:text=C9JRZ8" TargetMode="External"/><Relationship Id="rId10" Type="http://schemas.openxmlformats.org/officeDocument/2006/relationships/hyperlink" Target="https://www.genecards.org/cgi-bin/carddisp.pl?gene=AKR1C4#:~:text=%2A%20Cytosolic%20aldo,the%20oxidase%20activity%20measured%20in" TargetMode="External"/><Relationship Id="rId13" Type="http://schemas.openxmlformats.org/officeDocument/2006/relationships/hyperlink" Target="https://www.genecards.org/cgi-bin/carddisp.pl?gene=AKR1B15#:~:text=Enables%20estradiol%2017,See%20more" TargetMode="External"/><Relationship Id="rId12" Type="http://schemas.openxmlformats.org/officeDocument/2006/relationships/hyperlink" Target="http://genome.ucsc.edu/cgi-bin/hgGene?db=hg38&amp;hgg_gene=AKR1C3#:~:text=TISSUE%20SPECIFICITY%3A%20Expressed%20in%20many,2%3B%20Type%3DErroneous%20initiation" TargetMode="External"/><Relationship Id="rId15" Type="http://schemas.openxmlformats.org/officeDocument/2006/relationships/hyperlink" Target="https://www.genecards.org/cgi-bin/carddisp.pl?gene=AKR1B15#:~:text=Function%3A" TargetMode="External"/><Relationship Id="rId198" Type="http://schemas.openxmlformats.org/officeDocument/2006/relationships/hyperlink" Target="https://www.genecards.org/cgi-bin/carddisp.pl?gene=AKR1C4#:~:text=conjugated%20steroids%20%28PubMed%3A10998348%2C%2014672942%2C%2019218247%29,AK1C4_HUMAN%2CP17516" TargetMode="External"/><Relationship Id="rId14" Type="http://schemas.openxmlformats.org/officeDocument/2006/relationships/hyperlink" Target="https://www.genecards.org/cgi-bin/carddisp.pl?gene=AKR1B15#:~:text=C9JRZ8" TargetMode="External"/><Relationship Id="rId197" Type="http://schemas.openxmlformats.org/officeDocument/2006/relationships/hyperlink" Target="https://www.genecards.org/cgi-bin/carddisp.pl?gene=AKR1C4#:~:text=conjugated%20steroids%20%28PubMed%3A10998348%2C%2014672942%2C%2019218247%29,AK1C4_HUMAN%2CP17516" TargetMode="External"/><Relationship Id="rId17" Type="http://schemas.openxmlformats.org/officeDocument/2006/relationships/hyperlink" Target="https://www.genecards.org/cgi-bin/carddisp.pl?gene=AKR1B15#:~:text=C9JRZ8" TargetMode="External"/><Relationship Id="rId196" Type="http://schemas.openxmlformats.org/officeDocument/2006/relationships/hyperlink" Target="https://www.genecards.org/cgi-bin/carddisp.pl?gene=AKR1C4#:~:text=%2A%20Cytosolic%20aldo,reduction%20in%20vitro%2C%20but%20most" TargetMode="External"/><Relationship Id="rId16" Type="http://schemas.openxmlformats.org/officeDocument/2006/relationships/hyperlink" Target="https://www.genecards.org/cgi-bin/carddisp.pl?gene=AKR1B15#:~:text=,retinal%20%28PubMed%3A26222439" TargetMode="External"/><Relationship Id="rId195" Type="http://schemas.openxmlformats.org/officeDocument/2006/relationships/hyperlink" Target="https://www.genecards.org/cgi-bin/carddisp.pl?gene=AKR1C4#:~:text=%2A%20Cytosolic%20aldo,reduction%20in%20vitro%2C%20but%20most" TargetMode="External"/><Relationship Id="rId19" Type="http://schemas.openxmlformats.org/officeDocument/2006/relationships/hyperlink" Target="https://www.genecards.org/cgi-bin/carddisp.pl?gene=AKR1B15#:~:text=%2A%20Reaction%3D17beta,Xref%3DRHEA%3A14981%2C%20CHEBI%3A15378%2C%20CHEBI%3A16422%2C%20CHEBI%3A17347" TargetMode="External"/><Relationship Id="rId18" Type="http://schemas.openxmlformats.org/officeDocument/2006/relationships/hyperlink" Target="https://www.genecards.org/cgi-bin/carddisp.pl?gene=AKR1B15#:~:text=,retinal%20%28PubMed%3A26222439" TargetMode="External"/><Relationship Id="rId199" Type="http://schemas.openxmlformats.org/officeDocument/2006/relationships/hyperlink" Target="https://www.genecards.org/cgi-bin/carddisp.pl?gene=AKR1C4#:~:text=14672942%2C%201530633%2C%2019218247%2C%207650035%29,alpha" TargetMode="External"/><Relationship Id="rId84" Type="http://schemas.openxmlformats.org/officeDocument/2006/relationships/hyperlink" Target="https://www.genecards.org/cgi-bin/carddisp.pl?gene=AKR1C4#:~:text=%2A%20Cytosolic%20aldo,reduction%20in%20vitro%2C%20but%20most" TargetMode="External"/><Relationship Id="rId83" Type="http://schemas.openxmlformats.org/officeDocument/2006/relationships/hyperlink" Target="https://www.genecards.org/cgi-bin/carddisp.pl?gene=AKR1C4#:~:text=Catalyzes%20efficiently%20the%20transformation%20of,of%20androgens%2C%20estrogens%2C%20progestereone%20and" TargetMode="External"/><Relationship Id="rId86" Type="http://schemas.openxmlformats.org/officeDocument/2006/relationships/hyperlink" Target="https://medlineplus.gov/genetics/gene/akr1d1/#:~:text=The%20AKR1D1%20gene%20provides%20instructions,one" TargetMode="External"/><Relationship Id="rId85" Type="http://schemas.openxmlformats.org/officeDocument/2006/relationships/hyperlink" Target="https://www.genecards.org/cgi-bin/carddisp.pl?gene=AKR1C4#:~:text=Acts%20preferentially%20as%20a%203,PubMed%3A14672942" TargetMode="External"/><Relationship Id="rId88" Type="http://schemas.openxmlformats.org/officeDocument/2006/relationships/hyperlink" Target="https://www.genecards.org/cgi-bin/carddisp.pl?gene=AKR1C4#:~:text=conjugated%20steroids%20%28PubMed%3A10998348%2C%2014672942%2C%2019218247%29,AK1C4_HUMAN%2CP17516" TargetMode="External"/><Relationship Id="rId150" Type="http://schemas.openxmlformats.org/officeDocument/2006/relationships/hyperlink" Target="https://www.ncbi.nlm.nih.gov/gene/1646#:~:text=conversion%20of%20aldehydes%20and%20ketones,Expression" TargetMode="External"/><Relationship Id="rId271" Type="http://schemas.openxmlformats.org/officeDocument/2006/relationships/hyperlink" Target="https://www.ncbi.nlm.nih.gov/gene/1109" TargetMode="External"/><Relationship Id="rId87" Type="http://schemas.openxmlformats.org/officeDocument/2006/relationships/hyperlink" Target="https://pmc.ncbi.nlm.nih.gov/articles/PMC6405412/#:~:text=,together%20these%20enzymes%20produce" TargetMode="External"/><Relationship Id="rId270" Type="http://schemas.openxmlformats.org/officeDocument/2006/relationships/hyperlink" Target="https://www.ncbi.nlm.nih.gov/gene/1109#:~:text=substrate%20specificity,8%29%20See%20more" TargetMode="External"/><Relationship Id="rId89" Type="http://schemas.openxmlformats.org/officeDocument/2006/relationships/hyperlink" Target="https://pubmed.ncbi.nlm.nih.gov/18024509/#:~:text=Regulation%20of%20human%203%20alpha,12.%20doi" TargetMode="External"/><Relationship Id="rId80" Type="http://schemas.openxmlformats.org/officeDocument/2006/relationships/hyperlink" Target="https://www.ncbi.nlm.nih.gov/gene?Db=gene&amp;Cmd=DetailsSearch&amp;Term=1109#:~:text=AKR1C4%20aldo,in%20males%20with%20bipolar%20disorder" TargetMode="External"/><Relationship Id="rId82" Type="http://schemas.openxmlformats.org/officeDocument/2006/relationships/hyperlink" Target="https://www.genecards.org/cgi-bin/carddisp.pl?gene=AKR1C4#:~:text=Acts%20preferentially%20as%20a%203,estradiol%20but%20with%20low%20efficiency" TargetMode="External"/><Relationship Id="rId81" Type="http://schemas.openxmlformats.org/officeDocument/2006/relationships/hyperlink" Target="https://www.genecards.org/cgi-bin/carddisp.pl?gene=AKR1C4#:~:text=%28PubMed%3A14672942%29,estradiol%20but%20with%20low%20efficie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cbi.nlm.nih.gov/gene/1645#:~:text=consists%20of%20more%20than%2040,3%29%20and%2013%20other%20tissues" TargetMode="External"/><Relationship Id="rId4" Type="http://schemas.openxmlformats.org/officeDocument/2006/relationships/numbering" Target="numbering.xml"/><Relationship Id="rId148" Type="http://schemas.openxmlformats.org/officeDocument/2006/relationships/hyperlink" Target="https://www.genecards.org/cgi-bin/carddisp.pl?gene=AKR1C4#:~:text=%28PubMed%3A14672942%29,PubMed%3A2427522" TargetMode="External"/><Relationship Id="rId269" Type="http://schemas.openxmlformats.org/officeDocument/2006/relationships/hyperlink" Target="https://www.ncbi.nlm.nih.gov/gene/1109#:~:text=substrate%20specificity,8%29%20See%20more" TargetMode="External"/><Relationship Id="rId9" Type="http://schemas.openxmlformats.org/officeDocument/2006/relationships/hyperlink" Target="http://genome.ucsc.edu/cgi-bin/hgGene?db=hg38&amp;hgg_gene=AKR1C3#:~:text=FUNCTION%3A%20Catalyzes%20the%20conversion%20of,dione" TargetMode="External"/><Relationship Id="rId143" Type="http://schemas.openxmlformats.org/officeDocument/2006/relationships/hyperlink" Target="https://www.ncbi.nlm.nih.gov/gene/1646#:~:text=3.%20Proteomics,PMID%2021802064%2C%20%2045" TargetMode="External"/><Relationship Id="rId264" Type="http://schemas.openxmlformats.org/officeDocument/2006/relationships/hyperlink" Target="https://www.ncbi.nlm.nih.gov/gene/8644#:~:text=substrate%20specificity,1%29%20and%2015" TargetMode="External"/><Relationship Id="rId142" Type="http://schemas.openxmlformats.org/officeDocument/2006/relationships/hyperlink" Target="https://www.ncbi.nlm.nih.gov/gene/6718#:~:text=Summary%20The%20enzyme%20encoded%20by,8%29%20See%20more" TargetMode="External"/><Relationship Id="rId263" Type="http://schemas.openxmlformats.org/officeDocument/2006/relationships/hyperlink" Target="https://www.uniprot.org/uniprotkb/P42330/entry" TargetMode="External"/><Relationship Id="rId141" Type="http://schemas.openxmlformats.org/officeDocument/2006/relationships/hyperlink" Target="https://pmc.ncbi.nlm.nih.gov/articles/PMC6422768/#:~:text=AKR1C3%20%28type%205%2017%CE%B2,and%20polycystic%20ovarian%20syndrome" TargetMode="External"/><Relationship Id="rId262" Type="http://schemas.openxmlformats.org/officeDocument/2006/relationships/hyperlink" Target="https://www.uniprot.org/uniprotkb/P42330/entry#:~:text=AKR1C3%20,metabolism%20of%20androgens%2C%20estrogens" TargetMode="External"/><Relationship Id="rId140" Type="http://schemas.openxmlformats.org/officeDocument/2006/relationships/hyperlink" Target="https://joe.bioscientifica.com/view/journals/joe/253/3/JOE-21-0280.xml#:~:text=,tetrahydrocortisol" TargetMode="External"/><Relationship Id="rId261" Type="http://schemas.openxmlformats.org/officeDocument/2006/relationships/hyperlink" Target="https://pmc.ncbi.nlm.nih.gov/articles/PMC6422768/" TargetMode="External"/><Relationship Id="rId5" Type="http://schemas.openxmlformats.org/officeDocument/2006/relationships/styles" Target="styles.xml"/><Relationship Id="rId147" Type="http://schemas.openxmlformats.org/officeDocument/2006/relationships/hyperlink" Target="https://pmc.ncbi.nlm.nih.gov/articles/PMC3870468/#:~:text=,ligand%20concentrations%20for%20nuclear" TargetMode="External"/><Relationship Id="rId268" Type="http://schemas.openxmlformats.org/officeDocument/2006/relationships/hyperlink" Target="https://www.ncbi.nlm.nih.gov/gene/1109#:~:text=conversion%20of%20aldehydes%20and%20ketones,8%29%20See%20more" TargetMode="External"/><Relationship Id="rId6" Type="http://schemas.openxmlformats.org/officeDocument/2006/relationships/hyperlink" Target="https://www.ncbi.nlm.nih.gov/gene/1645#:~:text=consists%20of%20more%20than%2040,3%29%20and%2013%20other%20tissues" TargetMode="External"/><Relationship Id="rId146" Type="http://schemas.openxmlformats.org/officeDocument/2006/relationships/hyperlink" Target="https://www.genecards.org/cgi-bin/carddisp.pl?gene=AKR1B15#:~:text=In%20addition%2C%20catalyzes%20the%20reduction,AK1BF_HUMAN%2CC9JRZ8" TargetMode="External"/><Relationship Id="rId267" Type="http://schemas.openxmlformats.org/officeDocument/2006/relationships/hyperlink" Target="https://www.ncbi.nlm.nih.gov/gene/1109#:~:text=conversion%20of%20aldehydes%20and%20ketones,8%29%20See%20more" TargetMode="External"/><Relationship Id="rId7" Type="http://schemas.openxmlformats.org/officeDocument/2006/relationships/hyperlink" Target="http://genome.ucsc.edu/cgi-bin/hgGene?db=hg38&amp;hgg_gene=AKR1C3#:~:text=FUNCTION%3A%20Catalyzes%20the%20conversion%20of,dione" TargetMode="External"/><Relationship Id="rId145" Type="http://schemas.openxmlformats.org/officeDocument/2006/relationships/hyperlink" Target="https://www.ncbi.nlm.nih.gov/gene/1645#:~:text=Mediated%20Ferroptosis%20in%20Dry%20Eye" TargetMode="External"/><Relationship Id="rId266" Type="http://schemas.openxmlformats.org/officeDocument/2006/relationships/hyperlink" Target="https://www.ncbi.nlm.nih.gov/gene/1109#:~:text=substrate%20specificity,Expression" TargetMode="External"/><Relationship Id="rId8" Type="http://schemas.openxmlformats.org/officeDocument/2006/relationships/hyperlink" Target="https://www.ncbi.nlm.nih.gov/gene/1645#:~:text=consists%20of%20more%20than%2040,3%29%20and%2013%20other%20tissues" TargetMode="External"/><Relationship Id="rId144" Type="http://schemas.openxmlformats.org/officeDocument/2006/relationships/hyperlink" Target="https://www.ncbi.nlm.nih.gov/gene/1646#:~:text=4,fat%20distribution%20and%20regulatory%20variants" TargetMode="External"/><Relationship Id="rId265" Type="http://schemas.openxmlformats.org/officeDocument/2006/relationships/hyperlink" Target="https://www.ncbi.nlm.nih.gov/gene/8644" TargetMode="External"/><Relationship Id="rId73" Type="http://schemas.openxmlformats.org/officeDocument/2006/relationships/hyperlink" Target="https://www.ncbi.nlm.nih.gov/gene/1109#:~:text=conversion%20of%20aldehydes%20and%20ketones,8%29%20See%20more" TargetMode="External"/><Relationship Id="rId72" Type="http://schemas.openxmlformats.org/officeDocument/2006/relationships/hyperlink" Target="https://www.genecards.org/cgi-bin/carddisp.pl?gene=AKR1C4#:~:text=%2A%20Cytosolic%20aldo,reduction%20in%20vitro%2C%20but%20most" TargetMode="External"/><Relationship Id="rId75" Type="http://schemas.openxmlformats.org/officeDocument/2006/relationships/hyperlink" Target="https://www.ncbi.nlm.nih.gov/gene/1109#:~:text=substrate%20specificity,8%29%20See%20more" TargetMode="External"/><Relationship Id="rId74" Type="http://schemas.openxmlformats.org/officeDocument/2006/relationships/hyperlink" Target="https://www.genecards.org/cgi-bin/carddisp.pl?gene=AKR1C4#:~:text=conjugated%20steroids%20%28PubMed%3A10998348%2C%2014672942%2C%2019218247%29,AK1C4_HUMAN%2CP17516" TargetMode="External"/><Relationship Id="rId77" Type="http://schemas.openxmlformats.org/officeDocument/2006/relationships/hyperlink" Target="https://www.genecards.org/cgi-bin/carddisp.pl?gene=AKR1C4#:~:text=14672942%2C%201530633%2C%2019218247%2C%207650035%29,alpha" TargetMode="External"/><Relationship Id="rId260" Type="http://schemas.openxmlformats.org/officeDocument/2006/relationships/hyperlink" Target="https://pmc.ncbi.nlm.nih.gov/articles/PMC6422768/#:~:text=AKR1C3%20is%20implicated%20in%20the,and%20polycystic%20ovarian%20syndrome" TargetMode="External"/><Relationship Id="rId76" Type="http://schemas.openxmlformats.org/officeDocument/2006/relationships/hyperlink" Target="https://www.genecards.org/cgi-bin/carddisp.pl?gene=AKR1C4#:~:text=%2A%20Cytosolic%20aldo,reduction%20in%20vitro%2C%20but%20most" TargetMode="External"/><Relationship Id="rId79" Type="http://schemas.openxmlformats.org/officeDocument/2006/relationships/hyperlink" Target="https://pmc.ncbi.nlm.nih.gov/articles/PMC6405412/#:~:text=,together%20these%20enzymes%20produce" TargetMode="External"/><Relationship Id="rId78" Type="http://schemas.openxmlformats.org/officeDocument/2006/relationships/hyperlink" Target="https://www.genecards.org/cgi-bin/carddisp.pl?gene=AKR1C4#:~:text=%2A%20Cytosolic%20aldo,reduction%20in%20vitro%2C%20but%20most" TargetMode="External"/><Relationship Id="rId71" Type="http://schemas.openxmlformats.org/officeDocument/2006/relationships/hyperlink" Target="https://www.ncbi.nlm.nih.gov/gene/1109#:~:text=substrate%20specificity,Expression" TargetMode="External"/><Relationship Id="rId70" Type="http://schemas.openxmlformats.org/officeDocument/2006/relationships/hyperlink" Target="https://pmc.ncbi.nlm.nih.gov/articles/PMC6422768/#:~:text=AKR1C3%20is%20implicated%20in%20the,and%20polycystic%20ovarian%20syndrome" TargetMode="External"/><Relationship Id="rId139" Type="http://schemas.openxmlformats.org/officeDocument/2006/relationships/hyperlink" Target="https://pmc.ncbi.nlm.nih.gov/articles/PMC6405412/#:~:text=,together%20these%20enzymes%20produce" TargetMode="External"/><Relationship Id="rId138" Type="http://schemas.openxmlformats.org/officeDocument/2006/relationships/hyperlink" Target="https://www.genecards.org/cgi-bin/carddisp.pl?gene=AKR1C4#:~:text=Catalyzes%20efficiently%20the%20transformation%20of,of%20androgens%2C%20estrogens%2C%20progestereone%20and" TargetMode="External"/><Relationship Id="rId259" Type="http://schemas.openxmlformats.org/officeDocument/2006/relationships/hyperlink" Target="https://pmc.ncbi.nlm.nih.gov/articles/PMC6422768/#:~:text=AKR1C3%20is%20implicated%20in%20the,and%20polycystic%20ovarian%20syndrome" TargetMode="External"/><Relationship Id="rId137" Type="http://schemas.openxmlformats.org/officeDocument/2006/relationships/hyperlink" Target="https://medlineplus.gov/genetics/gene/akr1d1/#:~:text=The%20AKR1D1%20gene%20provides%20instructions,one" TargetMode="External"/><Relationship Id="rId258" Type="http://schemas.openxmlformats.org/officeDocument/2006/relationships/hyperlink" Target="https://pmc.ncbi.nlm.nih.gov/articles/PMC6422768/#:~:text=AKR1C3%20is%20implicated%20in%20the,and%20polycystic%20ovarian%20syndrome" TargetMode="External"/><Relationship Id="rId132" Type="http://schemas.openxmlformats.org/officeDocument/2006/relationships/hyperlink" Target="https://pubmed.ncbi.nlm.nih.gov/18024509/#:~:text=Regulation%20of%20human%203%20alpha,12.%20doi" TargetMode="External"/><Relationship Id="rId253" Type="http://schemas.openxmlformats.org/officeDocument/2006/relationships/hyperlink" Target="https://www.ncbi.nlm.nih.gov/gene/1646#:~:text=4,fat%20distribution%20and%20regulatory%20variants" TargetMode="External"/><Relationship Id="rId131" Type="http://schemas.openxmlformats.org/officeDocument/2006/relationships/hyperlink" Target="https://www.ncbi.nlm.nih.gov/gene/8644#:~:text=substrate%20specificity,1%29%20and%2015" TargetMode="External"/><Relationship Id="rId252" Type="http://schemas.openxmlformats.org/officeDocument/2006/relationships/hyperlink" Target="https://www.ncbi.nlm.nih.gov/gene/1646#:~:text=carcinoma%20via%20activating%20PI3K%2FAKT%20signaling,pathway" TargetMode="External"/><Relationship Id="rId130" Type="http://schemas.openxmlformats.org/officeDocument/2006/relationships/hyperlink" Target="https://pmc.ncbi.nlm.nih.gov/articles/PMC6422768/#:~:text=AKR1C3%20is%20implicated%20in%20the,and%20polycystic%20ovarian%20syndrome" TargetMode="External"/><Relationship Id="rId251" Type="http://schemas.openxmlformats.org/officeDocument/2006/relationships/hyperlink" Target="https://www.ncbi.nlm.nih.gov/gene/1646#:~:text=carcinoma%20via%20activating%20PI3K%2FAKT%20signaling,pathway" TargetMode="External"/><Relationship Id="rId250" Type="http://schemas.openxmlformats.org/officeDocument/2006/relationships/hyperlink" Target="https://www.ncbi.nlm.nih.gov/gene/1646#:~:text=3.%20Proteomics,PMID%2021802064%2C%20%2045" TargetMode="External"/><Relationship Id="rId136" Type="http://schemas.openxmlformats.org/officeDocument/2006/relationships/hyperlink" Target="https://www.genecards.org/cgi-bin/carddisp.pl?gene=AKR1C4#:~:text=14672942%2C%201530633%2C%2019218247%2C%207650035%29,alpha" TargetMode="External"/><Relationship Id="rId257" Type="http://schemas.openxmlformats.org/officeDocument/2006/relationships/hyperlink" Target="https://pmc.ncbi.nlm.nih.gov/articles/PMC6422768/#:~:text=AKR1C3%20is%20implicated%20in%20the,and%20polycystic%20ovarian%20syndrome" TargetMode="External"/><Relationship Id="rId135" Type="http://schemas.openxmlformats.org/officeDocument/2006/relationships/hyperlink" Target="http://genome.ucsc.edu/cgi-bin/hgGene?db=hg38&amp;hgg_gene=AKR1C3#:~:text=FUNCTION%3A%20Catalyzes%20the%20conversion%20of,dione" TargetMode="External"/><Relationship Id="rId256" Type="http://schemas.openxmlformats.org/officeDocument/2006/relationships/hyperlink" Target="https://pmc.ncbi.nlm.nih.gov/articles/PMC6422768/#:~:text=AKR1C3%20%28type%205%2017%CE%B2,and%20polycystic%20ovarian%20syndrome" TargetMode="External"/><Relationship Id="rId134" Type="http://schemas.openxmlformats.org/officeDocument/2006/relationships/hyperlink" Target="https://www.genecards.org/cgi-bin/carddisp.pl?gene=AKR1C4#:~:text=14672942%2C%201530633%2C%2019218247%2C%207650035%29,alpha" TargetMode="External"/><Relationship Id="rId255" Type="http://schemas.openxmlformats.org/officeDocument/2006/relationships/hyperlink" Target="https://www.ncbi.nlm.nih.gov/gene/1646" TargetMode="External"/><Relationship Id="rId133" Type="http://schemas.openxmlformats.org/officeDocument/2006/relationships/hyperlink" Target="https://www.sciencedirect.com/science/article/pii/S0026049519301441#:~:text=AKR1D1%20is%20a%20novel%20regulator,step%20in%20bile%20acid%20synthesis" TargetMode="External"/><Relationship Id="rId254" Type="http://schemas.openxmlformats.org/officeDocument/2006/relationships/hyperlink" Target="https://www.ncbi.nlm.nih.gov/gene/1646#:~:text=4,fat%20distribution%20and%20regulatory%20variants" TargetMode="External"/><Relationship Id="rId62" Type="http://schemas.openxmlformats.org/officeDocument/2006/relationships/hyperlink" Target="http://genome.ucsc.edu/cgi-bin/hgGene?db=hg38&amp;hgg_gene=AKR1C3#:~:text=CATALYTIC%20ACTIVITY%3A%20Androsterone%20%2B%20NAD,dione%20%2B%20NADPH" TargetMode="External"/><Relationship Id="rId61" Type="http://schemas.openxmlformats.org/officeDocument/2006/relationships/hyperlink" Target="http://genome.ucsc.edu/cgi-bin/hgGene?db=hg38&amp;hgg_gene=AKR1C3#:~:text=,dione%29%20to%20testosterone" TargetMode="External"/><Relationship Id="rId64" Type="http://schemas.openxmlformats.org/officeDocument/2006/relationships/hyperlink" Target="http://genome.ucsc.edu/cgi-bin/hgGene?db=hg38&amp;hgg_gene=AKR1C3#:~:text=CATALYTIC%20ACTIVITY%3A%20Androsterone%20%2B%20NAD,dione%20%2B%20NADPH" TargetMode="External"/><Relationship Id="rId63" Type="http://schemas.openxmlformats.org/officeDocument/2006/relationships/hyperlink" Target="http://genome.ucsc.edu/cgi-bin/hgGene?db=hg38&amp;hgg_gene=AKR1C3#:~:text=,dione%29%20to%20testosterone" TargetMode="External"/><Relationship Id="rId66" Type="http://schemas.openxmlformats.org/officeDocument/2006/relationships/hyperlink" Target="https://en.wikipedia.org/wiki/20alpha-hydroxysteroid_dehydrogenase#:~:text=" TargetMode="External"/><Relationship Id="rId172" Type="http://schemas.openxmlformats.org/officeDocument/2006/relationships/hyperlink" Target="https://www.ncbi.nlm.nih.gov/gene/1645#:~:text=Mediated%20Ferroptosis%20in%20Dry%20Eye" TargetMode="External"/><Relationship Id="rId293" Type="http://schemas.openxmlformats.org/officeDocument/2006/relationships/hyperlink" Target="https://pubmed.ncbi.nlm.nih.gov/17442338/#:~:text=efficiently%20and%20in%20a%20stereospecific,85%20A%20resolution" TargetMode="External"/><Relationship Id="rId65" Type="http://schemas.openxmlformats.org/officeDocument/2006/relationships/hyperlink" Target="https://www.uniprot.org/uniprotkb/P42330/entry#:~:text=AKR1C3%20,metabolism%20of%20androgens%2C%20estrogens" TargetMode="External"/><Relationship Id="rId171" Type="http://schemas.openxmlformats.org/officeDocument/2006/relationships/hyperlink" Target="https://www.ncbi.nlm.nih.gov/gene/1645#:~:text=Mediated%20Ferroptosis%20in%20Dry%20Eye" TargetMode="External"/><Relationship Id="rId292" Type="http://schemas.openxmlformats.org/officeDocument/2006/relationships/hyperlink" Target="https://pubmed.ncbi.nlm.nih.gov/17442338/#:~:text=The%20mouse%2017alpha,85%20A%20resolution" TargetMode="External"/><Relationship Id="rId68" Type="http://schemas.openxmlformats.org/officeDocument/2006/relationships/hyperlink" Target="https://www.ncbi.nlm.nih.gov/gene/8644#:~:text=substrate%20specificity,1%29%20and%2015" TargetMode="External"/><Relationship Id="rId170" Type="http://schemas.openxmlformats.org/officeDocument/2006/relationships/hyperlink" Target="https://www.ncbi.nlm.nih.gov/gene/1645#:~:text=5,Carcinoma%20via%20Autophagic%20Cell%20Death" TargetMode="External"/><Relationship Id="rId291" Type="http://schemas.openxmlformats.org/officeDocument/2006/relationships/hyperlink" Target="https://pubmed.ncbi.nlm.nih.gov/18024509/" TargetMode="External"/><Relationship Id="rId67" Type="http://schemas.openxmlformats.org/officeDocument/2006/relationships/hyperlink" Target="https://www.ncbi.nlm.nih.gov/gene/8644#:~:text=substrate%20specificity,1%29%20and%2015" TargetMode="External"/><Relationship Id="rId290" Type="http://schemas.openxmlformats.org/officeDocument/2006/relationships/hyperlink" Target="https://pubmed.ncbi.nlm.nih.gov/18024509/#:~:text=Regulation%20of%20human%203%20alpha,12.%20doi" TargetMode="External"/><Relationship Id="rId60" Type="http://schemas.openxmlformats.org/officeDocument/2006/relationships/hyperlink" Target="http://genome.ucsc.edu/cgi-bin/hgGene?db=hg38&amp;hgg_gene=AKR1C3#:~:text=directional%203,dione%29%20to%20testosterone" TargetMode="External"/><Relationship Id="rId165" Type="http://schemas.openxmlformats.org/officeDocument/2006/relationships/hyperlink" Target="https://www.ncbi.nlm.nih.gov/gene/1645#:~:text=1.%20Regulation%20of%2020alpha,Pregnant%20Human%20Myometrium%20Ex%20Vivo" TargetMode="External"/><Relationship Id="rId286" Type="http://schemas.openxmlformats.org/officeDocument/2006/relationships/hyperlink" Target="https://medlineplus.gov/genetics/gene/akr1d1/#:~:text=fats%20and%20fat,one" TargetMode="External"/><Relationship Id="rId69" Type="http://schemas.openxmlformats.org/officeDocument/2006/relationships/hyperlink" Target="https://www.ncbi.nlm.nih.gov/gene/8644#:~:text=substrate%20specificity,1%29%20and%2015" TargetMode="External"/><Relationship Id="rId164" Type="http://schemas.openxmlformats.org/officeDocument/2006/relationships/hyperlink" Target="https://www.ncbi.nlm.nih.gov/gene/1645#:~:text=NADH%20and%2For%20NADPH%20as%20cofactors,3%29%20and%2013%20other%20tissues" TargetMode="External"/><Relationship Id="rId285" Type="http://schemas.openxmlformats.org/officeDocument/2006/relationships/hyperlink" Target="https://medlineplus.gov/genetics/gene/akr1d1/#:~:text=fats%20and%20fat,one" TargetMode="External"/><Relationship Id="rId163" Type="http://schemas.openxmlformats.org/officeDocument/2006/relationships/hyperlink" Target="https://www.ncbi.nlm.nih.gov/gene/1645#:~:text=NADH%20and%2For%20NADPH%20as%20cofactors,3%29%20and%2013%20other%20tissues" TargetMode="External"/><Relationship Id="rId284" Type="http://schemas.openxmlformats.org/officeDocument/2006/relationships/hyperlink" Target="https://medlineplus.gov/genetics/gene/akr1d1/#:~:text=fats%20and%20fat,one" TargetMode="External"/><Relationship Id="rId162" Type="http://schemas.openxmlformats.org/officeDocument/2006/relationships/hyperlink" Target="https://www.ncbi.nlm.nih.gov/gene/1645#:~:text=at%20chromosome%2010p15,3%29%20and%2013%20other%20tissues" TargetMode="External"/><Relationship Id="rId283" Type="http://schemas.openxmlformats.org/officeDocument/2006/relationships/hyperlink" Target="https://medlineplus.gov/genetics/gene/akr1d1/#:~:text=fats%20and%20fat,one" TargetMode="External"/><Relationship Id="rId169" Type="http://schemas.openxmlformats.org/officeDocument/2006/relationships/hyperlink" Target="https://www.ncbi.nlm.nih.gov/gene/1645#:~:text=5,Carcinoma%20via%20Autophagic%20Cell%20Death" TargetMode="External"/><Relationship Id="rId168" Type="http://schemas.openxmlformats.org/officeDocument/2006/relationships/hyperlink" Target="https://www.ncbi.nlm.nih.gov/gene/1645#:~:text=4,PMID%2031182137%2C%20Free%20PMC%20Article" TargetMode="External"/><Relationship Id="rId289" Type="http://schemas.openxmlformats.org/officeDocument/2006/relationships/hyperlink" Target="https://pubmed.ncbi.nlm.nih.gov/18024509/#:~:text=Regulation%20of%20human%203%20alpha,12.%20doi" TargetMode="External"/><Relationship Id="rId167" Type="http://schemas.openxmlformats.org/officeDocument/2006/relationships/hyperlink" Target="https://www.ncbi.nlm.nih.gov/gene/1645#:~:text=4,PMID%2031182137%2C%20Free%20PMC%20Article" TargetMode="External"/><Relationship Id="rId288" Type="http://schemas.openxmlformats.org/officeDocument/2006/relationships/hyperlink" Target="https://pubmed.ncbi.nlm.nih.gov/18024509/#:~:text=Regulation%20of%20human%203%20alpha,12.%20doi" TargetMode="External"/><Relationship Id="rId166" Type="http://schemas.openxmlformats.org/officeDocument/2006/relationships/hyperlink" Target="https://www.ncbi.nlm.nih.gov/gene/1645#:~:text=1.%20Regulation%20of%2020alpha,Pregnant%20Human%20Myometrium%20Ex%20Vivo" TargetMode="External"/><Relationship Id="rId287" Type="http://schemas.openxmlformats.org/officeDocument/2006/relationships/hyperlink" Target="https://medlineplus.gov/genetics/gene/akr1d1/" TargetMode="External"/><Relationship Id="rId51" Type="http://schemas.openxmlformats.org/officeDocument/2006/relationships/hyperlink" Target="http://genome.ucsc.edu/cgi-bin/hgGene?db=hg38&amp;hgg_gene=AKR1C3#:~:text=TISSUE%20SPECIFICITY%3A%20Expressed%20in%20many,2%3B%20Type%3DErroneous%20initiation" TargetMode="External"/><Relationship Id="rId50" Type="http://schemas.openxmlformats.org/officeDocument/2006/relationships/hyperlink" Target="http://genome.ucsc.edu/cgi-bin/hgGene?db=hg38&amp;hgg_gene=AKR1C3#:~:text=AltName%3A%20Full%3D17,diol%20dehydrogenase%3B%20EC%3D1.3.1.20" TargetMode="External"/><Relationship Id="rId53" Type="http://schemas.openxmlformats.org/officeDocument/2006/relationships/hyperlink" Target="http://genome.ucsc.edu/cgi-bin/hgGene?db=hg38&amp;hgg_gene=AKR1C3#:~:text=,dione%29%20to%20testosterone" TargetMode="External"/><Relationship Id="rId52" Type="http://schemas.openxmlformats.org/officeDocument/2006/relationships/hyperlink" Target="http://genome.ucsc.edu/cgi-bin/hgGene?db=hg38&amp;hgg_gene=AKR1C3#:~:text=FUNCTION%3A%20Catalyzes%20the%20conversion%20of,dione" TargetMode="External"/><Relationship Id="rId55" Type="http://schemas.openxmlformats.org/officeDocument/2006/relationships/hyperlink" Target="http://genome.ucsc.edu/cgi-bin/hgGene?db=hg38&amp;hgg_gene=AKR1C3#:~:text=,dione%29%20to%20testosterone" TargetMode="External"/><Relationship Id="rId161" Type="http://schemas.openxmlformats.org/officeDocument/2006/relationships/hyperlink" Target="https://www.ncbi.nlm.nih.gov/gene/1645#:~:text=at%20chromosome%2010p15,3%29%20and%2013%20other%20tissues" TargetMode="External"/><Relationship Id="rId282" Type="http://schemas.openxmlformats.org/officeDocument/2006/relationships/hyperlink" Target="https://medlineplus.gov/genetics/gene/akr1d1/#:~:text=More%20than%2010%20mutations%20in,one%20is%20impaired.%20The" TargetMode="External"/><Relationship Id="rId54" Type="http://schemas.openxmlformats.org/officeDocument/2006/relationships/hyperlink" Target="https://pmc.ncbi.nlm.nih.gov/articles/PMC6422768/#:~:text=AKR1C3%20%28type%205%2017%CE%B2,and%20polycystic%20ovarian%20syndrome" TargetMode="External"/><Relationship Id="rId160" Type="http://schemas.openxmlformats.org/officeDocument/2006/relationships/hyperlink" Target="https://www.ncbi.nlm.nih.gov/gene/1645#:~:text=consists%20of%20more%20than%2040,3%29%20and%2013%20other%20tissues" TargetMode="External"/><Relationship Id="rId281" Type="http://schemas.openxmlformats.org/officeDocument/2006/relationships/hyperlink" Target="https://medlineplus.gov/genetics/gene/akr1d1/#:~:text=More%20than%2010%20mutations%20in,one%20is%20impaired.%20The" TargetMode="External"/><Relationship Id="rId57" Type="http://schemas.openxmlformats.org/officeDocument/2006/relationships/hyperlink" Target="http://genome.ucsc.edu/cgi-bin/hgGene?db=hg38&amp;hgg_gene=AKR1C3#:~:text=FUNCTION%3A%20Catalyzes%20the%20conversion%20of,dione" TargetMode="External"/><Relationship Id="rId280" Type="http://schemas.openxmlformats.org/officeDocument/2006/relationships/hyperlink" Target="https://medlineplus.gov/genetics/gene/akr1d1/#:~:text=7%CE%B1,vitamins%20are%20not%20absorbed%2C%20leading" TargetMode="External"/><Relationship Id="rId56" Type="http://schemas.openxmlformats.org/officeDocument/2006/relationships/hyperlink" Target="http://genome.ucsc.edu/cgi-bin/hgGene?db=hg38&amp;hgg_gene=AKR1C3#:~:text=CATALYTIC%20ACTIVITY%3A%20Indan,SSRIs" TargetMode="External"/><Relationship Id="rId159" Type="http://schemas.openxmlformats.org/officeDocument/2006/relationships/hyperlink" Target="http://genome.ucsc.edu/cgi-bin/hgGene?db=hg38&amp;hgg_gene=AKR1C3#:~:text=,dione%29%20to%20testosterone" TargetMode="External"/><Relationship Id="rId59" Type="http://schemas.openxmlformats.org/officeDocument/2006/relationships/hyperlink" Target="http://genome.ucsc.edu/cgi-bin/hgGene?db=hg38&amp;hgg_gene=AKR1C3#:~:text=,dione%29%20to%20testosterone" TargetMode="External"/><Relationship Id="rId154" Type="http://schemas.openxmlformats.org/officeDocument/2006/relationships/hyperlink" Target="http://genome.ucsc.edu/cgi-bin/hgGene?db=hg38&amp;hgg_gene=AKR1C3#:~:text=FUNCTION%3A%20Catalyzes%20the%20conversion%20of,dione" TargetMode="External"/><Relationship Id="rId275" Type="http://schemas.openxmlformats.org/officeDocument/2006/relationships/hyperlink" Target="https://www.ncbi.nlm.nih.gov/gene?Db=gene&amp;Cmd=DetailsSearch&amp;Term=1109" TargetMode="External"/><Relationship Id="rId58" Type="http://schemas.openxmlformats.org/officeDocument/2006/relationships/hyperlink" Target="http://genome.ucsc.edu/cgi-bin/hgGene?db=hg38&amp;hgg_gene=AKR1C3#:~:text=,dione%29%20to%20testosterone" TargetMode="External"/><Relationship Id="rId153" Type="http://schemas.openxmlformats.org/officeDocument/2006/relationships/hyperlink" Target="https://www.genecards.org/cgi-bin/carddisp.pl?gene=AKR1C4#:~:text=%28PubMed%3A14672942%29,PubMed%3A14672942" TargetMode="External"/><Relationship Id="rId274" Type="http://schemas.openxmlformats.org/officeDocument/2006/relationships/hyperlink" Target="https://www.ncbi.nlm.nih.gov/gene?Db=gene&amp;Cmd=DetailsSearch&amp;Term=1109#:~:text=AKR1C4%20aldo,in%20males%20with%20bipolar%20disorder" TargetMode="External"/><Relationship Id="rId152" Type="http://schemas.openxmlformats.org/officeDocument/2006/relationships/hyperlink" Target="https://www.genecards.org/cgi-bin/carddisp.pl?gene=AKR1C4#:~:text=%2A%20Cytosolic%20aldo,the%20oxidase%20activity%20measured%20in" TargetMode="External"/><Relationship Id="rId273" Type="http://schemas.openxmlformats.org/officeDocument/2006/relationships/hyperlink" Target="https://pmc.ncbi.nlm.nih.gov/articles/PMC6405412/" TargetMode="External"/><Relationship Id="rId151" Type="http://schemas.openxmlformats.org/officeDocument/2006/relationships/hyperlink" Target="https://www.ncbi.nlm.nih.gov/gene/6718#:~:text=Summary%20The%20enzyme%20encoded%20by,8%29%20See%20more" TargetMode="External"/><Relationship Id="rId272" Type="http://schemas.openxmlformats.org/officeDocument/2006/relationships/hyperlink" Target="https://pmc.ncbi.nlm.nih.gov/articles/PMC6405412/#:~:text=,together%20these%20enzymes%20produce" TargetMode="External"/><Relationship Id="rId158" Type="http://schemas.openxmlformats.org/officeDocument/2006/relationships/hyperlink" Target="https://www.genecards.org/cgi-bin/carddisp.pl?gene=AKR1B15#:~:text=C9JRZ8" TargetMode="External"/><Relationship Id="rId279" Type="http://schemas.openxmlformats.org/officeDocument/2006/relationships/hyperlink" Target="https://medlineplus.gov/genetics/gene/akr1d1/#:~:text=7%CE%B1,vitamins%20are%20not%20absorbed%2C%20leading" TargetMode="External"/><Relationship Id="rId157" Type="http://schemas.openxmlformats.org/officeDocument/2006/relationships/hyperlink" Target="https://en.wikipedia.org/wiki/20alpha-hydroxysteroid_dehydrogenase#:~:text=the%20control%20of%20progesterone%20homeostasis,Its%20induction%20in" TargetMode="External"/><Relationship Id="rId278" Type="http://schemas.openxmlformats.org/officeDocument/2006/relationships/hyperlink" Target="https://medlineplus.gov/genetics/gene/akr1d1/#:~:text=Congenital%20bile%20acid%20synthesis%20defect,type%202" TargetMode="External"/><Relationship Id="rId156" Type="http://schemas.openxmlformats.org/officeDocument/2006/relationships/hyperlink" Target="https://joe.bioscientifica.com/view/journals/joe/253/3/JOE-21-0280.xml#:~:text=,tetrahydrocortisol" TargetMode="External"/><Relationship Id="rId277" Type="http://schemas.openxmlformats.org/officeDocument/2006/relationships/hyperlink" Target="https://medlineplus.gov/genetics/gene/akr1d1/#:~:text=Congenital%20bile%20acid%20synthesis%20defect,type%202" TargetMode="External"/><Relationship Id="rId155" Type="http://schemas.openxmlformats.org/officeDocument/2006/relationships/hyperlink" Target="http://genome.ucsc.edu/cgi-bin/hgGene?db=hg38&amp;hgg_gene=AKR1C3#:~:text=,dione%29%20to%20testosterone" TargetMode="External"/><Relationship Id="rId276" Type="http://schemas.openxmlformats.org/officeDocument/2006/relationships/hyperlink" Target="https://medlineplus.gov/genetics/gene/akr1d1/#:~:text=The%20AKR1D1%20gene%20provides%20instructions,one" TargetMode="External"/><Relationship Id="rId107" Type="http://schemas.openxmlformats.org/officeDocument/2006/relationships/hyperlink" Target="https://medlineplus.gov/genetics/gene/akr1d1/#:~:text=Congenital%20bile%20acid%20synthesis%20defect,type%202" TargetMode="External"/><Relationship Id="rId228" Type="http://schemas.openxmlformats.org/officeDocument/2006/relationships/hyperlink" Target="https://en.wikipedia.org/wiki/20alpha-hydroxysteroid_dehydrogenase#:~:text=AKR1C1%20%20has%20high%20catalytic,1" TargetMode="External"/><Relationship Id="rId106" Type="http://schemas.openxmlformats.org/officeDocument/2006/relationships/hyperlink" Target="https://www.ncbi.nlm.nih.gov/gene/6718#:~:text=Summary%20The%20enzyme%20encoded%20by,8%29%20See%20more" TargetMode="External"/><Relationship Id="rId227" Type="http://schemas.openxmlformats.org/officeDocument/2006/relationships/hyperlink" Target="https://en.wikipedia.org/wiki/20alpha-hydroxysteroid_dehydrogenase#:~:text=AKR1C1%20%20has%20high%20catalytic,1" TargetMode="External"/><Relationship Id="rId105" Type="http://schemas.openxmlformats.org/officeDocument/2006/relationships/hyperlink" Target="https://www.sciencedirect.com/science/article/pii/S0026049519301441#:~:text=AKR1D1%20is%20a%20novel%20regulator,step%20in%20bile%20acid%20synthesis" TargetMode="External"/><Relationship Id="rId226" Type="http://schemas.openxmlformats.org/officeDocument/2006/relationships/hyperlink" Target="https://en.wikipedia.org/wiki/20alpha-hydroxysteroid_dehydrogenase#:~:text=the%20control%20of%20progesterone%20homeostasis,is%20also%20expressed%20in%20the" TargetMode="External"/><Relationship Id="rId104" Type="http://schemas.openxmlformats.org/officeDocument/2006/relationships/hyperlink" Target="https://www.researchgate.net/publication/395558095_Engineered_Bacterial_Progesterone_5b-Reductase_Tunable_Substrate_Preference_and_Synthesis_of_5b-Dihydrosteroids#:~:text=5%CE%B2,clearance%20of%20steroid%20hormones" TargetMode="External"/><Relationship Id="rId225" Type="http://schemas.openxmlformats.org/officeDocument/2006/relationships/hyperlink" Target="https://en.wikipedia.org/wiki/20alpha-hydroxysteroid_dehydrogenase#:~:text=the%20control%20of%20progesterone%20homeostasis,is%20also%20expressed%20in%20the" TargetMode="External"/><Relationship Id="rId109" Type="http://schemas.openxmlformats.org/officeDocument/2006/relationships/hyperlink" Target="https://medlineplus.gov/genetics/gene/akr1d1/#:~:text=More%20than%2010%20mutations%20in,one%20is%20impaired.%20The" TargetMode="External"/><Relationship Id="rId108" Type="http://schemas.openxmlformats.org/officeDocument/2006/relationships/hyperlink" Target="https://medlineplus.gov/genetics/gene/akr1d1/#:~:text=7%CE%B1,vitamins%20are%20not%20absorbed%2C%20leading" TargetMode="External"/><Relationship Id="rId229" Type="http://schemas.openxmlformats.org/officeDocument/2006/relationships/hyperlink" Target="https://en.wikipedia.org/wiki/20alpha-hydroxysteroid_dehydrogenase#:~:text=Enzymes" TargetMode="External"/><Relationship Id="rId220" Type="http://schemas.openxmlformats.org/officeDocument/2006/relationships/hyperlink" Target="https://www.genecards.org/cgi-bin/carddisp.pl?gene=AKR1B15#:~:text=In%20addition%2C%20catalyzes%20the%20reduction,AK1BF_HUMAN%2CC9JRZ8" TargetMode="External"/><Relationship Id="rId103" Type="http://schemas.openxmlformats.org/officeDocument/2006/relationships/hyperlink" Target="https://pubmed.ncbi.nlm.nih.gov/17442338/#:~:text=The%20mouse%2017alpha,85%20A%20resolution" TargetMode="External"/><Relationship Id="rId224" Type="http://schemas.openxmlformats.org/officeDocument/2006/relationships/hyperlink" Target="https://en.wikipedia.org/wiki/20alpha-hydroxysteroid_dehydrogenase#:~:text=20alpha,of%20parturition%20through%20reduction%20of" TargetMode="External"/><Relationship Id="rId102" Type="http://schemas.openxmlformats.org/officeDocument/2006/relationships/hyperlink" Target="https://pubmed.ncbi.nlm.nih.gov/17442338/#:~:text=The%20mouse%2017alpha,85%20A%20resolution" TargetMode="External"/><Relationship Id="rId223" Type="http://schemas.openxmlformats.org/officeDocument/2006/relationships/hyperlink" Target="https://www.genecards.org/cgi-bin/carddisp.pl?gene=AKR1B15" TargetMode="External"/><Relationship Id="rId101" Type="http://schemas.openxmlformats.org/officeDocument/2006/relationships/hyperlink" Target="https://pubmed.ncbi.nlm.nih.gov/17442338/#:~:text=The%20mouse%2017alpha,85%20A%20resolution" TargetMode="External"/><Relationship Id="rId222" Type="http://schemas.openxmlformats.org/officeDocument/2006/relationships/hyperlink" Target="https://www.genecards.org/cgi-bin/carddisp.pl?gene=AKR1B15#:~:text=AK1BF_HUMAN%2CC9JRZ8%20%2A%20Reaction%3Dall,retinal%20%2B%20NADPH%20%2B%20H" TargetMode="External"/><Relationship Id="rId100" Type="http://schemas.openxmlformats.org/officeDocument/2006/relationships/hyperlink" Target="https://pubmed.ncbi.nlm.nih.gov/17442338/#:~:text=Mouse%2017alpha,residues%20critical%20for%20substrate%20binding" TargetMode="External"/><Relationship Id="rId221" Type="http://schemas.openxmlformats.org/officeDocument/2006/relationships/hyperlink" Target="https://www.genecards.org/cgi-bin/carddisp.pl?gene=AKR1B15#:~:text=AK1BF_HUMAN%2CC9JRZ8%20%2A%20Reaction%3Dall,retinal%20%2B%20NADPH%20%2B%20H" TargetMode="External"/><Relationship Id="rId217" Type="http://schemas.openxmlformats.org/officeDocument/2006/relationships/hyperlink" Target="https://www.genecards.org/cgi-bin/carddisp.pl?gene=AKR1B15#:~:text=AK1BF_HUMAN%2CC9JRZ8%20,Xref%3DRHEA%3A42120" TargetMode="External"/><Relationship Id="rId216" Type="http://schemas.openxmlformats.org/officeDocument/2006/relationships/hyperlink" Target="https://www.genecards.org/cgi-bin/carddisp.pl?gene=AKR1B15#:~:text=%2A%20Reaction%3D17beta,Xref%3DRHEA%3A14981%2C%20CHEBI%3A15378%2C%20CHEBI%3A16422%2C%20CHEBI%3A17347" TargetMode="External"/><Relationship Id="rId215" Type="http://schemas.openxmlformats.org/officeDocument/2006/relationships/hyperlink" Target="https://www.genecards.org/cgi-bin/carddisp.pl?gene=AKR1B15#:~:text=%2A%20Reaction%3D17beta,Xref%3DRHEA%3A14981%2C%20CHEBI%3A15378%2C%20CHEBI%3A16422%2C%20CHEBI%3A17347" TargetMode="External"/><Relationship Id="rId214" Type="http://schemas.openxmlformats.org/officeDocument/2006/relationships/hyperlink" Target="https://www.genecards.org/cgi-bin/carddisp.pl?gene=AKR1B15#:~:text=,retinal%20%28PubMed%3A26222439" TargetMode="External"/><Relationship Id="rId219" Type="http://schemas.openxmlformats.org/officeDocument/2006/relationships/hyperlink" Target="https://www.genecards.org/cgi-bin/carddisp.pl?gene=AKR1B15#:~:text=In%20addition%2C%20catalyzes%20the%20reduction,AK1BF_HUMAN%2CC9JRZ8" TargetMode="External"/><Relationship Id="rId218" Type="http://schemas.openxmlformats.org/officeDocument/2006/relationships/hyperlink" Target="https://www.genecards.org/cgi-bin/carddisp.pl?gene=AKR1B15#:~:text=AK1BF_HUMAN%2CC9JRZ8%20,Xref%3DRHEA%3A42120" TargetMode="External"/><Relationship Id="rId213" Type="http://schemas.openxmlformats.org/officeDocument/2006/relationships/hyperlink" Target="https://www.genecards.org/cgi-bin/carddisp.pl?gene=AKR1B15#:~:text=,retinal%20%28PubMed%3A26222439" TargetMode="External"/><Relationship Id="rId212" Type="http://schemas.openxmlformats.org/officeDocument/2006/relationships/hyperlink" Target="https://www.genecards.org/cgi-bin/carddisp.pl?gene=AKR1B15#:~:text=Function%3A" TargetMode="External"/><Relationship Id="rId211" Type="http://schemas.openxmlformats.org/officeDocument/2006/relationships/hyperlink" Target="https://www.genecards.org/cgi-bin/carddisp.pl?gene=AKR1B15#:~:text=Function%3A" TargetMode="External"/><Relationship Id="rId210" Type="http://schemas.openxmlformats.org/officeDocument/2006/relationships/hyperlink" Target="https://www.genecards.org/cgi-bin/carddisp.pl?gene=AKR1B15#:~:text=Enables%20estradiol%2017,See%20more" TargetMode="External"/><Relationship Id="rId129" Type="http://schemas.openxmlformats.org/officeDocument/2006/relationships/hyperlink" Target="https://pmc.ncbi.nlm.nih.gov/articles/PMC3870468/#:~:text=,ligand%20concentrations%20for%20nuclear" TargetMode="External"/><Relationship Id="rId128" Type="http://schemas.openxmlformats.org/officeDocument/2006/relationships/hyperlink" Target="http://genome.ucsc.edu/cgi-bin/hgGene?db=hg38&amp;hgg_gene=AKR1C3#:~:text=TISSUE%20SPECIFICITY%3A%20Expressed%20in%20many,2%3B%20Type%3DErroneous%20initiation" TargetMode="External"/><Relationship Id="rId249" Type="http://schemas.openxmlformats.org/officeDocument/2006/relationships/hyperlink" Target="https://www.ncbi.nlm.nih.gov/gene/1646#:~:text=3.%20Proteomics,PMID%2021802064%2C%20%2045" TargetMode="External"/><Relationship Id="rId127" Type="http://schemas.openxmlformats.org/officeDocument/2006/relationships/hyperlink" Target="https://www.genecards.org/cgi-bin/carddisp.pl?gene=AKR1B15#:~:text=C9JRZ8" TargetMode="External"/><Relationship Id="rId248" Type="http://schemas.openxmlformats.org/officeDocument/2006/relationships/hyperlink" Target="https://www.ncbi.nlm.nih.gov/gene/1646#:~:text=3.%20Proteomics,Am%20J" TargetMode="External"/><Relationship Id="rId126" Type="http://schemas.openxmlformats.org/officeDocument/2006/relationships/hyperlink" Target="http://genome.ucsc.edu/cgi-bin/hgGene?db=hg38&amp;hgg_gene=AKR1C3#:~:text=,dione%29%20to%20testosterone" TargetMode="External"/><Relationship Id="rId247" Type="http://schemas.openxmlformats.org/officeDocument/2006/relationships/hyperlink" Target="https://www.ncbi.nlm.nih.gov/gene/1646#:~:text=3.%20Proteomics,Am%20J" TargetMode="External"/><Relationship Id="rId121" Type="http://schemas.openxmlformats.org/officeDocument/2006/relationships/hyperlink" Target="https://medlineplus.gov/genetics/gene/akr1d1/#:~:text=Congenital%20bile%20acid%20synthesis%20defect,type%202" TargetMode="External"/><Relationship Id="rId242" Type="http://schemas.openxmlformats.org/officeDocument/2006/relationships/hyperlink" Target="https://www.ncbi.nlm.nih.gov/gene/1646#:~:text=different%20isoforms%20have%20been%20found,Try%20the%20new%20Transcript%20table" TargetMode="External"/><Relationship Id="rId120" Type="http://schemas.openxmlformats.org/officeDocument/2006/relationships/hyperlink" Target="https://pmc.ncbi.nlm.nih.gov/articles/PMC10684241/#:~:text=,treated%20with%20primary%20bile%20acids" TargetMode="External"/><Relationship Id="rId241" Type="http://schemas.openxmlformats.org/officeDocument/2006/relationships/hyperlink" Target="https://en.wikipedia.org/wiki/20alpha-hydroxysteroid_dehydrogenase" TargetMode="External"/><Relationship Id="rId240" Type="http://schemas.openxmlformats.org/officeDocument/2006/relationships/hyperlink" Target="https://en.wikipedia.org/wiki/20alpha-hydroxysteroid_dehydrogenase#:~:text=adrenals%2C%20kidneys%2C%20brain%2C%20thymus%2C%20T,precursor%20of%20aldosterone%20and%20corticosterone" TargetMode="External"/><Relationship Id="rId125" Type="http://schemas.openxmlformats.org/officeDocument/2006/relationships/hyperlink" Target="https://www.genecards.org/cgi-bin/carddisp.pl?gene=AKR1C4#:~:text=Acts%20preferentially%20as%20a%203,estradiol%20but%20with%20low%20efficiency" TargetMode="External"/><Relationship Id="rId246" Type="http://schemas.openxmlformats.org/officeDocument/2006/relationships/hyperlink" Target="https://www.ncbi.nlm.nih.gov/gene/1646#:~:text=conversion%20of%20aldehydes%20and%20ketones,Expression" TargetMode="External"/><Relationship Id="rId124" Type="http://schemas.openxmlformats.org/officeDocument/2006/relationships/hyperlink" Target="https://www.genecards.org/cgi-bin/carddisp.pl?gene=AKR1C4#:~:text=%28PubMed%3A14672942%29,estradiol%20but%20with%20low%20efficiency" TargetMode="External"/><Relationship Id="rId245" Type="http://schemas.openxmlformats.org/officeDocument/2006/relationships/hyperlink" Target="https://www.ncbi.nlm.nih.gov/gene/1646#:~:text=conversion%20of%20aldehydes%20and%20ketones,Expression" TargetMode="External"/><Relationship Id="rId123" Type="http://schemas.openxmlformats.org/officeDocument/2006/relationships/hyperlink" Target="https://pubmed.ncbi.nlm.nih.gov/17442338/#:~:text=The%20mouse%2017alpha,85%20A%20resolution" TargetMode="External"/><Relationship Id="rId244" Type="http://schemas.openxmlformats.org/officeDocument/2006/relationships/hyperlink" Target="https://www.ncbi.nlm.nih.gov/gene/1646#:~:text=conversion%20of%20aldehydes%20and%20ketones,Three%20transcript%20variants%20encoding%20two" TargetMode="External"/><Relationship Id="rId122" Type="http://schemas.openxmlformats.org/officeDocument/2006/relationships/hyperlink" Target="https://www.sciencedirect.com/science/article/pii/S0026049519301441#:~:text=AKR1D1%20is%20a%20novel%20regulator,step%20in%20bile%20acid%20synthesis" TargetMode="External"/><Relationship Id="rId243" Type="http://schemas.openxmlformats.org/officeDocument/2006/relationships/hyperlink" Target="https://www.ncbi.nlm.nih.gov/gene/1646#:~:text=conversion%20of%20aldehydes%20and%20ketones,Three%20transcript%20variants%20encoding%20two" TargetMode="External"/><Relationship Id="rId95" Type="http://schemas.openxmlformats.org/officeDocument/2006/relationships/hyperlink" Target="https://en.wikipedia.org/wiki/20alpha-hydroxysteroid_dehydrogenase#:~:text=20alpha,of%20parturition%20through%20reduction%20of" TargetMode="External"/><Relationship Id="rId94" Type="http://schemas.openxmlformats.org/officeDocument/2006/relationships/hyperlink" Target="https://en.wikipedia.org/wiki/20alpha-hydroxysteroid_dehydrogenase#:~:text=HSD%20activity%20is%20mandatory%20for,precursor%20of%20aldosterone%20and%20corticosterone" TargetMode="External"/><Relationship Id="rId97" Type="http://schemas.openxmlformats.org/officeDocument/2006/relationships/hyperlink" Target="https://en.wikipedia.org/wiki/20alpha-hydroxysteroid_dehydrogenase#:~:text=the%20control%20of%20progesterone%20homeostasis,Its%20induction%20in" TargetMode="External"/><Relationship Id="rId96" Type="http://schemas.openxmlformats.org/officeDocument/2006/relationships/hyperlink" Target="https://en.wikipedia.org/wiki/20alpha-hydroxysteroid_dehydrogenase#:~:text=adrenals%2C%20kidneys%2C%20brain%2C%20thymus%2C%20T,precursor%20of%20aldosterone%20and%20corticosterone" TargetMode="External"/><Relationship Id="rId99" Type="http://schemas.openxmlformats.org/officeDocument/2006/relationships/hyperlink" Target="https://pubmed.ncbi.nlm.nih.gov/17442338/#:~:text=efficiently%20and%20in%20a%20stereospecific,85%20A%20resolution" TargetMode="External"/><Relationship Id="rId98" Type="http://schemas.openxmlformats.org/officeDocument/2006/relationships/hyperlink" Target="https://pubmed.ncbi.nlm.nih.gov/17442338/#:~:text=The%20mouse%2017alpha,85%20A%20resolution" TargetMode="External"/><Relationship Id="rId91" Type="http://schemas.openxmlformats.org/officeDocument/2006/relationships/hyperlink" Target="https://www.genecards.org/cgi-bin/carddisp.pl?gene=AKR1C4#:~:text=conjugated%20steroids%20%28PubMed%3A10998348%2C%2014672942%2C%2019218247%29,AK1C4_HUMAN%2CP17516" TargetMode="External"/><Relationship Id="rId90" Type="http://schemas.openxmlformats.org/officeDocument/2006/relationships/hyperlink" Target="https://www.genecards.org/cgi-bin/carddisp.pl?gene=AKR1C4#:~:text=Catalyzes%20efficiently%20the%20transformation%20of,of%20androgens%2C%20estrogens%2C%20progestereone%20and" TargetMode="External"/><Relationship Id="rId93" Type="http://schemas.openxmlformats.org/officeDocument/2006/relationships/hyperlink" Target="https://en.wikipedia.org/wiki/20alpha-hydroxysteroid_dehydrogenase#:~:text=pregnancy%2C%2024%20hrs%20prior%20to,is%20also%20expressed%20in%20the" TargetMode="External"/><Relationship Id="rId92" Type="http://schemas.openxmlformats.org/officeDocument/2006/relationships/hyperlink" Target="https://en.wikipedia.org/wiki/20alpha-hydroxysteroid_dehydrogenase#:~:text=the%20control%20of%20progesterone%20homeostasis,Its%20induction%20in" TargetMode="External"/><Relationship Id="rId118" Type="http://schemas.openxmlformats.org/officeDocument/2006/relationships/hyperlink" Target="https://pmc.ncbi.nlm.nih.gov/articles/PMC6405412/#:~:text=,together%20these%20enzymes%20produce" TargetMode="External"/><Relationship Id="rId239" Type="http://schemas.openxmlformats.org/officeDocument/2006/relationships/hyperlink" Target="https://en.wikipedia.org/wiki/20alpha-hydroxysteroid_dehydrogenase#:~:text=adrenals%2C%20kidneys%2C%20brain%2C%20thymus%2C%20T,precursor%20of%20aldosterone%20and%20corticosterone" TargetMode="External"/><Relationship Id="rId117" Type="http://schemas.openxmlformats.org/officeDocument/2006/relationships/hyperlink" Target="https://medlineplus.gov/genetics/gene/akr1d1/#:~:text=fats%20and%20fat,one" TargetMode="External"/><Relationship Id="rId238" Type="http://schemas.openxmlformats.org/officeDocument/2006/relationships/hyperlink" Target="https://en.wikipedia.org/wiki/20alpha-hydroxysteroid_dehydrogenase#:~:text=HSD%20activity%20is%20mandatory%20for,precursor%20of%20aldosterone%20and%20corticosterone" TargetMode="External"/><Relationship Id="rId116" Type="http://schemas.openxmlformats.org/officeDocument/2006/relationships/hyperlink" Target="https://joe.bioscientifica.com/view/journals/joe/253/3/JOE-21-0280.xml#:~:text=,tetrahydrocortisol" TargetMode="External"/><Relationship Id="rId237" Type="http://schemas.openxmlformats.org/officeDocument/2006/relationships/hyperlink" Target="https://en.wikipedia.org/wiki/20alpha-hydroxysteroid_dehydrogenase#:~:text=HSD%20activity%20is%20mandatory%20for,precursor%20of%20aldosterone%20and%20corticosterone" TargetMode="External"/><Relationship Id="rId115" Type="http://schemas.openxmlformats.org/officeDocument/2006/relationships/hyperlink" Target="https://joe.bioscientifica.com/view/journals/joe/253/3/JOE-21-0280.xml#:~:text=,tetrahydrocortisol" TargetMode="External"/><Relationship Id="rId236" Type="http://schemas.openxmlformats.org/officeDocument/2006/relationships/hyperlink" Target="https://en.wikipedia.org/wiki/20alpha-hydroxysteroid_dehydrogenase#:~:text=pregnancy%2C%2024%20hrs%20prior%20to,is%20also%20expressed%20in%20the" TargetMode="External"/><Relationship Id="rId119" Type="http://schemas.openxmlformats.org/officeDocument/2006/relationships/hyperlink" Target="https://pmc.ncbi.nlm.nih.gov/articles/PMC3870468/#:~:text=,orphan%20nuclear%20receptors%20the" TargetMode="External"/><Relationship Id="rId110" Type="http://schemas.openxmlformats.org/officeDocument/2006/relationships/hyperlink" Target="https://medlineplus.gov/genetics/gene/akr1d1/#:~:text=fats%20and%20fat,one" TargetMode="External"/><Relationship Id="rId231" Type="http://schemas.openxmlformats.org/officeDocument/2006/relationships/hyperlink" Target="https://en.wikipedia.org/wiki/20alpha-hydroxysteroid_dehydrogenase#:~:text=" TargetMode="External"/><Relationship Id="rId230" Type="http://schemas.openxmlformats.org/officeDocument/2006/relationships/hyperlink" Target="https://en.wikipedia.org/wiki/20alpha-hydroxysteroid_dehydrogenase#:~:text=Enzymes" TargetMode="External"/><Relationship Id="rId114" Type="http://schemas.openxmlformats.org/officeDocument/2006/relationships/hyperlink" Target="https://pubmed.ncbi.nlm.nih.gov/20522910/#:~:text=Characterization%20of%20disease,levels%20of%20physiologically%20active" TargetMode="External"/><Relationship Id="rId235" Type="http://schemas.openxmlformats.org/officeDocument/2006/relationships/hyperlink" Target="https://en.wikipedia.org/wiki/20alpha-hydroxysteroid_dehydrogenase#:~:text=pregnancy%2C%2024%20hrs%20prior%20to,is%20also%20expressed%20in%20the" TargetMode="External"/><Relationship Id="rId113" Type="http://schemas.openxmlformats.org/officeDocument/2006/relationships/hyperlink" Target="https://www.sciencedirect.com/science/article/pii/S0026049519301441#:~:text=AKR1D1%20is%20a%20novel%20regulator,step%20in%20bile%20acid%20synthesis" TargetMode="External"/><Relationship Id="rId234" Type="http://schemas.openxmlformats.org/officeDocument/2006/relationships/hyperlink" Target="https://en.wikipedia.org/wiki/20alpha-hydroxysteroid_dehydrogenase#:~:text=the%20control%20of%20progesterone%20homeostasis,Its%20induction%20in" TargetMode="External"/><Relationship Id="rId112" Type="http://schemas.openxmlformats.org/officeDocument/2006/relationships/hyperlink" Target="https://www.researchgate.net/publication/395558095_Engineered_Bacterial_Progesterone_5b-Reductase_Tunable_Substrate_Preference_and_Synthesis_of_5b-Dihydrosteroids#:~:text=5%CE%B2,clearance%20of%20steroid%20hormones" TargetMode="External"/><Relationship Id="rId233" Type="http://schemas.openxmlformats.org/officeDocument/2006/relationships/hyperlink" Target="https://en.wikipedia.org/wiki/20alpha-hydroxysteroid_dehydrogenase#:~:text=the%20control%20of%20progesterone%20homeostasis,Its%20induction%20in" TargetMode="External"/><Relationship Id="rId111" Type="http://schemas.openxmlformats.org/officeDocument/2006/relationships/hyperlink" Target="https://medlineplus.gov/genetics/gene/akr1d1/#:~:text=7%CE%B1,vitamins%20are%20not%20absorbed%2C%20leading" TargetMode="External"/><Relationship Id="rId232" Type="http://schemas.openxmlformats.org/officeDocument/2006/relationships/hyperlink" Target="https://en.wikipedia.org/wiki/20alpha-hydroxysteroid_dehydrogenase#:~:text=" TargetMode="External"/><Relationship Id="rId305" Type="http://schemas.openxmlformats.org/officeDocument/2006/relationships/hyperlink" Target="https://pubmed.ncbi.nlm.nih.gov/20522910/" TargetMode="External"/><Relationship Id="rId304" Type="http://schemas.openxmlformats.org/officeDocument/2006/relationships/hyperlink" Target="https://pubmed.ncbi.nlm.nih.gov/20522910/#:~:text=Characterization%20of%20disease,levels%20of%20physiologically%20active" TargetMode="External"/><Relationship Id="rId303" Type="http://schemas.openxmlformats.org/officeDocument/2006/relationships/hyperlink" Target="https://www.ncbi.nlm.nih.gov/gene/6718" TargetMode="External"/><Relationship Id="rId302" Type="http://schemas.openxmlformats.org/officeDocument/2006/relationships/hyperlink" Target="https://www.ncbi.nlm.nih.gov/gene/6718#:~:text=Summary%20The%20enzyme%20encoded%20by,8%29%20See%20more" TargetMode="External"/><Relationship Id="rId309" Type="http://schemas.openxmlformats.org/officeDocument/2006/relationships/hyperlink" Target="https://pmc.ncbi.nlm.nih.gov/articles/PMC3870468/#:~:text=,ligand%20concentrations%20for%20nuclear" TargetMode="External"/><Relationship Id="rId308" Type="http://schemas.openxmlformats.org/officeDocument/2006/relationships/hyperlink" Target="https://pmc.ncbi.nlm.nih.gov/articles/PMC3870468/#:~:text=,orphan%20nuclear%20receptors%20the" TargetMode="External"/><Relationship Id="rId307" Type="http://schemas.openxmlformats.org/officeDocument/2006/relationships/hyperlink" Target="https://joe.bioscientifica.com/view/journals/joe/253/3/JOE-21-0280.xml" TargetMode="External"/><Relationship Id="rId306" Type="http://schemas.openxmlformats.org/officeDocument/2006/relationships/hyperlink" Target="https://joe.bioscientifica.com/view/journals/joe/253/3/JOE-21-0280.xml#:~:text=,tetrahydrocortisol" TargetMode="External"/><Relationship Id="rId301" Type="http://schemas.openxmlformats.org/officeDocument/2006/relationships/hyperlink" Target="https://www.sciencedirect.com/science/article/pii/S0026049519301441" TargetMode="External"/><Relationship Id="rId300" Type="http://schemas.openxmlformats.org/officeDocument/2006/relationships/hyperlink" Target="https://www.sciencedirect.com/science/article/pii/S0026049519301441#:~:text=AKR1D1%20is%20a%20novel%20regulator,step%20in%20bile%20acid%20synthesis" TargetMode="External"/><Relationship Id="rId206" Type="http://schemas.openxmlformats.org/officeDocument/2006/relationships/hyperlink" Target="https://www.genecards.org/cgi-bin/carddisp.pl?gene=AKR1C4#:~:text=%28PubMed%3A14672942%29,PubMed%3A14672942" TargetMode="External"/><Relationship Id="rId205" Type="http://schemas.openxmlformats.org/officeDocument/2006/relationships/hyperlink" Target="https://www.genecards.org/cgi-bin/carddisp.pl?gene=AKR1C4#:~:text=%28PubMed%3A14672942%29,PubMed%3A14672942" TargetMode="External"/><Relationship Id="rId204" Type="http://schemas.openxmlformats.org/officeDocument/2006/relationships/hyperlink" Target="https://www.genecards.org/cgi-bin/carddisp.pl?gene=AKR1C4#:~:text=%28PubMed%3A14672942%29,PubMed%3A2427522" TargetMode="External"/><Relationship Id="rId203" Type="http://schemas.openxmlformats.org/officeDocument/2006/relationships/hyperlink" Target="https://www.genecards.org/cgi-bin/carddisp.pl?gene=AKR1C4#:~:text=%28PubMed%3A14672942%29,PubMed%3A2427522" TargetMode="External"/><Relationship Id="rId209" Type="http://schemas.openxmlformats.org/officeDocument/2006/relationships/hyperlink" Target="https://www.genecards.org/cgi-bin/carddisp.pl?gene=AKR1B15#:~:text=Enables%20estradiol%2017,See%20more" TargetMode="External"/><Relationship Id="rId208" Type="http://schemas.openxmlformats.org/officeDocument/2006/relationships/hyperlink" Target="https://www.genecards.org/cgi-bin/carddisp.pl?gene=AKR1B15#:~:text=C9JRZ8" TargetMode="External"/><Relationship Id="rId207" Type="http://schemas.openxmlformats.org/officeDocument/2006/relationships/hyperlink" Target="https://www.genecards.org/cgi-bin/carddisp.pl?gene=AKR1C4" TargetMode="External"/><Relationship Id="rId202" Type="http://schemas.openxmlformats.org/officeDocument/2006/relationships/hyperlink" Target="https://www.genecards.org/cgi-bin/carddisp.pl?gene=AKR1C4#:~:text=%28PubMed%3A14672942%29,estradiol%20but%20with%20low%20efficiency" TargetMode="External"/><Relationship Id="rId201" Type="http://schemas.openxmlformats.org/officeDocument/2006/relationships/hyperlink" Target="https://www.genecards.org/cgi-bin/carddisp.pl?gene=AKR1C4#:~:text=%28PubMed%3A14672942%29,estradiol%20but%20with%20low%20efficiency" TargetMode="External"/><Relationship Id="rId200" Type="http://schemas.openxmlformats.org/officeDocument/2006/relationships/hyperlink" Target="https://www.genecards.org/cgi-bin/carddisp.pl?gene=AKR1C4#:~:text=14672942%2C%201530633%2C%2019218247%2C%207650035%29,alpha" TargetMode="External"/><Relationship Id="rId313" Type="http://schemas.openxmlformats.org/officeDocument/2006/relationships/hyperlink" Target="https://pmc.ncbi.nlm.nih.gov/articles/PMC10684241/" TargetMode="External"/><Relationship Id="rId312" Type="http://schemas.openxmlformats.org/officeDocument/2006/relationships/hyperlink" Target="https://pmc.ncbi.nlm.nih.gov/articles/PMC10684241/#:~:text=,treated%20with%20primary%20bile%20acids" TargetMode="External"/><Relationship Id="rId311" Type="http://schemas.openxmlformats.org/officeDocument/2006/relationships/hyperlink" Target="https://pmc.ncbi.nlm.nih.gov/articles/PMC3870468/" TargetMode="External"/><Relationship Id="rId310" Type="http://schemas.openxmlformats.org/officeDocument/2006/relationships/hyperlink" Target="https://pmc.ncbi.nlm.nih.gov/articles/PMC3870468/#:~:text=,ligand%20concentrations%20for%20nucle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