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ivb28z2jo5wy" w:id="0"/>
      <w:bookmarkEnd w:id="0"/>
      <w:r w:rsidDel="00000000" w:rsidR="00000000" w:rsidRPr="00000000">
        <w:rPr>
          <w:b w:val="1"/>
          <w:color w:val="1b1c1d"/>
          <w:sz w:val="46"/>
          <w:szCs w:val="46"/>
          <w:rtl w:val="0"/>
        </w:rPr>
        <w:t xml:space="preserve">Neutral Cholesterol Ester Hydrolase 1 (NCEH1): A Multifunctional Serine Hydrolase at the Intersection of Sterol Metabolism and Xenobiotic Defense</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bkkuae2z5tt" w:id="1"/>
      <w:bookmarkEnd w:id="1"/>
      <w:r w:rsidDel="00000000" w:rsidR="00000000" w:rsidRPr="00000000">
        <w:rPr>
          <w:b w:val="1"/>
          <w:color w:val="1b1c1d"/>
          <w:sz w:val="34"/>
          <w:szCs w:val="34"/>
          <w:rtl w:val="0"/>
        </w:rPr>
        <w:t xml:space="preserve">1. Introduction, Nomenclature, and Biological Context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Neutral Cholesterol Ester Hydrolase 1 (NCEH1), encoded by the </w:t>
      </w:r>
      <w:r w:rsidDel="00000000" w:rsidR="00000000" w:rsidRPr="00000000">
        <w:rPr>
          <w:i w:val="1"/>
          <w:color w:val="1b1c1d"/>
          <w:rtl w:val="0"/>
        </w:rPr>
        <w:t xml:space="preserve">NCEH1</w:t>
      </w:r>
      <w:r w:rsidDel="00000000" w:rsidR="00000000" w:rsidRPr="00000000">
        <w:rPr>
          <w:color w:val="1b1c1d"/>
          <w:rtl w:val="0"/>
        </w:rPr>
        <w:t xml:space="preserve"> gene, represents a critical enzyme in mammalian lipid biochemistry and detoxification pathways. This protein is defined by an array of nomenclature, reflecting its diverse enzymatic capabilities and the disparate fields in which it has been characterized, yet all annotations converge onto a single, highly conserved serine hydrolase entity.</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qigaqu5gq14" w:id="2"/>
      <w:bookmarkEnd w:id="2"/>
      <w:r w:rsidDel="00000000" w:rsidR="00000000" w:rsidRPr="00000000">
        <w:rPr>
          <w:b w:val="1"/>
          <w:color w:val="1b1c1d"/>
          <w:sz w:val="26"/>
          <w:szCs w:val="26"/>
          <w:rtl w:val="0"/>
        </w:rPr>
        <w:t xml:space="preserve">1.1. Establishing the Unified Identity and Classification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primary official nomenclature, </w:t>
      </w:r>
      <w:r w:rsidDel="00000000" w:rsidR="00000000" w:rsidRPr="00000000">
        <w:rPr>
          <w:b w:val="1"/>
          <w:color w:val="1b1c1d"/>
          <w:rtl w:val="0"/>
        </w:rPr>
        <w:t xml:space="preserve">Neutral Cholesterol Ester Hydrolase 1 (NCEH1)</w:t>
      </w:r>
      <w:r w:rsidDel="00000000" w:rsidR="00000000" w:rsidRPr="00000000">
        <w:rPr>
          <w:color w:val="1b1c1d"/>
          <w:rtl w:val="0"/>
        </w:rPr>
        <w:t xml:space="preserve">, designates its activity in hydrolyzing esterified cholesterol.</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However, the enzyme is equally known by several other established designations:</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Arylacetamide Deacetylase-Like 1 (AADACL1) or KIAA1363:</w:t>
      </w:r>
      <w:r w:rsidDel="00000000" w:rsidR="00000000" w:rsidRPr="00000000">
        <w:rPr>
          <w:color w:val="1b1c1d"/>
          <w:rtl w:val="0"/>
        </w:rPr>
        <w:t xml:space="preserve"> This places the protein within the Arylacetamide Deacetylase (AADAC) family, reflecting shared structural homology and catalytic mechanism.</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NCEH1 is specifically annotated as the first AADAC-like protein, suggesting both shared functions (hydrolysis of amide and ester bonds of xenobiotics) and unique substrate specificities (cholesterol esters).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Acetylalkylglycerol Acetylhydrolase (2-acetyl MAGE hydrolase):</w:t>
      </w:r>
      <w:r w:rsidDel="00000000" w:rsidR="00000000" w:rsidRPr="00000000">
        <w:rPr>
          <w:color w:val="1b1c1d"/>
          <w:rtl w:val="0"/>
        </w:rPr>
        <w:t xml:space="preserve"> This designation corresponds to the enzyme’s specific activity in ether lipid metabolism, focusing on the hydrolysis of 2-acetyl monoalkylglycerol ether.</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function is formally recognized by the Enzyme Commission (EC) classification </w:t>
      </w:r>
      <w:r w:rsidDel="00000000" w:rsidR="00000000" w:rsidRPr="00000000">
        <w:rPr>
          <w:b w:val="1"/>
          <w:color w:val="1b1c1d"/>
          <w:rtl w:val="0"/>
        </w:rPr>
        <w:t xml:space="preserve">EC 3.1.1.71</w:t>
      </w:r>
      <w:r w:rsidDel="00000000" w:rsidR="00000000" w:rsidRPr="00000000">
        <w:rPr>
          <w:color w:val="1b1c1d"/>
          <w:rtl w:val="0"/>
        </w:rPr>
        <w:t xml:space="preserve"> (acetylalkylglycerol acetylhydrolase).</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Chlorpyrifos Oxon-Binding Protein (CPO-BP):</w:t>
      </w:r>
      <w:r w:rsidDel="00000000" w:rsidR="00000000" w:rsidRPr="00000000">
        <w:rPr>
          <w:color w:val="1b1c1d"/>
          <w:rtl w:val="0"/>
        </w:rPr>
        <w:t xml:space="preserve"> This highlights its functional role in toxicology and xenobiotic metabolism, specifically its ability to bind and hydrolyze the active metabolite of the organophosphate insecticide chlorpyrifos.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existence of numerous high-profile synonyms underscores the multifaceted biological importance of NCEH1. It functions not merely as a dedicated cholesterol enzyme but as a critical node whose activities—ranging from systemic detoxification to localized lipid signaling and metabolism—have been identified independently across toxicology, oncology, and lipid biochemistry research.</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waftoge2f35" w:id="3"/>
      <w:bookmarkEnd w:id="3"/>
      <w:r w:rsidDel="00000000" w:rsidR="00000000" w:rsidRPr="00000000">
        <w:rPr>
          <w:b w:val="1"/>
          <w:color w:val="1b1c1d"/>
          <w:sz w:val="26"/>
          <w:szCs w:val="26"/>
          <w:rtl w:val="0"/>
        </w:rPr>
        <w:t xml:space="preserve">1.2. Cellular Localization and Tissue Distribution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NCEH1 is characterized as a membrane-associated protein.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Specifically, it is defined as a probable </w:t>
      </w:r>
      <w:r w:rsidDel="00000000" w:rsidR="00000000" w:rsidRPr="00000000">
        <w:rPr>
          <w:b w:val="1"/>
          <w:color w:val="1b1c1d"/>
          <w:rtl w:val="0"/>
        </w:rPr>
        <w:t xml:space="preserve">single-pass type II membrane protein</w:t>
      </w:r>
      <w:r w:rsidDel="00000000" w:rsidR="00000000" w:rsidRPr="00000000">
        <w:rPr>
          <w:color w:val="1b1c1d"/>
          <w:rtl w:val="0"/>
        </w:rPr>
        <w:t xml:space="preserve"> located primarily in the </w:t>
      </w:r>
      <w:r w:rsidDel="00000000" w:rsidR="00000000" w:rsidRPr="00000000">
        <w:rPr>
          <w:b w:val="1"/>
          <w:color w:val="1b1c1d"/>
          <w:rtl w:val="0"/>
        </w:rPr>
        <w:t xml:space="preserve">endoplasmic reticulum (ER)</w:t>
      </w:r>
      <w:r w:rsidDel="00000000" w:rsidR="00000000" w:rsidRPr="00000000">
        <w:rPr>
          <w:color w:val="1b1c1d"/>
          <w:rtl w:val="0"/>
        </w:rPr>
        <w:t xml:space="preserve"> and </w:t>
      </w:r>
      <w:r w:rsidDel="00000000" w:rsidR="00000000" w:rsidRPr="00000000">
        <w:rPr>
          <w:b w:val="1"/>
          <w:color w:val="1b1c1d"/>
          <w:rtl w:val="0"/>
        </w:rPr>
        <w:t xml:space="preserve">microsomes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specific localization positions the enzyme's active site toward the lumen of the ER, an environment rich in newly synthesized lipids, membrane precursors, and xenobiotic compounds.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topological architecture is essential for NCEH1 to access its large, hydrophobic lipid substrates (cholesterol esters) and to participate in regulatory pathways that generate membrane-associated signaling molecules (e.g., platelet-activating factor).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enzyme is ubiquitously expressed, transcripts are notably abundant in specialized tissues critical for systemic homeostasis and neuronal function.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High expression levels are observed in the </w:t>
      </w:r>
      <w:r w:rsidDel="00000000" w:rsidR="00000000" w:rsidRPr="00000000">
        <w:rPr>
          <w:b w:val="1"/>
          <w:color w:val="1b1c1d"/>
          <w:rtl w:val="0"/>
        </w:rPr>
        <w:t xml:space="preserve">brain</w:t>
      </w:r>
      <w:r w:rsidDel="00000000" w:rsidR="00000000" w:rsidRPr="00000000">
        <w:rPr>
          <w:color w:val="1b1c1d"/>
          <w:rtl w:val="0"/>
        </w:rPr>
        <w:t xml:space="preserve"> (RPKM 15.5) and the </w:t>
      </w:r>
      <w:r w:rsidDel="00000000" w:rsidR="00000000" w:rsidRPr="00000000">
        <w:rPr>
          <w:b w:val="1"/>
          <w:color w:val="1b1c1d"/>
          <w:rtl w:val="0"/>
        </w:rPr>
        <w:t xml:space="preserve">adrenal gland</w:t>
      </w:r>
      <w:r w:rsidDel="00000000" w:rsidR="00000000" w:rsidRPr="00000000">
        <w:rPr>
          <w:color w:val="1b1c1d"/>
          <w:rtl w:val="0"/>
        </w:rPr>
        <w:t xml:space="preserve"> (RPKM 10.5), with additional expression in tissues such as the kidney, intestine, and liver.</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broad yet concentrated expression profile provides the foundational context for its diverse physiological roles, supporting both generalized lipid handling and centralized neuroprotective mechanisms.</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y6iivibpzc4" w:id="4"/>
      <w:bookmarkEnd w:id="4"/>
      <w:r w:rsidDel="00000000" w:rsidR="00000000" w:rsidRPr="00000000">
        <w:rPr>
          <w:b w:val="1"/>
          <w:color w:val="1b1c1d"/>
          <w:sz w:val="34"/>
          <w:szCs w:val="34"/>
          <w:rtl w:val="0"/>
        </w:rPr>
        <w:t xml:space="preserve">2. Molecular and Structural Biology of NCEH1/AADACL1</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mechanism by which NCEH1 processes structurally dissimilar substrates—ranging from bulky sterol esters to small acetylated ether lipids and highly reactive organophosphates—is rooted in its conserved structural architecture as a serine hydrolase.</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tk166jhe74u" w:id="5"/>
      <w:bookmarkEnd w:id="5"/>
      <w:r w:rsidDel="00000000" w:rsidR="00000000" w:rsidRPr="00000000">
        <w:rPr>
          <w:b w:val="1"/>
          <w:color w:val="1b1c1d"/>
          <w:sz w:val="26"/>
          <w:szCs w:val="26"/>
          <w:rtl w:val="0"/>
        </w:rPr>
        <w:t xml:space="preserve">2.1. Classification within the Arylacetamide Deacetylase Family</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NCEH1 (KIAA1363) belongs to the Arylacetamide Deacetylase (AADAC) protein family.</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Canonical AADAC proteins are known for their ability to hydrolyze amide and ester bonds in xenobiotics and endogenous substrates, such as diglycerides.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NCEH1 shares sequence homology with AADAC, and this structural relationship provides the basis for its broad substrate handling capability.</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enzyme shows significant conservation across evolution, with orthologs in various species exhibiting 82% to 98% sequence identity with the human protein.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high degree of conservation suggests that NCEH1's core functionalities, particularly its ability to cleave ester bonds, are essential for survival across diverse biological systems.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foundation of NCEH1 is crucial for understanding its catalytic promiscuity: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NCEH1 Nomenclature, Classification, and Structural Features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0.6970576046415"/>
        <w:gridCol w:w="1270.6970576046415"/>
        <w:gridCol w:w="1543.837546622462"/>
        <w:gridCol w:w="1508.2105263157896"/>
        <w:gridCol w:w="1199.4430169912973"/>
        <w:gridCol w:w="2232.626605884791"/>
        <w:tblGridChange w:id="0">
          <w:tblGrid>
            <w:gridCol w:w="1270.6970576046415"/>
            <w:gridCol w:w="1270.6970576046415"/>
            <w:gridCol w:w="1543.837546622462"/>
            <w:gridCol w:w="1508.2105263157896"/>
            <w:gridCol w:w="1199.4430169912973"/>
            <w:gridCol w:w="2232.626605884791"/>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b w:val="1"/>
                <w:color w:val="1b1c1d"/>
                <w:rtl w:val="0"/>
              </w:rPr>
              <w:t xml:space="preserve">Official Name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b w:val="1"/>
                <w:color w:val="1b1c1d"/>
                <w:rtl w:val="0"/>
              </w:rPr>
              <w:t xml:space="preserve">Key Synonyms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b w:val="1"/>
                <w:color w:val="1b1c1d"/>
                <w:rtl w:val="0"/>
              </w:rPr>
              <w:t xml:space="preserve">Enzyme Classification (EC)</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b w:val="1"/>
                <w:color w:val="1b1c1d"/>
                <w:rtl w:val="0"/>
              </w:rPr>
              <w:t xml:space="preserve">Protein Family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b w:val="1"/>
                <w:color w:val="1b1c1d"/>
                <w:rtl w:val="0"/>
              </w:rPr>
              <w:t xml:space="preserve">Key Structural Motif/Site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b w:val="1"/>
                <w:color w:val="1b1c1d"/>
                <w:rtl w:val="0"/>
              </w:rPr>
              <w:t xml:space="preserve">Cellular Localization</w:t>
            </w:r>
            <w:r w:rsidDel="00000000" w:rsidR="00000000" w:rsidRPr="00000000">
              <w:rPr>
                <w:rtl w:val="0"/>
              </w:rPr>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Neutral Cholesterol Ester Hydrolase 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AADACL1, KIAA1363, CPO-BP, 2-acetyl MAGE hydrolase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EC 3.1.1.71, EC 3.1.1.-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Arylacetamide Deacetylase (AADAC)-Like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Canonical Ser-His-Asp Triad, GDSAG, HGGG oxyanion hole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Membrane (Endoplasmic Reticulum/Microsomal)</w:t>
            </w:r>
          </w:p>
        </w:tc>
      </w:tr>
    </w:tbl>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vnlkyk4pst8" w:id="6"/>
      <w:bookmarkEnd w:id="6"/>
      <w:r w:rsidDel="00000000" w:rsidR="00000000" w:rsidRPr="00000000">
        <w:rPr>
          <w:b w:val="1"/>
          <w:color w:val="1b1c1d"/>
          <w:sz w:val="26"/>
          <w:szCs w:val="26"/>
          <w:rtl w:val="0"/>
        </w:rPr>
        <w:t xml:space="preserve">2.2. The Serine Hydrolase Active Site and Catalytic Mechanism</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NCEH1 is categorized as a serine hydrolase, one of the largest enzyme families in the human proteome.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Serine hydrolases utilize a conserved molecular apparatus, known as the </w:t>
      </w:r>
      <w:r w:rsidDel="00000000" w:rsidR="00000000" w:rsidRPr="00000000">
        <w:rPr>
          <w:b w:val="1"/>
          <w:color w:val="1b1c1d"/>
          <w:rtl w:val="0"/>
        </w:rPr>
        <w:t xml:space="preserve">catalytic triad</w:t>
      </w:r>
      <w:r w:rsidDel="00000000" w:rsidR="00000000" w:rsidRPr="00000000">
        <w:rPr>
          <w:color w:val="1b1c1d"/>
          <w:rtl w:val="0"/>
        </w:rPr>
        <w:t xml:space="preserve">, to hydrolyze ester or amide bonds via covalent catalysis.</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74cge984gv5" w:id="7"/>
      <w:bookmarkEnd w:id="7"/>
      <w:r w:rsidDel="00000000" w:rsidR="00000000" w:rsidRPr="00000000">
        <w:rPr>
          <w:b w:val="1"/>
          <w:color w:val="1b1c1d"/>
          <w:sz w:val="22"/>
          <w:szCs w:val="22"/>
          <w:rtl w:val="0"/>
        </w:rPr>
        <w:t xml:space="preserve">2.2.1. Structural Components of the Active Site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NCEH1 and its homologs possess the essential components of the canonical Serine-Histidine-Aspartic Acid (Ser-His-Asp) catalytic triad.</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triad forms a charge-relay network to activate the nucleophilic serine residue.</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Mechanism:</w:t>
      </w:r>
      <w:r w:rsidDel="00000000" w:rsidR="00000000" w:rsidRPr="00000000">
        <w:rPr>
          <w:color w:val="1b1c1d"/>
          <w:rtl w:val="0"/>
        </w:rPr>
        <w:t xml:space="preserve"> The O$\gamma$ of the serine residue acts as the nucleophile, facilitated by the neighboring histidine (acting as a general base/acid) and the aspartic acid, which stabilizes the resulting charge on the histidine ring.</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nucleophilic attack on the substrate’s ester carbonyl leads to a covalent acyl-enzyme intermediate.</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Conserved Motifs:</w:t>
      </w:r>
      <w:r w:rsidDel="00000000" w:rsidR="00000000" w:rsidRPr="00000000">
        <w:rPr>
          <w:color w:val="1b1c1d"/>
          <w:rtl w:val="0"/>
        </w:rPr>
        <w:t xml:space="preserve"> Beyond the triad residues themselves, NCEH1 is defined by the conserved </w:t>
      </w:r>
      <w:r w:rsidDel="00000000" w:rsidR="00000000" w:rsidRPr="00000000">
        <w:rPr>
          <w:b w:val="1"/>
          <w:color w:val="1b1c1d"/>
          <w:rtl w:val="0"/>
        </w:rPr>
        <w:t xml:space="preserve">GDSAG consensus sequence</w:t>
      </w:r>
      <w:r w:rsidDel="00000000" w:rsidR="00000000" w:rsidRPr="00000000">
        <w:rPr>
          <w:color w:val="1b1c1d"/>
          <w:rtl w:val="0"/>
        </w:rPr>
        <w:t xml:space="preserve"> and the </w:t>
      </w:r>
      <w:r w:rsidDel="00000000" w:rsidR="00000000" w:rsidRPr="00000000">
        <w:rPr>
          <w:b w:val="1"/>
          <w:color w:val="1b1c1d"/>
          <w:rtl w:val="0"/>
        </w:rPr>
        <w:t xml:space="preserve">HGGG oxyanion hole motif</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oxyanion hole is critical, as it stabilizes the transient negative charge that develops on the carbonyl oxygen of the substrate during the formation of the tetrahedral intermediate, thereby significantly accelerating the catalytic rate.</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qh43dbabyj8h" w:id="8"/>
      <w:bookmarkEnd w:id="8"/>
      <w:r w:rsidDel="00000000" w:rsidR="00000000" w:rsidRPr="00000000">
        <w:rPr>
          <w:b w:val="1"/>
          <w:color w:val="1b1c1d"/>
          <w:sz w:val="22"/>
          <w:szCs w:val="22"/>
          <w:rtl w:val="0"/>
        </w:rPr>
        <w:t xml:space="preserve">2.2.2. Structural Basis for Substrate Promiscuity</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enzyme's ability to process substrates with vast differences in size and chemical structure—including the large, highly hydrophobic cholesterol esters and the relatively small, reactive chlorpyrifos oxon—is highly suggestive of structural flexibility or a large substrate-binding cavity. While full atomic structures of NCEH1 are limited and rely on structures of homologous serine hydrolases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functional data strongly imply that NCEH1’s active site is exceptionally accommodating.</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promiscuity can be understood as an evolutionary adaptation. The enzyme needed to evolve sufficient capacity to handle large endogenous lipophilic substrates, such as sterol esters and retinyl esters.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requirement for a large, flexible binding gorge contrasts with highly specific enzymes and may explain why NCEH1 readily processes chemically analogous, but structurally distinct, xenobiotics. This phenomenon mirrors observations in other ancient protein families, such as the steroid hormone receptors, where an ancestral large binding cavity allowed for the "adventitious recognition" of diverse natural and synthetic ligands.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Thus, NCEH1’s generalist nature is likely a direct result of the chemical demands required to process diverse endogenous fatty acyl esters.</w:t>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cqtqqqs7e9y" w:id="9"/>
      <w:bookmarkEnd w:id="9"/>
      <w:r w:rsidDel="00000000" w:rsidR="00000000" w:rsidRPr="00000000">
        <w:rPr>
          <w:b w:val="1"/>
          <w:color w:val="1b1c1d"/>
          <w:sz w:val="34"/>
          <w:szCs w:val="34"/>
          <w:rtl w:val="0"/>
        </w:rPr>
        <w:t xml:space="preserve">3. Enzymatic Functions: Dual Roles in Metabolism and Detoxification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NCEH1’s biological mandate is defined by its involvement in two major, sometimes competing, enzymatic pathways: the metabolism of ether lipids essential for signaling and the detoxification of environmental toxins.</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vy6i1sx12c9" w:id="10"/>
      <w:bookmarkEnd w:id="10"/>
      <w:r w:rsidDel="00000000" w:rsidR="00000000" w:rsidRPr="00000000">
        <w:rPr>
          <w:b w:val="1"/>
          <w:color w:val="1b1c1d"/>
          <w:sz w:val="26"/>
          <w:szCs w:val="26"/>
          <w:rtl w:val="0"/>
        </w:rPr>
        <w:t xml:space="preserve">3.1. Role in Ether Lipid Metabolism and Platelet-Activating Factor Regulation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NCEH1 is characterized by its EC 3.1.1.71 activity: the hydrolysis of </w:t>
      </w:r>
      <w:r w:rsidDel="00000000" w:rsidR="00000000" w:rsidRPr="00000000">
        <w:rPr>
          <w:b w:val="1"/>
          <w:color w:val="1b1c1d"/>
          <w:rtl w:val="0"/>
        </w:rPr>
        <w:t xml:space="preserve">2-acetyl monoalkylglycerol ether (2-acetyl MAGE)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reaction yields 1-alkyl-sn-glycerol and acetate.</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pzzrpiwakuke" w:id="11"/>
      <w:bookmarkEnd w:id="11"/>
      <w:r w:rsidDel="00000000" w:rsidR="00000000" w:rsidRPr="00000000">
        <w:rPr>
          <w:b w:val="1"/>
          <w:color w:val="1b1c1d"/>
          <w:sz w:val="22"/>
          <w:szCs w:val="22"/>
          <w:rtl w:val="0"/>
        </w:rPr>
        <w:t xml:space="preserve">3.1.1. Regulation of PAF Synthesis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Crucially, 2-acetyl MAGE is the penultimate precursor in the </w:t>
      </w:r>
      <w:r w:rsidDel="00000000" w:rsidR="00000000" w:rsidRPr="00000000">
        <w:rPr>
          <w:i w:val="1"/>
          <w:color w:val="1b1c1d"/>
          <w:rtl w:val="0"/>
        </w:rPr>
        <w:t xml:space="preserve">de novo</w:t>
      </w:r>
      <w:r w:rsidDel="00000000" w:rsidR="00000000" w:rsidRPr="00000000">
        <w:rPr>
          <w:color w:val="1b1c1d"/>
          <w:rtl w:val="0"/>
        </w:rPr>
        <w:t xml:space="preserve"> synthesis pathway for </w:t>
      </w:r>
      <w:r w:rsidDel="00000000" w:rsidR="00000000" w:rsidRPr="00000000">
        <w:rPr>
          <w:b w:val="1"/>
          <w:color w:val="1b1c1d"/>
          <w:rtl w:val="0"/>
        </w:rPr>
        <w:t xml:space="preserve">Platelet-Activating Factor (PAF)</w:t>
      </w:r>
      <w:r w:rsidDel="00000000" w:rsidR="00000000" w:rsidRPr="00000000">
        <w:rPr>
          <w:color w:val="1b1c1d"/>
          <w:rtl w:val="0"/>
        </w:rPr>
        <w:t xml:space="preserve">, a potent inflammatory and signaling molecule.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By hydrolyzing 2-acetyl MAGE, NCEH1 effectively removes a critical precursor, thus functioning as an inhibitory or regulatory checkpoint in the </w:t>
      </w:r>
      <w:r w:rsidDel="00000000" w:rsidR="00000000" w:rsidRPr="00000000">
        <w:rPr>
          <w:i w:val="1"/>
          <w:color w:val="1b1c1d"/>
          <w:rtl w:val="0"/>
        </w:rPr>
        <w:t xml:space="preserve">de novo</w:t>
      </w:r>
      <w:r w:rsidDel="00000000" w:rsidR="00000000" w:rsidRPr="00000000">
        <w:rPr>
          <w:color w:val="1b1c1d"/>
          <w:rtl w:val="0"/>
        </w:rPr>
        <w:t xml:space="preserve"> PAF synthesis pathway.</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yrao34xl64r" w:id="12"/>
      <w:bookmarkEnd w:id="12"/>
      <w:r w:rsidDel="00000000" w:rsidR="00000000" w:rsidRPr="00000000">
        <w:rPr>
          <w:b w:val="1"/>
          <w:color w:val="1b1c1d"/>
          <w:sz w:val="22"/>
          <w:szCs w:val="22"/>
          <w:rtl w:val="0"/>
        </w:rPr>
        <w:t xml:space="preserve">3.1.2. Pathological Signaling</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activity links NCEH1 to inflammatory processes and cancer. NCEH1 is frequently upregulated in invasive cancers and is reported to promote tumor cell migration.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pro-tumorigenic effect is attributed to the enzyme’s ability to reprogram lipid signaling networks, potentially by modulating the availability of ether-linked lipid intermediates like 2-acetyl MAGE or its downstream products.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Furthermore, inhibition of AADACL1 activity effectively blocks platelet aggregation in response to multiple agonists, demonstrating its regulatory role in acute signaling events.</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2q1b8bu6tvr" w:id="13"/>
      <w:bookmarkEnd w:id="13"/>
      <w:r w:rsidDel="00000000" w:rsidR="00000000" w:rsidRPr="00000000">
        <w:rPr>
          <w:b w:val="1"/>
          <w:color w:val="1b1c1d"/>
          <w:sz w:val="26"/>
          <w:szCs w:val="26"/>
          <w:rtl w:val="0"/>
        </w:rPr>
        <w:t xml:space="preserve">3.2. Xenobiotic Metabolism and Organophosphate Detoxification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NCEH1 serves a critical function in the breakdown of exogenous compounds, specifically organophosphorus (OP) compounds, contributing significantly to organ detoxification.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n589xjxcoun5" w:id="14"/>
      <w:bookmarkEnd w:id="14"/>
      <w:r w:rsidDel="00000000" w:rsidR="00000000" w:rsidRPr="00000000">
        <w:rPr>
          <w:b w:val="1"/>
          <w:color w:val="1b1c1d"/>
          <w:sz w:val="22"/>
          <w:szCs w:val="22"/>
          <w:rtl w:val="0"/>
        </w:rPr>
        <w:t xml:space="preserve">3.2.1. CPO-BP Activity</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enzyme is definitively identified as the principal </w:t>
      </w:r>
      <w:r w:rsidDel="00000000" w:rsidR="00000000" w:rsidRPr="00000000">
        <w:rPr>
          <w:b w:val="1"/>
          <w:color w:val="1b1c1d"/>
          <w:rtl w:val="0"/>
        </w:rPr>
        <w:t xml:space="preserve">Chlorpyrifos Oxon-Binding Protein (CPO-BP)</w:t>
      </w:r>
      <w:r w:rsidDel="00000000" w:rsidR="00000000" w:rsidRPr="00000000">
        <w:rPr>
          <w:color w:val="1b1c1d"/>
          <w:rtl w:val="0"/>
        </w:rPr>
        <w:t xml:space="preserve">, particularly within the brain.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Chlorpyrifos oxon is an active metabolite of the insecticide chlorpyrifos. Organophosphates are typically neurotoxic because they irreversibly inhibit acetylcholinesterase (AChE). NCEH1 exerts a protective mechanism by hydrolyzing the OP compounds, neutralizing their toxicity.</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Studies involving gene deletion in mice confirmed this role, showing remarkably lower chlorpyrifos oxon-hydrolysis and metabolization in brain, heart, kidney, lung, and testis membrane preparations of NCEH1-knockout models.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3spwlnztel6" w:id="15"/>
      <w:bookmarkEnd w:id="15"/>
      <w:r w:rsidDel="00000000" w:rsidR="00000000" w:rsidRPr="00000000">
        <w:rPr>
          <w:b w:val="1"/>
          <w:color w:val="1b1c1d"/>
          <w:sz w:val="22"/>
          <w:szCs w:val="22"/>
          <w:rtl w:val="0"/>
        </w:rPr>
        <w:t xml:space="preserve">3.2.2. Competitive Inhibition and Toxicological Consequence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shared use of the catalytic triad for both detoxification and endogenous lipid metabolism creates a critical toxicological vulnerability. Agrochemical metabolites, such as those derived from chlorpyrifos, are known to be highly sensitive inhibitors of NCEH1 activity.</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indicates a significant risk of competitive inhibition: environmental exposure to organophosphates can occupy the NCEH1 active site, thereby impeding the enzyme's capacity to hydrolyze endogenous substrates like cholesterol esters and 2-acetyl MAGE. This competitive interference means that environmental toxins directly compromise essential metabolic functions, potentially leading to dysregulation of PAF signaling and impairment of critical reverse cholesterol transport pathways, accelerating associated pathological conditions like atherosclerosis. The enzyme therefore acts as an essential, yet vulnerable, metabolic frontline defense mechanism.</w:t>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hd208398nic" w:id="16"/>
      <w:bookmarkEnd w:id="16"/>
      <w:r w:rsidDel="00000000" w:rsidR="00000000" w:rsidRPr="00000000">
        <w:rPr>
          <w:b w:val="1"/>
          <w:color w:val="1b1c1d"/>
          <w:sz w:val="34"/>
          <w:szCs w:val="34"/>
          <w:rtl w:val="0"/>
        </w:rPr>
        <w:t xml:space="preserve">4. NCEH1 and Sterol/Steroid Metabolism: Mechanisms and Specificity (Core Focus)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NCEH1’s designation as a Neutral Cholesterol Ester Hydrolase underscores its profound involvement in the metabolism of sterol and sterol-like molecules. Its interaction with these molecules occurs through two distinct, yet interconnected, mechanisms: direct hydrolysis of stored esters and indirect modulation of cholesterol signaling pathways.</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v76nr3zeuh" w:id="17"/>
      <w:bookmarkEnd w:id="17"/>
      <w:r w:rsidDel="00000000" w:rsidR="00000000" w:rsidRPr="00000000">
        <w:rPr>
          <w:b w:val="1"/>
          <w:color w:val="1b1c1d"/>
          <w:sz w:val="26"/>
          <w:szCs w:val="26"/>
          <w:rtl w:val="0"/>
        </w:rPr>
        <w:t xml:space="preserve">4.1. Interaction Type A: Direct Hydrolysis of Cholesterol and Retinyl Esters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NCEH1 functions as a sterol esterase, exhibiting robust activity in hydrolyzing cholesterol esters (CE), such as cholesteryl (9Z-octadecenoate), into free cholesterol and fatty acids.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It is also known to process other large lipophilic esters, including retinyl esters, linking it to vitamin A metabolism and storage.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v0kcdvuvdfh" w:id="18"/>
      <w:bookmarkEnd w:id="18"/>
      <w:r w:rsidDel="00000000" w:rsidR="00000000" w:rsidRPr="00000000">
        <w:rPr>
          <w:b w:val="1"/>
          <w:color w:val="1b1c1d"/>
          <w:sz w:val="22"/>
          <w:szCs w:val="22"/>
          <w:rtl w:val="0"/>
        </w:rPr>
        <w:t xml:space="preserve">4.1.1. Role in Reverse Cholesterol Transport (RCT)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In macrophages, the hydrolysis of stored CE is a pivotal process in managing systemic cholesterol balance. NCEH1 provides the crucial </w:t>
      </w:r>
      <w:r w:rsidDel="00000000" w:rsidR="00000000" w:rsidRPr="00000000">
        <w:rPr>
          <w:b w:val="1"/>
          <w:color w:val="1b1c1d"/>
          <w:rtl w:val="0"/>
        </w:rPr>
        <w:t xml:space="preserve">neutral cholesterol ester hydrolase (nCEH) activity</w:t>
      </w:r>
      <w:r w:rsidDel="00000000" w:rsidR="00000000" w:rsidRPr="00000000">
        <w:rPr>
          <w:color w:val="1b1c1d"/>
          <w:rtl w:val="0"/>
        </w:rPr>
        <w:t xml:space="preserve"> responsible for mobilizing cholesterol out of cellular stores.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3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Mechanism:</w:t>
      </w:r>
      <w:r w:rsidDel="00000000" w:rsidR="00000000" w:rsidRPr="00000000">
        <w:rPr>
          <w:color w:val="1b1c1d"/>
          <w:rtl w:val="0"/>
        </w:rPr>
        <w:t xml:space="preserve"> When macrophages engulf oxidized low-density lipoproteins (LDL), they store the internalized cholesterol as CE in lipid droplets, transforming them into foam cells. NCEH1 acts within the cell to break down these CE reserves. The resulting free cholesterol (FC) is then available for efflux back into circulation via transporters like ABCA1.</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mobilization is the essential step in Reverse Cholesterol Transport (RCT), the protective process that clears excess cholesterol from peripheral tissues.</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3E">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Regulation:</w:t>
      </w:r>
      <w:r w:rsidDel="00000000" w:rsidR="00000000" w:rsidRPr="00000000">
        <w:rPr>
          <w:color w:val="1b1c1d"/>
          <w:rtl w:val="0"/>
        </w:rPr>
        <w:t xml:space="preserve"> NCEH1 expression can be regulated by mechanisms linked to lipid status, with Pioglitazone shown to increase its expression independent of LXR$\alpha$ signaling, further emphasizing its role in lipid disposal.</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5q3amgefzeb" w:id="19"/>
      <w:bookmarkEnd w:id="19"/>
      <w:r w:rsidDel="00000000" w:rsidR="00000000" w:rsidRPr="00000000">
        <w:rPr>
          <w:b w:val="1"/>
          <w:color w:val="1b1c1d"/>
          <w:sz w:val="22"/>
          <w:szCs w:val="22"/>
          <w:rtl w:val="0"/>
        </w:rPr>
        <w:t xml:space="preserve">4.1.2. Pathological Significance: Anti-Atherosclerosis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By facilitating the breakdown of CE stores, NCEH1 directly protects against the formation of foam cells, preventing the subsequent rupture and inflammatory cascade that characterizes atherosclerotic plaque development.</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anti-atherosclerotic role solidifies NCEH1 as a key component of cardiovascular defense and a promising therapeutic target for lipid management.</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9do8c1cc39s" w:id="20"/>
      <w:bookmarkEnd w:id="20"/>
      <w:r w:rsidDel="00000000" w:rsidR="00000000" w:rsidRPr="00000000">
        <w:rPr>
          <w:b w:val="1"/>
          <w:color w:val="1b1c1d"/>
          <w:sz w:val="26"/>
          <w:szCs w:val="26"/>
          <w:rtl w:val="0"/>
        </w:rPr>
        <w:t xml:space="preserve">4.2. Interaction Type B: Indirect Regulation of Neurosteroidogenesis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the central nervous system (CNS), NCEH1’s role transcends simple catabolism, positioning it as a regulator of cholesterol-derived signaling molecules crucial for neuroprotection.</w:t>
      </w:r>
    </w:p>
    <w:p w:rsidR="00000000" w:rsidDel="00000000" w:rsidP="00000000" w:rsidRDefault="00000000" w:rsidRPr="00000000" w14:paraId="000000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2hyblb5gkxm" w:id="21"/>
      <w:bookmarkEnd w:id="21"/>
      <w:r w:rsidDel="00000000" w:rsidR="00000000" w:rsidRPr="00000000">
        <w:rPr>
          <w:b w:val="1"/>
          <w:color w:val="1b1c1d"/>
          <w:sz w:val="22"/>
          <w:szCs w:val="22"/>
          <w:rtl w:val="0"/>
        </w:rPr>
        <w:t xml:space="preserve">4.2.1. NCEH1 in Neuroprotection</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NCEH1 activity is essential for neuroprotection against $\alpha$-synuclein neurotoxicity, a critical event in Parkinson’s Disease (PD) pathogenesis.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protective function requires a coordinated cellular effort, mandating cholesterol presence, LDLR-mediated cholesterol endocytosis, and subsequent cholesterol efflux.</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 mechanism of protection involves two outcomes: lowering cellular reactive oxygen species (ROS) in mitochondria and, critically, </w:t>
      </w:r>
      <w:r w:rsidDel="00000000" w:rsidR="00000000" w:rsidRPr="00000000">
        <w:rPr>
          <w:b w:val="1"/>
          <w:color w:val="1b1c1d"/>
          <w:rtl w:val="0"/>
        </w:rPr>
        <w:t xml:space="preserve">stimulating cholesterol-derived neurosteroid formation</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4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xw5hnen5cuk" w:id="22"/>
      <w:bookmarkEnd w:id="22"/>
      <w:r w:rsidDel="00000000" w:rsidR="00000000" w:rsidRPr="00000000">
        <w:rPr>
          <w:b w:val="1"/>
          <w:color w:val="1b1c1d"/>
          <w:sz w:val="22"/>
          <w:szCs w:val="22"/>
          <w:rtl w:val="0"/>
        </w:rPr>
        <w:t xml:space="preserve">4.2.2. The Neurosteroid Precursor Cascade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While NCEH1 is a hydrolase and does not directly synthesize steroids, its nCEH activity is functionally linked to neurosteroidogenesis. The mechanism involves NCEH1 ensuring the precursor availability:</w:t>
      </w:r>
    </w:p>
    <w:p w:rsidR="00000000" w:rsidDel="00000000" w:rsidP="00000000" w:rsidRDefault="00000000" w:rsidRPr="00000000" w14:paraId="0000004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Free Cholesterol (FC) Supply:</w:t>
      </w:r>
      <w:r w:rsidDel="00000000" w:rsidR="00000000" w:rsidRPr="00000000">
        <w:rPr>
          <w:color w:val="1b1c1d"/>
          <w:rtl w:val="0"/>
        </w:rPr>
        <w:t xml:space="preserve"> NCEH1 hydrolyzes stored CE, increasing the pool of available FC within the neuronal membrane environment.</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48">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Initiation of Steroidogenesis:</w:t>
      </w:r>
      <w:r w:rsidDel="00000000" w:rsidR="00000000" w:rsidRPr="00000000">
        <w:rPr>
          <w:color w:val="1b1c1d"/>
          <w:rtl w:val="0"/>
        </w:rPr>
        <w:t xml:space="preserve"> This FC is the mandatory feedstock for the initial, rate-limiting steps of neurosteroid synthesis, such as conversion by cholesterol P450 enzymes (e.g., CYP46A1, which converts cholesterol to 24S-hydroxycholesterol (24-OHC) for brain cholesterol elimination).</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By controlling the FC flux, NCEH1 dictates the rate of downstream neurosteroid production. These neurosteroids, such as </w:t>
      </w:r>
      <w:r w:rsidDel="00000000" w:rsidR="00000000" w:rsidRPr="00000000">
        <w:rPr>
          <w:b w:val="1"/>
          <w:color w:val="1b1c1d"/>
          <w:rtl w:val="0"/>
        </w:rPr>
        <w:t xml:space="preserve">pregnenolone</w:t>
      </w:r>
      <w:r w:rsidDel="00000000" w:rsidR="00000000" w:rsidRPr="00000000">
        <w:rPr>
          <w:color w:val="1b1c1d"/>
          <w:rtl w:val="0"/>
        </w:rPr>
        <w:t xml:space="preserve"> and its $3\alpha, 5\alpha$-reduced metabolites (e.g., </w:t>
      </w:r>
      <w:r w:rsidDel="00000000" w:rsidR="00000000" w:rsidRPr="00000000">
        <w:rPr>
          <w:b w:val="1"/>
          <w:color w:val="1b1c1d"/>
          <w:rtl w:val="0"/>
        </w:rPr>
        <w:t xml:space="preserve">allopregnanolone</w:t>
      </w:r>
      <w:r w:rsidDel="00000000" w:rsidR="00000000" w:rsidRPr="00000000">
        <w:rPr>
          <w:color w:val="1b1c1d"/>
          <w:rtl w:val="0"/>
        </w:rPr>
        <w:t xml:space="preserve">), act as potent, non-genomic modulators of the GABAA-receptor, influencing mood, memory, and neuronal excitability.</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Thus, NCEH1 operates as a gatekeeper enzyme, releasing the substrate necessary to initiate the neurosteroid signaling cascade that mitigates neuronal stress and toxicity.</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Sterol/Steroid Interactions and Physiological Significance of NCEH1</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9.7701638646522"/>
        <w:gridCol w:w="1897.2547350500108"/>
        <w:gridCol w:w="1422.941051287508"/>
        <w:gridCol w:w="2114.0838476271547"/>
        <w:gridCol w:w="1951.4620131942968"/>
        <w:tblGridChange w:id="0">
          <w:tblGrid>
            <w:gridCol w:w="1639.7701638646522"/>
            <w:gridCol w:w="1897.2547350500108"/>
            <w:gridCol w:w="1422.941051287508"/>
            <w:gridCol w:w="2114.0838476271547"/>
            <w:gridCol w:w="1951.4620131942968"/>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b w:val="1"/>
                <w:color w:val="1b1c1d"/>
                <w:rtl w:val="0"/>
              </w:rPr>
              <w:t xml:space="preserve">Substrate Class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b w:val="1"/>
                <w:color w:val="1b1c1d"/>
                <w:rtl w:val="0"/>
              </w:rPr>
              <w:t xml:space="preserve">Specific Sterol/Sterol Derivative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b w:val="1"/>
                <w:color w:val="1b1c1d"/>
                <w:rtl w:val="0"/>
              </w:rPr>
              <w:t xml:space="preserve">Enzymatic Action Type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b w:val="1"/>
                <w:color w:val="1b1c1d"/>
                <w:rtl w:val="0"/>
              </w:rPr>
              <w:t xml:space="preserve">Associated Physiological Role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b w:val="1"/>
                <w:color w:val="1b1c1d"/>
                <w:rtl w:val="0"/>
              </w:rPr>
              <w:t xml:space="preserve">Disease Relevance</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b w:val="1"/>
                <w:color w:val="1b1c1d"/>
                <w:rtl w:val="0"/>
              </w:rPr>
              <w:t xml:space="preserve">Cholesterol Esters (CE)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Cholesteryl (9Z-octadecenoate), Retinyl esters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Direct Hydrolysis (nCEH Activity)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Reverse Cholesterol Transport, Lipid Catabolism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Anti-atherosclerosis, Foam Cell Prevention</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b w:val="1"/>
                <w:color w:val="1b1c1d"/>
                <w:rtl w:val="0"/>
              </w:rPr>
              <w:t xml:space="preserve">Cholesterol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Cholesterol (Precursor)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Indirect Modulation (FC supply)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Stimulating Neurosteroid Formation (e.g., Pregnenolone, Allopregnanolone)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Neuroprotection, Parkinson’s Disease Attenuation</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b w:val="1"/>
                <w:color w:val="1b1c1d"/>
                <w:rtl w:val="0"/>
              </w:rPr>
              <w:t xml:space="preserve">Intermediate Metabolites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2-acetyl MAGE (Ether Lipid)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Direct Hydrolysis (EC 3.1.1.71)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Regulation of Platelet-Activating Factor (PAF) signaling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Inflammation, Tumor Cell Migration, Platelet Aggregation</w:t>
            </w:r>
          </w:p>
        </w:tc>
      </w:tr>
    </w:tbl>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3r7y8du43ri" w:id="23"/>
      <w:bookmarkEnd w:id="23"/>
      <w:r w:rsidDel="00000000" w:rsidR="00000000" w:rsidRPr="00000000">
        <w:rPr>
          <w:b w:val="1"/>
          <w:color w:val="1b1c1d"/>
          <w:sz w:val="34"/>
          <w:szCs w:val="34"/>
          <w:rtl w:val="0"/>
        </w:rPr>
        <w:t xml:space="preserve">5. Physiological and Pathological Significance of Sterol Interaction</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dual metabolic and signaling roles of NCEH1 position it as a critical regulatory enzyme in several major human disease states, particularly those driven by lipid dysfunction or neurodegeneration.</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2aia9achh79" w:id="24"/>
      <w:bookmarkEnd w:id="24"/>
      <w:r w:rsidDel="00000000" w:rsidR="00000000" w:rsidRPr="00000000">
        <w:rPr>
          <w:b w:val="1"/>
          <w:color w:val="1b1c1d"/>
          <w:sz w:val="26"/>
          <w:szCs w:val="26"/>
          <w:rtl w:val="0"/>
        </w:rPr>
        <w:t xml:space="preserve">5.1. Cardiovascular Disease and Anti-Atherosclerosis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protective role of NCEH1 in vascular health is directly attributable to its capacity to mobilize cholesterol stores within macrophages. For decades, the molecular identity of the critical nCEH activity was debated, with Hormone-Sensitive Lipase (LIPE) being a primary candidate.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The identification of NCEH1 demonstrated that it, alongside LIPE, primarily mediates the hydrolysis of cholesterol esters in these lipid-handling cells.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By ensuring efficient reverse cholesterol transport, NCEH1 helps maintain cholesterol homeostasis, preventing the accumulation of lipid droplets and subsequent conversion of macrophages into unstable foam cells—the central event in early atherosclerosis.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t1ke8mtrner" w:id="25"/>
      <w:bookmarkEnd w:id="25"/>
      <w:r w:rsidDel="00000000" w:rsidR="00000000" w:rsidRPr="00000000">
        <w:rPr>
          <w:b w:val="1"/>
          <w:color w:val="1b1c1d"/>
          <w:sz w:val="26"/>
          <w:szCs w:val="26"/>
          <w:rtl w:val="0"/>
        </w:rPr>
        <w:t xml:space="preserve">5.2. Neuroprotection in Neurodegenerative Disease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high expression of NCEH1 in the brain, coupled with its ability to stimulate neurosteroid formation, defines its critical function in neuronal maintenance. In models of $\alpha$-synuclein toxicity, NCEH1 activation attenuates neuronal damage.</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protective effect derives from the sequential benefits of cholesterol mobilization: increased free cholesterol allows for accelerated steroidogenic pathways, generating signaling molecules that act rapidly on membrane receptors (e.g., GABAA-receptor positive modulators).</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Simultaneously, NCEH1 activity lowers cellular reactive oxygen species in mitochondria.</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mechanism reveals a direct molecular link between neuronal cholesterol turnover and endogenous stress defense pathways, highlighting NCEH1 as a potential target for intervening in neurodegenerative diseases like Parkinson’s Disease.</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yi4ckbcnq4" w:id="26"/>
      <w:bookmarkEnd w:id="26"/>
      <w:r w:rsidDel="00000000" w:rsidR="00000000" w:rsidRPr="00000000">
        <w:rPr>
          <w:b w:val="1"/>
          <w:color w:val="1b1c1d"/>
          <w:sz w:val="26"/>
          <w:szCs w:val="26"/>
          <w:rtl w:val="0"/>
        </w:rPr>
        <w:t xml:space="preserve">5.3. Implications for Cancer Pathogenesis and Signaling Crosstalk</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NCEH1 is frequently upregulated in invasive cancers, contributing to pathogenesis by promoting tumor cell migration.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While this function is predominantly associated with its regulation of ether lipids (PAF precursor hydrolysis), the enzyme’s co-activity in cholesterol ester hydrolysis suggests a broader role in supporting the cell membrane dynamics required for metastasis.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Cancer cells exhibit substantial lipid metabolic reprogramming, often involving increased synthesis and mobilization of membrane components, including cholesterol, necessary for rapid proliferation and physical movement. NCEH1's ability to hydrolyze both signaling lipids (2-acetyl MAGE) and storage/structural lipids (CE) suggests a mechanism where the enzyme facilitates the generalized mobilization and re-routing of diverse membrane-building blocks within the tumor microenvironment to support invasive phenotypes.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6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20w0f1n6o8x0" w:id="27"/>
      <w:bookmarkEnd w:id="27"/>
      <w:r w:rsidDel="00000000" w:rsidR="00000000" w:rsidRPr="00000000">
        <w:rPr>
          <w:b w:val="1"/>
          <w:color w:val="1b1c1d"/>
          <w:sz w:val="22"/>
          <w:szCs w:val="22"/>
          <w:rtl w:val="0"/>
        </w:rPr>
        <w:t xml:space="preserve">5.3.1. Therapeutic Targeting Challenge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multifunctional nature of NCEH1 presents a profound challenge for pharmacological intervention. Inhibiting NCEH1 could be beneficial in cancer treatment by blocking tumor migration linked to PAF signaling. However, the exact same inhibition would likely impair reverse cholesterol transport in macrophages, potentially increasing cardiovascular risk, and simultaneously compromise neurosteroid-mediated neuroprotection in the brain. Therefore, successful drug development targeting NCEH1 requires the discovery of highly selective modulators or tissue-specific delivery systems that can selectively exploit one functional axis (e.g., PAF regulation) while preserving others (e.g., CE hydrolysis in macrophages or neurosteroidogenesis in the CNS).</w:t>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4cv3hpi8nsk" w:id="28"/>
      <w:bookmarkEnd w:id="28"/>
      <w:r w:rsidDel="00000000" w:rsidR="00000000" w:rsidRPr="00000000">
        <w:rPr>
          <w:b w:val="1"/>
          <w:color w:val="1b1c1d"/>
          <w:sz w:val="34"/>
          <w:szCs w:val="34"/>
          <w:rtl w:val="0"/>
        </w:rPr>
        <w:t xml:space="preserve">6. Cross-Cutting Overview and Mechanistic Synthesis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comprehensive analysis of Neutral Cholesterol Ester Hydrolase 1 reveals a sophisticated metabolic entity whose seemingly disparate activities are unified by a core structural motif and a conserved evolutionary mandate.</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acf6yolw5jz" w:id="29"/>
      <w:bookmarkEnd w:id="29"/>
      <w:r w:rsidDel="00000000" w:rsidR="00000000" w:rsidRPr="00000000">
        <w:rPr>
          <w:b w:val="1"/>
          <w:color w:val="1b1c1d"/>
          <w:sz w:val="26"/>
          <w:szCs w:val="26"/>
          <w:rtl w:val="0"/>
        </w:rPr>
        <w:t xml:space="preserve">6.1. Shared Features Across the AADAC Family</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NCEH1 and its homologs, including the canonical AADAC enzyme, share the fundamental architectural elements of a serine hydrolase.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highly conserved structure, centered on the GDSAG motif and the Ser-His-Asp catalytic triad, is the singular common mechanistic feature enabling all known functions—from xenobiotic degradation to lipid ester cleavage. While the AADAC family generally handles esters and amides, NCEH1 distinguishes itself through an exceptionally broad substrate range encompassing large, complex sterol esters and retinyl esters.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ocz6r5has3n" w:id="30"/>
      <w:bookmarkEnd w:id="30"/>
      <w:r w:rsidDel="00000000" w:rsidR="00000000" w:rsidRPr="00000000">
        <w:rPr>
          <w:b w:val="1"/>
          <w:color w:val="1b1c1d"/>
          <w:sz w:val="26"/>
          <w:szCs w:val="26"/>
          <w:rtl w:val="0"/>
        </w:rPr>
        <w:t xml:space="preserve">6.2. NCEH1 as a Metabolic Junction Point</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NCEH1 functions as a crucial molecular junction, positioning itself to regulate the fate of acetyl groups and sterol cores. Its concurrent activity against 2-acetyl MAGE (a precursor for PAF signaling) and cholesterol esters (a precursor for both efflux and neurosteroid signaling) means NCEH1 dictates whether lipids are routed for:</w:t>
      </w:r>
    </w:p>
    <w:p w:rsidR="00000000" w:rsidDel="00000000" w:rsidP="00000000" w:rsidRDefault="00000000" w:rsidRPr="00000000" w14:paraId="0000007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Acute Signaling:</w:t>
      </w:r>
      <w:r w:rsidDel="00000000" w:rsidR="00000000" w:rsidRPr="00000000">
        <w:rPr>
          <w:color w:val="1b1c1d"/>
          <w:rtl w:val="0"/>
        </w:rPr>
        <w:t xml:space="preserve"> Hydrolysis of 2-acetyl MAGE impacts immediate inflammatory responses (PAF).</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71">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Long-Term Homeostasis and Signaling:</w:t>
      </w:r>
      <w:r w:rsidDel="00000000" w:rsidR="00000000" w:rsidRPr="00000000">
        <w:rPr>
          <w:color w:val="1b1c1d"/>
          <w:rtl w:val="0"/>
        </w:rPr>
        <w:t xml:space="preserve"> Hydrolysis of CE determines whether cholesterol is packaged for storage, released for systemic efflux (anti-atherosclerosis), or utilized as a feedstock for potent local neurosteroid synthesis.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role as a metabolic decision point underscores NCEH1's importance in maintaining cellular adaptability, allowing cells to rapidly shift from storing lipids to mobilizing them for membrane dynamics or signaling.</w:t>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7y79d9mej9m" w:id="31"/>
      <w:bookmarkEnd w:id="31"/>
      <w:r w:rsidDel="00000000" w:rsidR="00000000" w:rsidRPr="00000000">
        <w:rPr>
          <w:b w:val="1"/>
          <w:color w:val="1b1c1d"/>
          <w:sz w:val="26"/>
          <w:szCs w:val="26"/>
          <w:rtl w:val="0"/>
        </w:rPr>
        <w:t xml:space="preserve">6.3. Evolutionary Adaptability and Toxicological Vulnerability</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enzyme’s capacity to handle both large endogenous substrates and highly structured xenobiotics illustrates an evolutionary trade-off. The necessary molecular requirement for the active site to accommodate bulky lipophilic molecules (cholesterol esters) results in an adaptable, structurally promiscuous pocket. This inherent adaptability is what renders NCEH1 highly susceptible to inhibition by chemically analogous environmental pollutants like organophosphates. This finding validates the clustering of NCEH1 with other steroid-binding proteins; while its primary </w:t>
      </w:r>
      <w:r w:rsidDel="00000000" w:rsidR="00000000" w:rsidRPr="00000000">
        <w:rPr>
          <w:i w:val="1"/>
          <w:color w:val="1b1c1d"/>
          <w:rtl w:val="0"/>
        </w:rPr>
        <w:t xml:space="preserve">steroid</w:t>
      </w:r>
      <w:r w:rsidDel="00000000" w:rsidR="00000000" w:rsidRPr="00000000">
        <w:rPr>
          <w:color w:val="1b1c1d"/>
          <w:rtl w:val="0"/>
        </w:rPr>
        <w:t xml:space="preserve"> role is indirect (precursor supply), its core structural features are dictated by the need to interact with and process bulky, lipophilic sterol-like molecules, a trait exploited by chemical toxins.</w:t>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r9gmr7v1ej" w:id="32"/>
      <w:bookmarkEnd w:id="32"/>
      <w:r w:rsidDel="00000000" w:rsidR="00000000" w:rsidRPr="00000000">
        <w:rPr>
          <w:b w:val="1"/>
          <w:color w:val="1b1c1d"/>
          <w:sz w:val="34"/>
          <w:szCs w:val="34"/>
          <w:rtl w:val="0"/>
        </w:rPr>
        <w:t xml:space="preserve">7. Conclusions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Neutral Cholesterol Ester Hydrolase 1 (NCEH1/AADACL1) is a non-redundant, multifunctional serine hydrolase of the AADAC family, critically localized to the endoplasmic reticulum membrane. Its biochemical profile is characterized by a high degree of catalytic promiscuity, unified by a conserved Ser-His-Asp catalytic triad capable of hydrolyzing diverse ester bonds.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NCEH1's direct interactions with sterol-like molecules, specifically cholesterol esters (CE) and retinyl esters, are central to its physiological roles. By acting as a neutral cholesterol ester hydrolase (nCEH), NCEH1 performs a key anti-atherosclerotic function in macrophages by mobilizing stored CE for reverse cholesterol transport. Furthermore, in the nervous system, this CE hydrolysis activity serves an indirect but essential neuroprotective role by increasing the pool of free cholesterol, thereby stimulating the synthesis of crucial neurosteroids (e.g., pregnenolone, allopregnanolone) necessary for mitigating neurotoxicity.</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convergence of NCEH1's roles in essential lipid metabolism (CE hydrolysis and PAF regulation) and xenobiotic detoxification (CPO-BP activity) establishes it as a molecular sensor and regulatory node. The competitive inhibition of its endogenous activities by environmental toxins presents a critical avenue for future research, linking environmental exposure to metabolic and signaling dysfunction across cardiovascular and neurological systems. Pharmacological efforts targeting NCEH1 must proceed with caution, accounting for its multifaceted activities and potential antagonistic effects across different tissues and disease contexts.</w:t>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