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Molecular and Metabolic Integration of the C7/C12 Sterol Modification Cluster: DHCR7, CYP8B1, and 7-Hydroxysteroid Dehydrogenases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Introduction and Contextualization of the Sterol Biome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Overview of Sterol and Bile Acid Metabolism: The Host-Microbe Axis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Sterols, particularly cholesterol, are essential lipid molecules indispensable for mammalian cell function, serving critical roles in membrane structure, myelination, and as precursors for steroid hormones and bile acids (BAs).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Bile acids represent the primary catabolic products of cholesterol, synthesized exclusively in the host liver. These molecules are key amphipathic detergents required for the absorption and processing of dietary lipids and fat-soluble vitamins.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Furthermore, BAs function as potent signaling molecules, regulating systemic metabolism through receptors such as the farnesoid X nuclear receptor (FXR).</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metabolism of cholesterol and its derivatives spans two primary compartments: the host liver, responsible for synthesis and primary BA production, and the gut lumen, where the intestinal microbiota modifies primary BAs into secondary BAs.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sophisticated interplay, often termed the host-microbe axis, dictates the composition of the circulating BA pool, thereby linking lipid metabolism, intestinal health, and systemic signaling.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Defining the Protein Cluster: EC Classification and Functional Integration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enzymes under review—7-dehydrocholesterol reductase (DHCR7, EC 1.3.1.21), -hydroxycholest-4-en-3-one -hydroxylase (CYP8B1, EC 1.14.14.139), and the /-Hydroxysteroid Dehydrogenases (-HSDH, EC 1.1.1.159; -HSDH, EC 1.1.1.201)—are computationally grouped based on shared protein language model embeddings. This clustering is structurally intriguing, as the cluster spans three distinct catalytic superfamilies: DHCR7, a multi-transmembrane sterol reductase; CYP8B1, a Cytochrome P450 monooxygenase; and HSDHs, members of the Short-chain Dehydrogenase/Reductase (SDR) superfamily.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profound mechanistic divergence—encompassing heme-iron catalysis in CYP8B1, FAD-independent reduction of a C=C bond in DHCR7, and reversible -dependent oxidation/reduction in HSDHs—suggests that the common features captured by computational analysis are related to the topological constraints necessary for binding and orienting the bulky, rigid tetracyclic sterol core. The shared requirement across these enzymes is the formation of a hydrophobic binding pocket capable of accommodating the substrate's size and structure prior to C7 or C12 modification. This convergence in sterol recognition infrastructure, despite highly dissimilar active site chemistries, underscores the evolutionary pressure to maintain effective sterol binding. Understanding this shared topology is critical for precision molecular pharmacology, as it highlights the challenge of designing highly selective inhibitors for one enzyme (e.g., CYP8B1) without inadvertent cross-reactivity toward the sterol-binding domains of the others.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foundational differences and shared substrate targets for these enzymes: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Comprehensive Summary of Sterol-Modifying Enzymes in the Cluster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 (Alias)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Protein 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Biological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Subcellular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CYP8B1 (Sterol -hydroxylase)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1.14.14.139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Cytochrome P450 Monooxygenase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Host (Mammalian)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-Hydroxylation, committing precursors to Cholic Acid synthesis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DHCR7 (7-DHC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FAD-independent Sterol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Host (Mammalian)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ER/Nuclear Outer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Reduction of C7-C8 double bond, final step of Cholesterol synthesis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-HSDH (NAD-dependent)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Short-chain Dehydrogenase (SDR)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Microbial (Gut Bacteria)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Cytoplasmic/Soluble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Oxidation of -hydroxyl group to 7-oxosteroids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-HSDH (NADP-dependent)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Short-chain Dehydrogenase (SDR)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Microbial (Gut Bacteria)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Cytoplasmic/Soluble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Reduction of 7-oxosteroids to -hydroxysteroids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DHCR7 (Sterol -Reductase): Cholesterol Synthesis and Developmental Biology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General Biochemistry and Family (EC 1.3.1.21)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7-dehydrocholesterol reductase (DHCR7) is the enzyme responsible for the terminal reaction in the Kandutsch-Russell pathway of cholesterol biosynthesis.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Functionally, DHCR7 catalyzes the reduction of the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double bond in the sterol core.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primary substrate is 7-Dehydrocholesterol (7-DHC), which is converted directly to cholesterol.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DHCR7 also exhibits activity toward cholesta-5,7,24-trien-3$\beta$-ol (7-dehydrodemosterol, 7-DHD), reducing it to desmosterol, which is subsequently converted to cholesterol by DHCR24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-sterol reductase).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demonstrates the enzyme’s role in managing multiple biosynthetic routes toward the final cholesterol product. DHCR7 is an integral membrane protein found ubiquitously across tissues and localized primarily to the Endoplasmic Reticulum (ER) membrane and the Nuclear Outer Membrane.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 forms a component of the microsomal antiestrogen binding site (AEBS) complex, associating with cholestenol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-isomerase/EBP.</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Structure, Topology, and Mechanism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an integral membrane enzyme, structural analysis of DHCR7 reveals an architecture dominated by its membrane association. The protein is predicted to possess 10 transmembrane helices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Based on homology to the yeast equivalent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and general rules governing membrane protein topology, both the N- and C-termini of the protein are assigned to face the cytoplasm.</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cytoplasmic orientation is crucial, as the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-reductase activity requires the reducing power of  as a cofactor. While the precise catalytic mechanism is complex due to its membrane environment, the enzyme’s function is strictly limited to the saturation of the C7-C8 double bond, a fundamental step conserved across evolutionary lineages, including plants where the homologous enzyme is DWARF 5.</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Physiological and Pathological Roles: Smith-Lemli-Opitz Syndrome (SLOS)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Cholesterol is essential not only for structural maintenance (cell membranes, myelin) but also for embryonic development, where it interacts with signaling proteins critical for the early formation of the brain, limbs, and genital tract.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Deficient DHCR7 activity, caused by autosomal recessive mutations in the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DHCR7</w:t>
      </w:r>
      <w:r w:rsidDel="00000000" w:rsidR="00000000" w:rsidRPr="00000000">
        <w:rPr>
          <w:rFonts w:ascii="Google Sans Text" w:cs="Google Sans Text" w:eastAsia="Google Sans Text" w:hAnsi="Google Sans Text"/>
          <w:color w:val="1b1c1d"/>
          <w:rtl w:val="0"/>
        </w:rPr>
        <w:t xml:space="preserve"> gene, results in Smith-Lemli-Opitz Syndrome (SLOS).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pathobiology of SLOS stems from a dual deficiency: the inability of cells to produce sufficient cholesterol and the concurrent buildup of toxic sterol precursors, primarily 7-DHC and 8-DHC (8-dehydrocholesterol).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accumulation of 7-DHC is considered central to the pathobiology of the syndrome, which manifests clinically as cognitive disability, facial dysmorphism, microcephaly, and syndactyly.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Specific mutations, such as the common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alteration, interfere with normal processing, leading to a truncated, nonfunctional enzyme.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DHCR7 exhibits a regulatory role in cell survival pathways independent of its primary role in cholesterol supply. The enzyme modulates ferroptosis, a form of regulated cell death driven by iron-dependent lipid peroxidation.</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Accumulation of its substrates, 7-DHC and 7-DHD, acts as an anti-ferroptotic mechanism. These accumulated sterols divert the oxidative propagation of peroxyl radical damage from sensitive phospholipid components to the sterol core itself, thereby protecting plasma and mitochondrial membranes.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means that 7-DHC is not merely a toxic byproduct in SLOS but can act as a membrane protectant in other contexts. The observation that high DHCR7 expression predicts poor prognosis in certain cancers, and that DHCR7 is exploited by pathogens like Zika virus </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suggests that modulation of this enzyme represents a crucial therapeutic avenue. However, any pharmacological intervention must carefully balance the systemic requirement for cholesterol synthesis against leveraging the protective effects of 7-DHC accumulation against lipid peroxidation.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CYP8B1 (Sterol 12$\alpha$-Hydroxylase): Primary Bile Acid Diversification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General Biochemistry and Family (EC 1.14.14.139)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Human cytochrome  8B1 (CYP8B1), also known as sterol -hydroxylase, is an integral membrane monooxygenase essential for primary bile acid synthesis.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enzyme commits sterol precursors to the synthesis of Cholic Acid (CA) via the classical pathway.</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Similar to other P450 enzymes, CYP8B1 is localized to the ER membrane and utilizes molecular oxygen. The catalytic cycle requires two electrons, typically provided by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channeled through the associated cytochrome  reductase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CYP8B1 catalyzes the insertion of one oxygen atom into the sterol substrate while reducing the second oxygen atom to water.</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Steroid Interactions and Catalytic Specificity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CYP8B1 exhibits strict catalytic specificity, mediating the irreversible -hydroxylation of the steroid ring.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principal substrate 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-hydroxy-4-cholesten-3-one, an intermediate metabolite in the BA synthesis pathway.</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inclusion of this hydroxyl group at the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position is the determining step that directs the precursor toward the synthesis of Cholic Acid (a -hydroxylated BA). Precursors that bypass CYP8B1 proceed predominantly to Chenodeoxycholic Acid (CDCA).</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Therefore, CYP8B1 activity controls the final biliary balance of these two major primary bile acids, thereby regulating the intestinal absorption of dietary lipids.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Structural analysis, including the first X-ray structure of CYP8B1 co-crystallized with an inhibitor (S-tioconazole), provides molecular detail regarding steroid binding.</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inhibitor, which binds with submicromolar affinity, coordinates the heme iron via its azole nitrogen within the active site.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structural information is invaluable for identifying the features of the active site that accommodate the bulky sterol and is crucial for the rational design of more selective pharmacological agents, distinguishing CYP8B1 from similar P450 enzymes.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Physiological and Pathological Roles: Metabolic Regulation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compositional ratio of CA to CDCA regulated by CYP8B1 has profound consequences for host metabolism. CA is generally more effective at promoting the absorption of dietary triglyceride than CDCA.</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Modulation of the BA pool through CYP8B1 activity therefore directly impacts caloric intake and systemic lipid handling.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Studies ablating </w:t>
      </w:r>
      <w:r w:rsidDel="00000000" w:rsidR="00000000" w:rsidRPr="00000000">
        <w:rPr>
          <w:rFonts w:ascii="Google Sans Text" w:cs="Google Sans Text" w:eastAsia="Google Sans Text" w:hAnsi="Google Sans Text"/>
          <w:i w:val="1"/>
          <w:color w:val="1b1c1d"/>
          <w:rtl w:val="0"/>
        </w:rPr>
        <w:t xml:space="preserve">Cyp8b1</w:t>
      </w:r>
      <w:r w:rsidDel="00000000" w:rsidR="00000000" w:rsidRPr="00000000">
        <w:rPr>
          <w:rFonts w:ascii="Google Sans Text" w:cs="Google Sans Text" w:eastAsia="Google Sans Text" w:hAnsi="Google Sans Text"/>
          <w:color w:val="1b1c1d"/>
          <w:rtl w:val="0"/>
        </w:rPr>
        <w:t xml:space="preserve"> in animal models demonstrated that the resulting absence of -hydroxylated BAs leads to reduced absorption of dietary triglyceride, despite intact triglyceride hydrolysis.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compositional shift, rather than a decrease in total BA levels, effectively prevents weight gain, fat accumulation, and steatosis induced by a Western diet, simultaneously improving insulin sensitivity.</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functional consequence identifies CYP8B1 as a critical metabolic rheostat. The mechanism operates by fundamentally shifting the efficiency of intestinal fat uptake. This capability makes CYP8B1 an appealing therapeutic target for widespread metabolic disorders, including Nonalcoholic Fatty Liver Disease (NAFLD) and Type 2 Diabetes.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Developing selective inhibitors is essential to probe the role of CYP8B1 in normal physiology and to provide a potential treatment paradigm distinct from existing anti-obesity or diabetes drugs.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/-Hydroxysteroid Dehydrogenases (HSDHs): Microbial Steroid Epimerization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General Biochemistry and Family (Short-chain Dehydrogenase/Reductase, SDR)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 and -Hydroxysteroid Dehydrogenases (-HSDH and -HSDH) are -dependent oxidoreductases responsible for manipulating the hydroxyl group at the  position of steroids.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These enzymes belong to the large Short-chain Dehydrogenase/Reductase (SDR) superfamily.</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Unlike DHCR7 and CYP8B1, which are host enzymes primarily localized in the liver ER, HSDHs are mainly produced by the gut microbiota, inhabiting the large bowel where they encounter host bile salts that have escaped ileal reabsorption.</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Steroid Interactions and Stereospecific Catalysis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HSDHs participate in the essential microbial biotransformation of primary bile acids into secondary bile acids. Their core function is the reversible conversion of hydroxyl () groups to keto (oxo) groups.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-HSDH:</w:t>
      </w:r>
      <w:r w:rsidDel="00000000" w:rsidR="00000000" w:rsidRPr="00000000">
        <w:rPr>
          <w:rFonts w:ascii="Google Sans Text" w:cs="Google Sans Text" w:eastAsia="Google Sans Text" w:hAnsi="Google Sans Text"/>
          <w:color w:val="1b1c1d"/>
          <w:rtl w:val="0"/>
        </w:rPr>
        <w:t xml:space="preserve"> This enzyme catalyzes the oxidation of -hydroxysteroids, such as the major primary human bile acids cholate and chenodeoxycholate. This reaction is -dependent and yields the corresponding 7-oxosteroids (7-keto-BAs).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-HSDH:</w:t>
      </w:r>
      <w:r w:rsidDel="00000000" w:rsidR="00000000" w:rsidRPr="00000000">
        <w:rPr>
          <w:rFonts w:ascii="Google Sans Text" w:cs="Google Sans Text" w:eastAsia="Google Sans Text" w:hAnsi="Google Sans Text"/>
          <w:color w:val="1b1c1d"/>
          <w:rtl w:val="0"/>
        </w:rPr>
        <w:t xml:space="preserve"> This enzyme typically functions as a reductase, catalyzing the reverse reaction—the reduction of the 7-oxo group, often forming the -hydroxysteroid epimer.</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sequential action of a -HSDH and a -HSDH allows for the epimerization of bile acids at the  position via the transient 7-oxo intermediate.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For instance, this epimerization is necessary for the formation of Ursodeoxycholic Acid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which is the -epimer of CDCA.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Structural Basis of Regio- and Stereospecificity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HSDHs are regio- and stereospecific, meaning they are precise about both the position () and orientation ( or ) of the hydroxyl group they modify.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As SDR enzymes, HSDHs share the conserved G-X-X-X-G motif crucial for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binding.</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structural basis for their stereospecificity lies in the precise orientation of the sterol substrate within the active site relative to the nicotinamide ring of the cofactor.</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Molecular modeling studies focusing on -HSDH, for example, have identified specific conserved residues (His95, Ser193, Tyr253) that contribute to substrate binding orientation.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These residues create a binding environment that forces the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side of the substrate (e.g., 7-keto-lithocholic acid) to face the $\text{NADP}^{+}$cofactor, thereby dictating the reduction outcome to the  orientation.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detailed control over substrate positioning is the mechanism by which HSDHs achieve reversible epimerization of the bulky sterol core.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Physiological Role: Secondary Bile Acid Formation and Gut Ecology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HSDHs are crucial intermediate enzymes in the pathway leading to the formation of secondary bile acids, notably Deoxycholic Acid (DCA) and Lithocholic Acid (LCA).</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Following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modification and the formation of the 7-oxo intermediate, the subsequent irreversible -dehydroxylation step occurs, ultimately leading to these secondary products.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 directionality of HSDH reactions in the gut is highly dependent on the redox potential of the intestinal environment, as the reaction is reversible and relies on the  balance. For instance, the introduction of oxygen into the culture medium promotes the accumulation of oxo-bile acids.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sensitivity means that the gut’s microbial and chemical environment directly modulates the profile of secondary BAs absorbed into the enterohepatic circulation.</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Secondary BAs (DCA, LCA) are significantly more hydrophobic than their primary precursors. They serve a vital ecological role by regulating the gut microbiota; their toxicity, being tenfold greater than that of primary BAs against certain species like </w:t>
      </w:r>
      <w:r w:rsidDel="00000000" w:rsidR="00000000" w:rsidRPr="00000000">
        <w:rPr>
          <w:rFonts w:ascii="Google Sans Text" w:cs="Google Sans Text" w:eastAsia="Google Sans Text" w:hAnsi="Google Sans Text"/>
          <w:i w:val="1"/>
          <w:color w:val="1b1c1d"/>
          <w:rtl w:val="0"/>
        </w:rPr>
        <w:t xml:space="preserve">Lactobacillus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Bifidobacterium</w:t>
      </w:r>
      <w:r w:rsidDel="00000000" w:rsidR="00000000" w:rsidRPr="00000000">
        <w:rPr>
          <w:rFonts w:ascii="Google Sans Text" w:cs="Google Sans Text" w:eastAsia="Google Sans Text" w:hAnsi="Google Sans Text"/>
          <w:color w:val="1b1c1d"/>
          <w:rtl w:val="0"/>
        </w:rPr>
        <w:t xml:space="preserve">, allows them to regulate the growth of competing bacteria.</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Therefore, the activity of microbial HSDHs influences the host’s systemic metabolic state through altered BA signaling and controls the composition of the host’s gut microbiome, establishing them as attractive targets for engineering the "sterolbiome" through probiotic or pharmacological intervention.</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Cross-Cutting Comparative Analysis and Shared Features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Common Metabolic Nexus: The C7 and C12 Positions as Key Regulatory Axes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entire protein cluster, despite its catalytic diversity, converges upon the manipulation of the  and  positions of the sterol core. DHCR7 establishes the final structure of cholesterol by removing the  double bond.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Cholesterol is then metabolized to BAs, where CYP8B1 determines the hydrophobicity and signaling potential by introducing a hydroxyl group at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Finally, the resulting primary BAs are subjected to microbial modification, where HSDHs catalyze reversible oxidation/reduction at the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position.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coordination defines a continuous metabolic flow, illustrating how modifications at the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(reduction/oxidation) and  (hydroxylation) sites fundamentally determine the physiological function of the resultant sterol or bile acid product.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Steroid Substrate Specificity, Catalysis, and Clinical Relevance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Major Sterol/Steroid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Catalytic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Pathological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CYP8B1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-hydroxy-4-cholesten-3-one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Irreversible -hydroxylation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BA synthesis, regulation of CA/CDCA ratio, lipid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NAFLD, Type 2 Diabetes, Obesity (Therapeutic Target)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DHCR7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7-Dehydrocholesterol (7-DHC)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Reduction of  bond to 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homeostasis, embryonic development, membrane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Smith-Lemli-Opitz Syndrome (SLOS), Ferroptosis Modulation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-HSDH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Cholate, Chenodeoxycholate (-OH)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Oxidation to 7-oxosteroids (reversible,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Enterohepatic circulation, Bile Acid pool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Regulation of secondary BA toxicity/signaling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-HSDH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7-oxosteroids (7-keto-BAs)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Reduction to -hydroxysteroids (reversible,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 BA epimerization,  production pathways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Gut microbiota composition control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Structural Homology, Domains, and Cofactor Dependence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shared requirement for sterol binding, the structural means by which these enzymes achieve catalysis are markedly different. CYP8B1 and DHCR7 are highly complex, integral membrane proteins localized to the ER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necessitating their extraction from the lipid bilayer for structural analysis.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DHCR7, with its 10 transmembrane helices, represents a highly embedded fold.</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In contrast,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/-HSDHs are generally soluble enzymes derived from bacterial sources.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cofactor requirements further distinguish the enzymatic classes: CYP8B1 and DHCR7 rely on  (directly or via CPR) for reductive/monooxygenation functions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whereas HSDHs utilize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for oxidation (-HSDH) or  for reduction (-HSDH).</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directionality of HSDH reactions is physiologically determined by the local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ratio and the redox potential, enabling these reversible enzymes to function predominantly as dehydrogenases or reductases </w:t>
      </w:r>
      <w:r w:rsidDel="00000000" w:rsidR="00000000" w:rsidRPr="00000000">
        <w:rPr>
          <w:rFonts w:ascii="Google Sans Text" w:cs="Google Sans Text" w:eastAsia="Google Sans Text" w:hAnsi="Google Sans Text"/>
          <w:i w:val="1"/>
          <w:color w:val="1b1c1d"/>
          <w:rtl w:val="0"/>
        </w:rPr>
        <w:t xml:space="preserve">in vivo</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similarity predicted by protein language models, clustering these divergent folds, must stem from the conserved amino acid sequence motifs required to construct a functionally equivalent hydrophobic pocket capable of cradling the rigid sterol nucleus. This commonality likely involves conserved arrangements of hydrophobic and aromatic residues that recognize the  and  rings of the sterol, independent of the catalytic head group (heme,  binding site, or  reduction site). This conservation in the non-catalytic sterol recognition surface is a key feature underpinning the computational clustering, suggesting the existence of shared Sterol Recognition Motifs (SRMs) that govern substrate specificity across P450s, sterol reductases, and SDRs.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Structural and Mechanistic Comparison of Sterol-Binding Folds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CYP8B1 (P450)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DHCR7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/-HSDHs (SDR)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Catalytic Machinery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Heme iron, Oxygen insertion (Monooxygenation)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Double bond saturation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dependent redox (Hydroxyl  Keto)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Structural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Heme coordination pocket, Highly flexible active site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10 Transmembrane Helices () </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Conserved G-X-X-X-G motif, Stereospecific binding orientation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Cofactor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(via ) and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(-HSDH) or / (-HSDH)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Evolutionary Homology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P450 Superfamily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5 conserved function across kingdoms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SDR Superfamily</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Evolutionary Context and Disease Parallels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 importance of -sterol reduction is highlighted by its evolutionary conservation. The human DHCR7 gene shares homology with the plant sterol -reductase ( 5 in </w:t>
      </w:r>
      <w:r w:rsidDel="00000000" w:rsidR="00000000" w:rsidRPr="00000000">
        <w:rPr>
          <w:rFonts w:ascii="Google Sans Text" w:cs="Google Sans Text" w:eastAsia="Google Sans Text" w:hAnsi="Google Sans Text"/>
          <w:i w:val="1"/>
          <w:color w:val="1b1c1d"/>
          <w:rtl w:val="0"/>
        </w:rPr>
        <w:t xml:space="preserve">Arabidopsis thaliana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In both organisms, loss-of-function mutations in this reductase lead to severe developmental phenotypes—Smith-Lemli-Opitz Syndrome in humans and dwarfism in plants—underscoring the absolute necessity of maintaining proper sterol synthesis for fundamental growth and morphology.</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From a pharmacological perspective, all three enzyme types (CYP8B1, DHCR7, and HSDHs) offer crucial targets. CYP8B1 inhibition provides a mechanism to therapeutically alter systemic lipid absorption and improve insulin sensitivity.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DHCR7 modulation is relevant for treating SLOS and potentially for regulating cellular resistance to ferroptosis in oncological contexts.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Finally, the microbial HSDHs present opportunities for targeted manipulation of the gut "sterolbiome" to control the production of toxic secondary BAs and manage gut ecological balance.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Conclusion and Future Directions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cluster of sterol-modifying enzymes targeting the  and  positions—DHCR7, CYP8B1, and /-HSDHs—provides an elegant model of metabolic integration across different cellular and biological compartments. DHCR7 completes cholesterol synthesis; CYP8B1 controls the host's BA composition ratio; and HSDHs mediate microbial secondary BA formation that feeds back into host signaling and gut ecology.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implication derived from the protein language model clustering—that these mechanistically disparate enzymes share fundamental design principles for sterol core recognition—mandates a renewed focus on the structural biology of these proteins. Specifically, obtaining high-resolution structures for the highly integral DHCR7 and diverse bacterial HSDHs in complex with their natural sterol substrates is necessary. Such structures will validate the predicted conservation of sterol recognition interfaces, allowing for the precise mapping of $\text{SRM}$s independent of the catalytic fold. This knowledge is crucial for overcoming current drug design challenges, enabling the development of highly selective therapeutic agents that can exploit the functional roles of CYP8B1 (for metabolic disease) and DHCR7 (for developmental disorders and cancer) without unwanted off-target effects dictated by shared hydrophobic binding pockets. The strategic manipulation of these sterol conversion steps represents a frontier in metabolic and microbiological pharmacology.</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DHCR7 gene: MedlinePlus Genetics,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https://medlineplus.gov/genetics/gene/dhcr7/</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CYP8B1 - 7-alpha-hydroxycholest-4-en-3-one 12-alpha-hydroxylase - Homo sapiens (Human) | UniProtKB | UniProt,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https://www.uniprot.org/uniprotkb/Q9UNU6/entry</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structure and characterization of human cytochrome P450 8B1 supports future drug design for nonalcoholic fatty liver disease and diabetes - PubMed Central,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https://pmc.ncbi.nlm.nih.gov/articles/PMC9463588/</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Mechanism of Enterohepatic Circulation in the Formation of Gallstone Disease - PMC,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https://pmc.ncbi.nlm.nih.gov/articles/PMC4207937/</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Consequences of bile salt biotransformations by intestinal bacteria - PMC,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https://pmc.ncbi.nlm.nih.gov/articles/PMC4856454/</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DHCR7 - 7-dehydrocholesterol reductase - Homo sapiens (Human) | UniProtKB | UniProt,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https://www.uniprot.org/uniprotkb/B4E1K5/entry</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Mechanism Study on Stereo-Selectivity of α or β Hydroxysteroid Dehydrogenases,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https://www.researchgate.net/publication/349626793_Molecular_Mechanism_Study_on_Stereo-Selectivity_of_a_or_b_Hydroxysteroid_Dehydrogenases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1717 - Gene ResultDHCR7 7-dehydrocholesterol reductase [ (human)] - NCBI, 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https://www.ncbi.nlm.nih.gov/gene/1717</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7alpha-hydroxysteroid dehydrogenase - Escherichia coli (strain K12) | UniProtKB | UniProt,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https://www.uniprot.org/uniprotkb/P0AET8/entry</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Microbial Hydroxysteroid Dehydrogenases: From Alpha to Omega - PMC,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https://pmc.ncbi.nlm.nih.gov/articles/PMC7996314/</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7-Dehydrocholesterol reductase - Wikipedia,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https://en.wikipedia.org/wiki/7-Dehydrocholesterol_reductase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an integral membrane sterol reductase from Methylomicrobium alcaliphilum - PMC - PubMed Central,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https://pmc.ncbi.nlm.nih.gov/articles/PMC4285568/</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DHCR7 - 7-dehydrocholesterol reductase - Homo sapiens (Human) | UniProtKB | UniProt,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https://www.uniprot.org/uniprotkb/H0YEJ5/entry</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Mutational Spectrum in the Δ7-Sterol Reductase Gene and Genotype-Phenotype Correlation in 84 Patients with Smith-Lemli-Opitz Syndrome - PMC, accessed October 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https://pmc.ncbi.nlm.nih.gov/articles/PMC1288092/</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Lesions in the sterol Δ reductase gene of Arabidopsis cause dwarfism due to a block in brassinosteroid biosynthesis | Request PDF - ResearchGate, accessed October 2, 2025,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https://www.researchgate.net/publication/12556915_Lesions_in_the_sterol_D_reductase_gene_of_Arabidopsis_cause_dwarfism_due_to_a_block_in_brassinosteroid_biosynthesis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SLOS - Understanding | CHOLBAM® (cholic acid) | Official HCP Site, accessed October 2, 2025, </w:t>
      </w:r>
      <w:hyperlink r:id="rId21">
        <w:r w:rsidDel="00000000" w:rsidR="00000000" w:rsidRPr="00000000">
          <w:rPr>
            <w:rFonts w:ascii="Google Sans" w:cs="Google Sans" w:eastAsia="Google Sans" w:hAnsi="Google Sans"/>
            <w:color w:val="0000ee"/>
            <w:sz w:val="24"/>
            <w:szCs w:val="24"/>
            <w:u w:val="single"/>
            <w:rtl w:val="0"/>
          </w:rPr>
          <w:t xml:space="preserve">https://cholbamhcp.com/slos/what-is-slos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Inhibitors of 7-Dehydrocholesterol Reductase: Screening of a Collection of Pharmacologically Active Compounds in Neuro2a Cells - PMC - PubMed Central, accessed October 2,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https://pmc.ncbi.nlm.nih.gov/articles/PMC4868769/</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of cholesterol and sterol regulatory element binding protein regulation of the sterol 12alpha-hydroxylase gene (CYP8B1) - PubMed, accessed October 2, 2025, </w:t>
      </w:r>
      <w:hyperlink r:id="rId23">
        <w:r w:rsidDel="00000000" w:rsidR="00000000" w:rsidRPr="00000000">
          <w:rPr>
            <w:rFonts w:ascii="Google Sans" w:cs="Google Sans" w:eastAsia="Google Sans" w:hAnsi="Google Sans"/>
            <w:color w:val="0000ee"/>
            <w:sz w:val="24"/>
            <w:szCs w:val="24"/>
            <w:u w:val="single"/>
            <w:rtl w:val="0"/>
          </w:rPr>
          <w:t xml:space="preserve">https://pubmed.ncbi.nlm.nih.gov/15249218/</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Bile acid biosynthesis in Smith-Lemli-Opitz syndrome bypassing cholesterol: Potential importance of pathway intermediates - PMC - PubMed Central, accessed October 2,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https://pmc.ncbi.nlm.nih.gov/articles/PMC7816163/</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Cyp8b1 ablation prevents Western diet-induced weight gain and hepatic steatosis because of impaired fat absorption | American Journal of Physiology-Endocrinology and Metabolism, accessed October 2, 2025, </w:t>
      </w:r>
      <w:hyperlink r:id="rId25">
        <w:r w:rsidDel="00000000" w:rsidR="00000000" w:rsidRPr="00000000">
          <w:rPr>
            <w:rFonts w:ascii="Google Sans" w:cs="Google Sans" w:eastAsia="Google Sans" w:hAnsi="Google Sans"/>
            <w:color w:val="0000ee"/>
            <w:sz w:val="24"/>
            <w:szCs w:val="24"/>
            <w:u w:val="single"/>
            <w:rtl w:val="0"/>
          </w:rPr>
          <w:t xml:space="preserve">https://journals.physiology.org/doi/10.1152/ajpendo.00409.2016</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Microbial Hydroxysteroid Dehydrogenases: From Alpha to Omega - MDPI, accessed October 2, 2025, </w:t>
      </w:r>
      <w:hyperlink r:id="rId26">
        <w:r w:rsidDel="00000000" w:rsidR="00000000" w:rsidRPr="00000000">
          <w:rPr>
            <w:rFonts w:ascii="Google Sans" w:cs="Google Sans" w:eastAsia="Google Sans" w:hAnsi="Google Sans"/>
            <w:color w:val="0000ee"/>
            <w:sz w:val="24"/>
            <w:szCs w:val="24"/>
            <w:u w:val="single"/>
            <w:rtl w:val="0"/>
          </w:rPr>
          <w:t xml:space="preserve">https://www.mdpi.com/2076-2607/9/3/469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12556915_Lesions_in_the_sterol_D_reductase_gene_of_Arabidopsis_cause_dwarfism_due_to_a_block_in_brassinosteroid_biosynthesis" TargetMode="External"/><Relationship Id="rId22" Type="http://schemas.openxmlformats.org/officeDocument/2006/relationships/hyperlink" Target="https://pmc.ncbi.nlm.nih.gov/articles/PMC4868769/" TargetMode="External"/><Relationship Id="rId21" Type="http://schemas.openxmlformats.org/officeDocument/2006/relationships/hyperlink" Target="https://cholbamhcp.com/slos/what-is-slos" TargetMode="External"/><Relationship Id="rId24" Type="http://schemas.openxmlformats.org/officeDocument/2006/relationships/hyperlink" Target="https://pmc.ncbi.nlm.nih.gov/articles/PMC7816163/" TargetMode="External"/><Relationship Id="rId23" Type="http://schemas.openxmlformats.org/officeDocument/2006/relationships/hyperlink" Target="https://pubmed.ncbi.nlm.nih.gov/152492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4207937/" TargetMode="External"/><Relationship Id="rId26" Type="http://schemas.openxmlformats.org/officeDocument/2006/relationships/hyperlink" Target="https://www.mdpi.com/2076-2607/9/3/469" TargetMode="External"/><Relationship Id="rId25" Type="http://schemas.openxmlformats.org/officeDocument/2006/relationships/hyperlink" Target="https://journals.physiology.org/doi/10.1152/ajpendo.00409.2016" TargetMode="External"/><Relationship Id="rId5" Type="http://schemas.openxmlformats.org/officeDocument/2006/relationships/styles" Target="styles.xml"/><Relationship Id="rId6" Type="http://schemas.openxmlformats.org/officeDocument/2006/relationships/hyperlink" Target="https://medlineplus.gov/genetics/gene/dhcr7/" TargetMode="External"/><Relationship Id="rId7" Type="http://schemas.openxmlformats.org/officeDocument/2006/relationships/hyperlink" Target="https://www.uniprot.org/uniprotkb/Q9UNU6/entry" TargetMode="External"/><Relationship Id="rId8" Type="http://schemas.openxmlformats.org/officeDocument/2006/relationships/hyperlink" Target="https://pmc.ncbi.nlm.nih.gov/articles/PMC9463588/" TargetMode="External"/><Relationship Id="rId11" Type="http://schemas.openxmlformats.org/officeDocument/2006/relationships/hyperlink" Target="https://www.uniprot.org/uniprotkb/B4E1K5/entry" TargetMode="External"/><Relationship Id="rId10" Type="http://schemas.openxmlformats.org/officeDocument/2006/relationships/hyperlink" Target="https://pmc.ncbi.nlm.nih.gov/articles/PMC4856454/" TargetMode="External"/><Relationship Id="rId13" Type="http://schemas.openxmlformats.org/officeDocument/2006/relationships/hyperlink" Target="https://www.ncbi.nlm.nih.gov/gene/1717" TargetMode="External"/><Relationship Id="rId12" Type="http://schemas.openxmlformats.org/officeDocument/2006/relationships/hyperlink" Target="https://www.researchgate.net/publication/349626793_Molecular_Mechanism_Study_on_Stereo-Selectivity_of_a_or_b_Hydroxysteroid_Dehydrogenases" TargetMode="External"/><Relationship Id="rId15" Type="http://schemas.openxmlformats.org/officeDocument/2006/relationships/hyperlink" Target="https://pmc.ncbi.nlm.nih.gov/articles/PMC7996314/" TargetMode="External"/><Relationship Id="rId14" Type="http://schemas.openxmlformats.org/officeDocument/2006/relationships/hyperlink" Target="https://www.uniprot.org/uniprotkb/P0AET8/entry" TargetMode="External"/><Relationship Id="rId17" Type="http://schemas.openxmlformats.org/officeDocument/2006/relationships/hyperlink" Target="https://pmc.ncbi.nlm.nih.gov/articles/PMC4285568/" TargetMode="External"/><Relationship Id="rId16" Type="http://schemas.openxmlformats.org/officeDocument/2006/relationships/hyperlink" Target="https://en.wikipedia.org/wiki/7-Dehydrocholesterol_reductase" TargetMode="External"/><Relationship Id="rId19" Type="http://schemas.openxmlformats.org/officeDocument/2006/relationships/hyperlink" Target="https://pmc.ncbi.nlm.nih.gov/articles/PMC1288092/" TargetMode="External"/><Relationship Id="rId18" Type="http://schemas.openxmlformats.org/officeDocument/2006/relationships/hyperlink" Target="https://www.uniprot.org/uniprotkb/H0YEJ5/ent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