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https://www.slideserve.com/chyna/chapter-3-numeric-types-expressions-and-output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변수는 데이터를 저장하기 위한 메모리 공간이다. (데이터는 변경 가능하다)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+이미지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Constant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상수로 지정한 변수는 데이터를 더이상 변경할 수 없다.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+ 전체적인 Data Type of C++ (사진)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Numeric Types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정수형 타입 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&lt;unsigned / signed&gt;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char 형 , short 형, int 형 , long 형 , long long 형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실수형 타입 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float 형, double 형, long double 형 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Expression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expression is a valid arrangement of variables, constants, and operators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c++, each expression can be evaluated to compute a value of a given type.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+ 5  , 7 - 1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= expression 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erve.com/chyna/chapter-3-numeric-types-expressions-and-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