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행정공고: 어업 자원 관리</w:t>
      </w:r>
    </w:p>
    <w:p>
      <w:r>
        <w:t>문서번호: KMAI-2025-0051</w:t>
        <w:br/>
      </w:r>
      <w:r>
        <w:rPr>
          <w:b/>
        </w:rPr>
        <w:t>작성일자: 2025-04-15</w:t>
        <w:br/>
      </w:r>
      <w:r>
        <w:t>문서상태: 검토중</w:t>
        <w:br/>
      </w:r>
    </w:p>
    <w:p>
      <w:r>
        <w:t>------------------------------</w:t>
      </w:r>
    </w:p>
    <w:p>
      <w:r>
        <w:t>본 문서는 시스템에 의해 자동 생성된 실무 참조용 문서입니다.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