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6CAF1B" w14:textId="33E4FC91" w:rsidR="00555FED" w:rsidRPr="00D40901" w:rsidRDefault="00D40901">
      <w:pPr>
        <w:rPr>
          <w:rFonts w:ascii="Times New Roman" w:hAnsi="Times New Roman" w:cs="Times New Roman"/>
          <w:b/>
          <w:bCs/>
          <w:sz w:val="24"/>
          <w:szCs w:val="24"/>
        </w:rPr>
      </w:pPr>
      <w:r w:rsidRPr="00D40901">
        <w:rPr>
          <w:rFonts w:ascii="Times New Roman" w:hAnsi="Times New Roman" w:cs="Times New Roman"/>
          <w:b/>
          <w:bCs/>
          <w:sz w:val="24"/>
          <w:szCs w:val="24"/>
        </w:rPr>
        <w:t>Data Analytic Platform for City of Vancouver</w:t>
      </w:r>
    </w:p>
    <w:p w14:paraId="315768F6" w14:textId="5A43C6A7" w:rsidR="00555FED" w:rsidRPr="00D40901" w:rsidRDefault="004952B9">
      <w:pPr>
        <w:rPr>
          <w:rFonts w:ascii="Times New Roman" w:hAnsi="Times New Roman" w:cs="Times New Roman"/>
          <w:b/>
          <w:bCs/>
          <w:sz w:val="24"/>
          <w:szCs w:val="24"/>
        </w:rPr>
      </w:pPr>
      <w:r w:rsidRPr="00D40901">
        <w:rPr>
          <w:rFonts w:ascii="Times New Roman" w:hAnsi="Times New Roman" w:cs="Times New Roman"/>
          <w:b/>
          <w:bCs/>
          <w:sz w:val="24"/>
          <w:szCs w:val="24"/>
        </w:rPr>
        <w:t>Data Protection</w:t>
      </w:r>
    </w:p>
    <w:p w14:paraId="402BA183" w14:textId="741796D2" w:rsidR="003850C0" w:rsidRPr="00D40901" w:rsidRDefault="00555FED" w:rsidP="009B63DA">
      <w:pPr>
        <w:ind w:firstLine="720"/>
        <w:rPr>
          <w:rFonts w:ascii="Times New Roman" w:hAnsi="Times New Roman" w:cs="Times New Roman"/>
          <w:sz w:val="24"/>
          <w:szCs w:val="24"/>
        </w:rPr>
      </w:pPr>
      <w:r w:rsidRPr="00D40901">
        <w:rPr>
          <w:rFonts w:ascii="Times New Roman" w:hAnsi="Times New Roman" w:cs="Times New Roman"/>
          <w:sz w:val="24"/>
          <w:szCs w:val="24"/>
        </w:rPr>
        <w:t xml:space="preserve">During </w:t>
      </w:r>
      <w:r w:rsidR="009B63DA">
        <w:rPr>
          <w:rFonts w:ascii="Times New Roman" w:hAnsi="Times New Roman" w:cs="Times New Roman"/>
          <w:sz w:val="24"/>
          <w:szCs w:val="24"/>
        </w:rPr>
        <w:t>our</w:t>
      </w:r>
      <w:r w:rsidRPr="00D40901">
        <w:rPr>
          <w:rFonts w:ascii="Times New Roman" w:hAnsi="Times New Roman" w:cs="Times New Roman"/>
          <w:sz w:val="24"/>
          <w:szCs w:val="24"/>
        </w:rPr>
        <w:t xml:space="preserve"> project City Of Vancouver</w:t>
      </w:r>
      <w:r w:rsidRPr="00D40901">
        <w:rPr>
          <w:rFonts w:ascii="Times New Roman" w:hAnsi="Times New Roman" w:cs="Times New Roman"/>
          <w:sz w:val="24"/>
          <w:szCs w:val="24"/>
        </w:rPr>
        <w:t>, Property tax</w:t>
      </w:r>
      <w:r w:rsidRPr="00D40901">
        <w:rPr>
          <w:rFonts w:ascii="Times New Roman" w:hAnsi="Times New Roman" w:cs="Times New Roman"/>
          <w:sz w:val="24"/>
          <w:szCs w:val="24"/>
        </w:rPr>
        <w:t xml:space="preserve"> Data Protection phase, I put in place numerous crucial security protocols against property tax data meant for the City of Vancouver being stolen. </w:t>
      </w:r>
      <w:proofErr w:type="gramStart"/>
      <w:r w:rsidRPr="00D40901">
        <w:rPr>
          <w:rFonts w:ascii="Times New Roman" w:hAnsi="Times New Roman" w:cs="Times New Roman"/>
          <w:sz w:val="24"/>
          <w:szCs w:val="24"/>
        </w:rPr>
        <w:t>First of all</w:t>
      </w:r>
      <w:proofErr w:type="gramEnd"/>
      <w:r w:rsidRPr="00D40901">
        <w:rPr>
          <w:rFonts w:ascii="Times New Roman" w:hAnsi="Times New Roman" w:cs="Times New Roman"/>
          <w:sz w:val="24"/>
          <w:szCs w:val="24"/>
        </w:rPr>
        <w:t>, I developed a KMS key against data encryption meant for the main S3 bucket. This adds to security by encrypting all data automatically at rest. I then made a backup S3 bucket with the duplicated copy of the data for its availability and robustness in should any failure happen. I then set the replication rules, which using the same KMS key securely sent data from the primary bucket to the backup bucket with encryption. This guarantees data security and continuity ensured, encrypted, protected, and securely backed-upon.</w:t>
      </w:r>
    </w:p>
    <w:p w14:paraId="670E75B0" w14:textId="77777777" w:rsidR="00D40901" w:rsidRDefault="002A6310">
      <w:pPr>
        <w:rPr>
          <w:rFonts w:ascii="Times New Roman" w:hAnsi="Times New Roman" w:cs="Times New Roman"/>
          <w:sz w:val="24"/>
          <w:szCs w:val="24"/>
        </w:rPr>
      </w:pPr>
      <w:r w:rsidRPr="00D40901">
        <w:rPr>
          <w:rFonts w:ascii="Times New Roman" w:hAnsi="Times New Roman" w:cs="Times New Roman"/>
          <w:noProof/>
          <w:sz w:val="24"/>
          <w:szCs w:val="24"/>
        </w:rPr>
        <w:drawing>
          <wp:inline distT="0" distB="0" distL="0" distR="0" wp14:anchorId="2206781C" wp14:editId="73EDB7ED">
            <wp:extent cx="5731510" cy="2663190"/>
            <wp:effectExtent l="0" t="0" r="2540" b="3810"/>
            <wp:docPr id="17934913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91354" name="Picture 4" descr="A screenshot of a computer&#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2663190"/>
                    </a:xfrm>
                    <a:prstGeom prst="rect">
                      <a:avLst/>
                    </a:prstGeom>
                    <a:noFill/>
                    <a:ln>
                      <a:noFill/>
                    </a:ln>
                  </pic:spPr>
                </pic:pic>
              </a:graphicData>
            </a:graphic>
          </wp:inline>
        </w:drawing>
      </w:r>
    </w:p>
    <w:p w14:paraId="1D87E2F1" w14:textId="3B770AD2" w:rsidR="00D40901" w:rsidRDefault="00D40901">
      <w:pPr>
        <w:rPr>
          <w:rFonts w:ascii="Times New Roman" w:hAnsi="Times New Roman" w:cs="Times New Roman"/>
          <w:i/>
          <w:iCs/>
          <w:sz w:val="24"/>
          <w:szCs w:val="24"/>
        </w:rPr>
      </w:pPr>
      <w:r>
        <w:rPr>
          <w:rFonts w:ascii="Times New Roman" w:hAnsi="Times New Roman" w:cs="Times New Roman"/>
          <w:i/>
          <w:iCs/>
          <w:sz w:val="24"/>
          <w:szCs w:val="24"/>
        </w:rPr>
        <w:t>Fig1: Role- Lab Role</w:t>
      </w:r>
    </w:p>
    <w:p w14:paraId="483FDF9F" w14:textId="6FAD7814" w:rsidR="00D40901" w:rsidRDefault="00D40901">
      <w:pPr>
        <w:rPr>
          <w:rFonts w:ascii="Times New Roman" w:hAnsi="Times New Roman" w:cs="Times New Roman"/>
          <w:i/>
          <w:iCs/>
          <w:sz w:val="24"/>
          <w:szCs w:val="24"/>
        </w:rPr>
      </w:pPr>
      <w:r w:rsidRPr="00D40901">
        <w:rPr>
          <w:rFonts w:ascii="Times New Roman" w:hAnsi="Times New Roman" w:cs="Times New Roman"/>
          <w:noProof/>
          <w:sz w:val="24"/>
          <w:szCs w:val="24"/>
        </w:rPr>
        <w:drawing>
          <wp:inline distT="0" distB="0" distL="0" distR="0" wp14:anchorId="6CE49A50" wp14:editId="40E36531">
            <wp:extent cx="5731510" cy="2621280"/>
            <wp:effectExtent l="0" t="0" r="2540" b="7620"/>
            <wp:docPr id="20122609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6096" name="Picture 3"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621280"/>
                    </a:xfrm>
                    <a:prstGeom prst="rect">
                      <a:avLst/>
                    </a:prstGeom>
                    <a:noFill/>
                    <a:ln>
                      <a:noFill/>
                    </a:ln>
                  </pic:spPr>
                </pic:pic>
              </a:graphicData>
            </a:graphic>
          </wp:inline>
        </w:drawing>
      </w:r>
    </w:p>
    <w:p w14:paraId="1D83BA48" w14:textId="0082C000" w:rsidR="00D40901" w:rsidRDefault="00D40901">
      <w:pPr>
        <w:rPr>
          <w:rFonts w:ascii="Times New Roman" w:hAnsi="Times New Roman" w:cs="Times New Roman"/>
          <w:i/>
          <w:iCs/>
          <w:sz w:val="24"/>
          <w:szCs w:val="24"/>
        </w:rPr>
      </w:pPr>
      <w:r>
        <w:rPr>
          <w:rFonts w:ascii="Times New Roman" w:hAnsi="Times New Roman" w:cs="Times New Roman"/>
          <w:i/>
          <w:iCs/>
          <w:sz w:val="24"/>
          <w:szCs w:val="24"/>
        </w:rPr>
        <w:t>Fig2: Back up for Property Tax Data</w:t>
      </w:r>
    </w:p>
    <w:p w14:paraId="14871E41" w14:textId="77777777" w:rsidR="00D40901" w:rsidRDefault="00D40901">
      <w:pPr>
        <w:rPr>
          <w:rFonts w:ascii="Times New Roman" w:hAnsi="Times New Roman" w:cs="Times New Roman"/>
          <w:i/>
          <w:iCs/>
          <w:sz w:val="24"/>
          <w:szCs w:val="24"/>
        </w:rPr>
      </w:pPr>
    </w:p>
    <w:p w14:paraId="0ADA80C5" w14:textId="77777777" w:rsidR="00D40901" w:rsidRPr="00D40901" w:rsidRDefault="00D40901">
      <w:pPr>
        <w:rPr>
          <w:rFonts w:ascii="Times New Roman" w:hAnsi="Times New Roman" w:cs="Times New Roman"/>
          <w:i/>
          <w:iCs/>
          <w:sz w:val="24"/>
          <w:szCs w:val="24"/>
        </w:rPr>
      </w:pPr>
    </w:p>
    <w:p w14:paraId="2E55E20D" w14:textId="77777777" w:rsidR="00D40901" w:rsidRPr="00D40901" w:rsidRDefault="00D40901">
      <w:pPr>
        <w:rPr>
          <w:rFonts w:ascii="Times New Roman" w:hAnsi="Times New Roman" w:cs="Times New Roman"/>
          <w:sz w:val="24"/>
          <w:szCs w:val="24"/>
        </w:rPr>
      </w:pPr>
    </w:p>
    <w:p w14:paraId="6B0F74B0" w14:textId="30C5C651" w:rsidR="002A6310" w:rsidRDefault="002A6310">
      <w:pPr>
        <w:rPr>
          <w:rFonts w:ascii="Times New Roman" w:hAnsi="Times New Roman" w:cs="Times New Roman"/>
          <w:sz w:val="24"/>
          <w:szCs w:val="24"/>
        </w:rPr>
      </w:pPr>
      <w:r w:rsidRPr="00D40901">
        <w:rPr>
          <w:rFonts w:ascii="Times New Roman" w:hAnsi="Times New Roman" w:cs="Times New Roman"/>
          <w:noProof/>
          <w:sz w:val="24"/>
          <w:szCs w:val="24"/>
        </w:rPr>
        <w:drawing>
          <wp:inline distT="0" distB="0" distL="0" distR="0" wp14:anchorId="161BC459" wp14:editId="1C7948E2">
            <wp:extent cx="5731510" cy="2639060"/>
            <wp:effectExtent l="0" t="0" r="2540" b="8890"/>
            <wp:docPr id="625448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48287"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639060"/>
                    </a:xfrm>
                    <a:prstGeom prst="rect">
                      <a:avLst/>
                    </a:prstGeom>
                    <a:noFill/>
                    <a:ln>
                      <a:noFill/>
                    </a:ln>
                  </pic:spPr>
                </pic:pic>
              </a:graphicData>
            </a:graphic>
          </wp:inline>
        </w:drawing>
      </w:r>
    </w:p>
    <w:p w14:paraId="15F9F5A1" w14:textId="383AE759" w:rsidR="00D40901" w:rsidRPr="00D40901" w:rsidRDefault="00D40901">
      <w:pPr>
        <w:rPr>
          <w:rFonts w:ascii="Times New Roman" w:hAnsi="Times New Roman" w:cs="Times New Roman"/>
          <w:i/>
          <w:iCs/>
          <w:sz w:val="24"/>
          <w:szCs w:val="24"/>
        </w:rPr>
      </w:pPr>
      <w:r>
        <w:rPr>
          <w:rFonts w:ascii="Times New Roman" w:hAnsi="Times New Roman" w:cs="Times New Roman"/>
          <w:i/>
          <w:iCs/>
          <w:sz w:val="24"/>
          <w:szCs w:val="24"/>
        </w:rPr>
        <w:t>Fig 3: Data Encryption with KMS</w:t>
      </w:r>
    </w:p>
    <w:p w14:paraId="07054BA8" w14:textId="7FE5C7E7" w:rsidR="002A6310" w:rsidRDefault="002A6310">
      <w:pPr>
        <w:rPr>
          <w:rFonts w:ascii="Times New Roman" w:hAnsi="Times New Roman" w:cs="Times New Roman"/>
          <w:sz w:val="24"/>
          <w:szCs w:val="24"/>
        </w:rPr>
      </w:pPr>
      <w:r w:rsidRPr="00D40901">
        <w:rPr>
          <w:rFonts w:ascii="Times New Roman" w:hAnsi="Times New Roman" w:cs="Times New Roman"/>
          <w:noProof/>
          <w:sz w:val="24"/>
          <w:szCs w:val="24"/>
        </w:rPr>
        <w:drawing>
          <wp:inline distT="0" distB="0" distL="0" distR="0" wp14:anchorId="08AA4ABE" wp14:editId="2D32E0E1">
            <wp:extent cx="5731510" cy="2635885"/>
            <wp:effectExtent l="0" t="0" r="2540" b="0"/>
            <wp:docPr id="10077553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55366"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635885"/>
                    </a:xfrm>
                    <a:prstGeom prst="rect">
                      <a:avLst/>
                    </a:prstGeom>
                    <a:noFill/>
                    <a:ln>
                      <a:noFill/>
                    </a:ln>
                  </pic:spPr>
                </pic:pic>
              </a:graphicData>
            </a:graphic>
          </wp:inline>
        </w:drawing>
      </w:r>
    </w:p>
    <w:p w14:paraId="3AF9315E" w14:textId="04E7C562" w:rsidR="00D40901" w:rsidRPr="00D40901" w:rsidRDefault="00D40901">
      <w:pPr>
        <w:rPr>
          <w:rFonts w:ascii="Times New Roman" w:hAnsi="Times New Roman" w:cs="Times New Roman"/>
          <w:i/>
          <w:iCs/>
          <w:sz w:val="24"/>
          <w:szCs w:val="24"/>
        </w:rPr>
      </w:pPr>
      <w:r>
        <w:rPr>
          <w:rFonts w:ascii="Times New Roman" w:hAnsi="Times New Roman" w:cs="Times New Roman"/>
          <w:i/>
          <w:iCs/>
          <w:sz w:val="24"/>
          <w:szCs w:val="24"/>
        </w:rPr>
        <w:t>Fig4: Replicated Rules for Property Tax Data</w:t>
      </w:r>
    </w:p>
    <w:p w14:paraId="3E1BF999" w14:textId="74938DDD" w:rsidR="004952B9" w:rsidRPr="00D40901" w:rsidRDefault="004952B9">
      <w:pPr>
        <w:rPr>
          <w:rFonts w:ascii="Times New Roman" w:hAnsi="Times New Roman" w:cs="Times New Roman"/>
          <w:b/>
          <w:bCs/>
          <w:sz w:val="24"/>
          <w:szCs w:val="24"/>
        </w:rPr>
      </w:pPr>
      <w:r w:rsidRPr="00D40901">
        <w:rPr>
          <w:rFonts w:ascii="Times New Roman" w:hAnsi="Times New Roman" w:cs="Times New Roman"/>
          <w:b/>
          <w:bCs/>
          <w:sz w:val="24"/>
          <w:szCs w:val="24"/>
        </w:rPr>
        <w:t>Data Governance</w:t>
      </w:r>
    </w:p>
    <w:p w14:paraId="021C8408" w14:textId="23C3D7B1" w:rsidR="00C045F9" w:rsidRPr="00D40901" w:rsidRDefault="00C045F9" w:rsidP="009B63DA">
      <w:pPr>
        <w:ind w:firstLine="720"/>
        <w:rPr>
          <w:rFonts w:ascii="Times New Roman" w:hAnsi="Times New Roman" w:cs="Times New Roman"/>
          <w:sz w:val="24"/>
          <w:szCs w:val="24"/>
        </w:rPr>
      </w:pPr>
      <w:r w:rsidRPr="00D40901">
        <w:rPr>
          <w:rFonts w:ascii="Times New Roman" w:hAnsi="Times New Roman" w:cs="Times New Roman"/>
          <w:sz w:val="24"/>
          <w:szCs w:val="24"/>
        </w:rPr>
        <w:t>AWS Glue enabled me to create the Data Governance ETL pipeline for my property tax project. Maintaining norms of governance will help to guarantee effective data processing along this pipeline. To ensure conformity to Canadian privacy standards, I began searching the raw property tax collection for sensitive information. In this regard, I have conducted data quality checks; most of the crucial fields, including tax rates and zoning zones, must be exact and whole. I then set up these Monday data quality tests to guarantee constant automated monitoring.</w:t>
      </w:r>
    </w:p>
    <w:p w14:paraId="1B01E77F" w14:textId="77777777" w:rsidR="00C045F9" w:rsidRPr="00D40901" w:rsidRDefault="00C045F9" w:rsidP="00C045F9">
      <w:pPr>
        <w:rPr>
          <w:rFonts w:ascii="Times New Roman" w:hAnsi="Times New Roman" w:cs="Times New Roman"/>
          <w:sz w:val="24"/>
          <w:szCs w:val="24"/>
        </w:rPr>
      </w:pPr>
    </w:p>
    <w:p w14:paraId="442F2E76" w14:textId="34FEBA29" w:rsidR="002A6310" w:rsidRDefault="002A6310">
      <w:pPr>
        <w:rPr>
          <w:rFonts w:ascii="Times New Roman" w:hAnsi="Times New Roman" w:cs="Times New Roman"/>
          <w:sz w:val="24"/>
          <w:szCs w:val="24"/>
        </w:rPr>
      </w:pPr>
      <w:r w:rsidRPr="00D40901">
        <w:rPr>
          <w:rFonts w:ascii="Times New Roman" w:hAnsi="Times New Roman" w:cs="Times New Roman"/>
          <w:noProof/>
          <w:sz w:val="24"/>
          <w:szCs w:val="24"/>
        </w:rPr>
        <w:lastRenderedPageBreak/>
        <w:drawing>
          <wp:inline distT="0" distB="0" distL="0" distR="0" wp14:anchorId="542010FB" wp14:editId="6D575FBA">
            <wp:extent cx="5731510" cy="2651760"/>
            <wp:effectExtent l="0" t="0" r="2540" b="0"/>
            <wp:docPr id="195448300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83002" name="Picture 5"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651760"/>
                    </a:xfrm>
                    <a:prstGeom prst="rect">
                      <a:avLst/>
                    </a:prstGeom>
                    <a:noFill/>
                    <a:ln>
                      <a:noFill/>
                    </a:ln>
                  </pic:spPr>
                </pic:pic>
              </a:graphicData>
            </a:graphic>
          </wp:inline>
        </w:drawing>
      </w:r>
    </w:p>
    <w:p w14:paraId="4985953F" w14:textId="72425426" w:rsidR="00E95A19" w:rsidRPr="00E95A19" w:rsidRDefault="00E95A19">
      <w:pPr>
        <w:rPr>
          <w:rFonts w:ascii="Times New Roman" w:hAnsi="Times New Roman" w:cs="Times New Roman"/>
          <w:i/>
          <w:iCs/>
          <w:sz w:val="24"/>
          <w:szCs w:val="24"/>
        </w:rPr>
      </w:pPr>
      <w:r>
        <w:rPr>
          <w:rFonts w:ascii="Times New Roman" w:hAnsi="Times New Roman" w:cs="Times New Roman"/>
          <w:i/>
          <w:iCs/>
          <w:sz w:val="24"/>
          <w:szCs w:val="24"/>
        </w:rPr>
        <w:t xml:space="preserve">Fig </w:t>
      </w:r>
      <w:proofErr w:type="gramStart"/>
      <w:r>
        <w:rPr>
          <w:rFonts w:ascii="Times New Roman" w:hAnsi="Times New Roman" w:cs="Times New Roman"/>
          <w:i/>
          <w:iCs/>
          <w:sz w:val="24"/>
          <w:szCs w:val="24"/>
        </w:rPr>
        <w:t>5:QRPR</w:t>
      </w:r>
      <w:proofErr w:type="gramEnd"/>
      <w:r>
        <w:rPr>
          <w:rFonts w:ascii="Times New Roman" w:hAnsi="Times New Roman" w:cs="Times New Roman"/>
          <w:i/>
          <w:iCs/>
          <w:sz w:val="24"/>
          <w:szCs w:val="24"/>
        </w:rPr>
        <w:t xml:space="preserve"> ETL</w:t>
      </w:r>
    </w:p>
    <w:p w14:paraId="1523B088" w14:textId="325168EC" w:rsidR="002A6310" w:rsidRDefault="002A6310" w:rsidP="00197C1C">
      <w:pPr>
        <w:rPr>
          <w:rFonts w:ascii="Times New Roman" w:hAnsi="Times New Roman" w:cs="Times New Roman"/>
          <w:sz w:val="24"/>
          <w:szCs w:val="24"/>
        </w:rPr>
      </w:pPr>
      <w:r w:rsidRPr="00D40901">
        <w:rPr>
          <w:rFonts w:ascii="Times New Roman" w:hAnsi="Times New Roman" w:cs="Times New Roman"/>
          <w:noProof/>
          <w:sz w:val="24"/>
          <w:szCs w:val="24"/>
        </w:rPr>
        <w:drawing>
          <wp:inline distT="0" distB="0" distL="0" distR="0" wp14:anchorId="7B4B402D" wp14:editId="6D0B80C1">
            <wp:extent cx="5731510" cy="2654935"/>
            <wp:effectExtent l="0" t="0" r="2540" b="0"/>
            <wp:docPr id="2867677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7769"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54935"/>
                    </a:xfrm>
                    <a:prstGeom prst="rect">
                      <a:avLst/>
                    </a:prstGeom>
                    <a:noFill/>
                    <a:ln>
                      <a:noFill/>
                    </a:ln>
                  </pic:spPr>
                </pic:pic>
              </a:graphicData>
            </a:graphic>
          </wp:inline>
        </w:drawing>
      </w:r>
    </w:p>
    <w:p w14:paraId="0E875D11" w14:textId="21F7FB96" w:rsidR="00E95A19" w:rsidRPr="00E95A19" w:rsidRDefault="00E95A19" w:rsidP="00197C1C">
      <w:pPr>
        <w:rPr>
          <w:rFonts w:ascii="Times New Roman" w:hAnsi="Times New Roman" w:cs="Times New Roman"/>
          <w:i/>
          <w:iCs/>
          <w:sz w:val="24"/>
          <w:szCs w:val="24"/>
        </w:rPr>
      </w:pPr>
      <w:r>
        <w:rPr>
          <w:rFonts w:ascii="Times New Roman" w:hAnsi="Times New Roman" w:cs="Times New Roman"/>
          <w:i/>
          <w:iCs/>
          <w:sz w:val="24"/>
          <w:szCs w:val="24"/>
        </w:rPr>
        <w:t>Fig6: Data Quality Schedule</w:t>
      </w:r>
    </w:p>
    <w:p w14:paraId="28D4C758" w14:textId="77777777" w:rsidR="00C045F9" w:rsidRPr="00D40901" w:rsidRDefault="00C045F9" w:rsidP="00E95A19">
      <w:pPr>
        <w:ind w:firstLine="720"/>
        <w:rPr>
          <w:rFonts w:ascii="Times New Roman" w:hAnsi="Times New Roman" w:cs="Times New Roman"/>
          <w:sz w:val="24"/>
          <w:szCs w:val="24"/>
        </w:rPr>
      </w:pPr>
      <w:r w:rsidRPr="00D40901">
        <w:rPr>
          <w:rFonts w:ascii="Times New Roman" w:hAnsi="Times New Roman" w:cs="Times New Roman"/>
          <w:sz w:val="24"/>
          <w:szCs w:val="24"/>
        </w:rPr>
        <w:t>I developed a workflow in AWS Glue to enable this governance process to be taken forward and in far more seamless manner. The process will guarantee that other operations connected to data governance and quality checks of the data follow the correct sequence, therefore guiding the activities of data administration. This will link the ETL pipeline with planned activities so that ongoing data compliance and governance may occur without human involvement. Efficiency will be raised by this automated process, which also helps to maintain data controlled and up to standards.</w:t>
      </w:r>
    </w:p>
    <w:p w14:paraId="736C9D20" w14:textId="338D54E5" w:rsidR="00C045F9" w:rsidRDefault="00C045F9" w:rsidP="00197C1C">
      <w:pPr>
        <w:rPr>
          <w:rFonts w:ascii="Times New Roman" w:hAnsi="Times New Roman" w:cs="Times New Roman"/>
          <w:sz w:val="24"/>
          <w:szCs w:val="24"/>
        </w:rPr>
      </w:pPr>
      <w:r w:rsidRPr="00D40901">
        <w:rPr>
          <w:rFonts w:ascii="Times New Roman" w:hAnsi="Times New Roman" w:cs="Times New Roman"/>
          <w:noProof/>
          <w:sz w:val="24"/>
          <w:szCs w:val="24"/>
        </w:rPr>
        <w:lastRenderedPageBreak/>
        <w:drawing>
          <wp:inline distT="0" distB="0" distL="0" distR="0" wp14:anchorId="1182797C" wp14:editId="0429B2DF">
            <wp:extent cx="5731510" cy="2653665"/>
            <wp:effectExtent l="0" t="0" r="2540" b="0"/>
            <wp:docPr id="13758661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6610" name="Picture 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653665"/>
                    </a:xfrm>
                    <a:prstGeom prst="rect">
                      <a:avLst/>
                    </a:prstGeom>
                    <a:noFill/>
                    <a:ln>
                      <a:noFill/>
                    </a:ln>
                  </pic:spPr>
                </pic:pic>
              </a:graphicData>
            </a:graphic>
          </wp:inline>
        </w:drawing>
      </w:r>
    </w:p>
    <w:p w14:paraId="5A178538" w14:textId="4AB1EAFA" w:rsidR="00E95A19" w:rsidRPr="00E95A19" w:rsidRDefault="00E95A19" w:rsidP="00197C1C">
      <w:pPr>
        <w:rPr>
          <w:rFonts w:ascii="Times New Roman" w:hAnsi="Times New Roman" w:cs="Times New Roman"/>
          <w:i/>
          <w:iCs/>
          <w:sz w:val="24"/>
          <w:szCs w:val="24"/>
        </w:rPr>
      </w:pPr>
      <w:r>
        <w:rPr>
          <w:rFonts w:ascii="Times New Roman" w:hAnsi="Times New Roman" w:cs="Times New Roman"/>
          <w:i/>
          <w:iCs/>
          <w:sz w:val="24"/>
          <w:szCs w:val="24"/>
        </w:rPr>
        <w:t xml:space="preserve">Fig7: Workflow for ETL job </w:t>
      </w:r>
    </w:p>
    <w:p w14:paraId="479AD51D" w14:textId="7D7B049B" w:rsidR="001D5990" w:rsidRPr="00D40901" w:rsidRDefault="00197C1C" w:rsidP="00197C1C">
      <w:pPr>
        <w:rPr>
          <w:rFonts w:ascii="Times New Roman" w:hAnsi="Times New Roman" w:cs="Times New Roman"/>
          <w:b/>
          <w:bCs/>
          <w:sz w:val="24"/>
          <w:szCs w:val="24"/>
        </w:rPr>
      </w:pPr>
      <w:r w:rsidRPr="00D40901">
        <w:rPr>
          <w:rFonts w:ascii="Times New Roman" w:hAnsi="Times New Roman" w:cs="Times New Roman"/>
          <w:b/>
          <w:bCs/>
          <w:sz w:val="24"/>
          <w:szCs w:val="24"/>
        </w:rPr>
        <w:t>Data Monitoring</w:t>
      </w:r>
    </w:p>
    <w:p w14:paraId="35EE4702" w14:textId="77777777" w:rsidR="002A6310" w:rsidRPr="00D40901" w:rsidRDefault="002A6310" w:rsidP="00E95A19">
      <w:pPr>
        <w:ind w:firstLine="720"/>
        <w:rPr>
          <w:rFonts w:ascii="Times New Roman" w:hAnsi="Times New Roman" w:cs="Times New Roman"/>
          <w:sz w:val="24"/>
          <w:szCs w:val="24"/>
        </w:rPr>
      </w:pPr>
      <w:r w:rsidRPr="00D40901">
        <w:rPr>
          <w:rFonts w:ascii="Times New Roman" w:hAnsi="Times New Roman" w:cs="Times New Roman"/>
          <w:sz w:val="24"/>
          <w:szCs w:val="24"/>
        </w:rPr>
        <w:t xml:space="preserve">In data infrastructure, security, efficiency, and regulatory compliances constitute the ongoing control in the phase of data monitoring and management. This requires real-time performance and activity monitoring of the system including Amazon CloudWatch and AWS CloudTrail. A good summary of certain key indicators, including resource consumption and expenses, CloudWatch dashboards offer. Alarms are set to provide alerts in response to threshold breaks, so enabling ideal prompt reaction to avoid problems. For instance, it would be a CloudWatch Dashboard made to view estimations for costs, several objects in S3, and an </w:t>
      </w:r>
      <w:proofErr w:type="gramStart"/>
      <w:r w:rsidRPr="00D40901">
        <w:rPr>
          <w:rFonts w:ascii="Times New Roman" w:hAnsi="Times New Roman" w:cs="Times New Roman"/>
          <w:sz w:val="24"/>
          <w:szCs w:val="24"/>
        </w:rPr>
        <w:t>alert to alert</w:t>
      </w:r>
      <w:proofErr w:type="gramEnd"/>
      <w:r w:rsidRPr="00D40901">
        <w:rPr>
          <w:rFonts w:ascii="Times New Roman" w:hAnsi="Times New Roman" w:cs="Times New Roman"/>
          <w:sz w:val="24"/>
          <w:szCs w:val="24"/>
        </w:rPr>
        <w:t xml:space="preserve"> overcharging.</w:t>
      </w:r>
    </w:p>
    <w:p w14:paraId="41D6DE7D" w14:textId="77777777" w:rsidR="00E95A19" w:rsidRDefault="008278AA" w:rsidP="002A6310">
      <w:pPr>
        <w:rPr>
          <w:rFonts w:ascii="Times New Roman" w:hAnsi="Times New Roman" w:cs="Times New Roman"/>
          <w:sz w:val="24"/>
          <w:szCs w:val="24"/>
        </w:rPr>
      </w:pPr>
      <w:r w:rsidRPr="00D40901">
        <w:rPr>
          <w:rFonts w:ascii="Times New Roman" w:hAnsi="Times New Roman" w:cs="Times New Roman"/>
          <w:noProof/>
          <w:sz w:val="24"/>
          <w:szCs w:val="24"/>
        </w:rPr>
        <w:drawing>
          <wp:inline distT="0" distB="0" distL="0" distR="0" wp14:anchorId="08C2CA2A" wp14:editId="36B0641E">
            <wp:extent cx="5731510" cy="2734310"/>
            <wp:effectExtent l="0" t="0" r="2540" b="8890"/>
            <wp:docPr id="98569438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94388" name="Picture 9"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1850FA11" w14:textId="035C5D8A" w:rsidR="00E95A19" w:rsidRDefault="00E95A19" w:rsidP="002A6310">
      <w:pPr>
        <w:rPr>
          <w:rFonts w:ascii="Times New Roman" w:hAnsi="Times New Roman" w:cs="Times New Roman"/>
          <w:i/>
          <w:iCs/>
          <w:sz w:val="24"/>
          <w:szCs w:val="24"/>
        </w:rPr>
      </w:pPr>
      <w:r>
        <w:rPr>
          <w:rFonts w:ascii="Times New Roman" w:hAnsi="Times New Roman" w:cs="Times New Roman"/>
          <w:i/>
          <w:iCs/>
          <w:sz w:val="24"/>
          <w:szCs w:val="24"/>
        </w:rPr>
        <w:t>Fig8: Cloud Watch Data Monitoring</w:t>
      </w:r>
    </w:p>
    <w:p w14:paraId="032BC0AC" w14:textId="39EB4BA5" w:rsidR="00E95A19" w:rsidRPr="00E95A19" w:rsidRDefault="00E95A19" w:rsidP="00E95A19">
      <w:pPr>
        <w:rPr>
          <w:rFonts w:ascii="Times New Roman" w:hAnsi="Times New Roman" w:cs="Times New Roman"/>
          <w:i/>
          <w:iCs/>
          <w:sz w:val="24"/>
          <w:szCs w:val="24"/>
        </w:rPr>
      </w:pPr>
    </w:p>
    <w:p w14:paraId="1126F790" w14:textId="7FB0EF3C" w:rsidR="002A6310" w:rsidRDefault="008278AA" w:rsidP="002A6310">
      <w:pPr>
        <w:rPr>
          <w:rFonts w:ascii="Times New Roman" w:hAnsi="Times New Roman" w:cs="Times New Roman"/>
          <w:sz w:val="24"/>
          <w:szCs w:val="24"/>
        </w:rPr>
      </w:pPr>
      <w:r w:rsidRPr="00D40901">
        <w:rPr>
          <w:rFonts w:ascii="Times New Roman" w:hAnsi="Times New Roman" w:cs="Times New Roman"/>
          <w:noProof/>
          <w:sz w:val="24"/>
          <w:szCs w:val="24"/>
        </w:rPr>
        <w:lastRenderedPageBreak/>
        <w:drawing>
          <wp:inline distT="0" distB="0" distL="0" distR="0" wp14:anchorId="33D254AC" wp14:editId="2F49A0F3">
            <wp:extent cx="5731510" cy="2714625"/>
            <wp:effectExtent l="0" t="0" r="2540" b="9525"/>
            <wp:docPr id="19853705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7059" name="Picture 8"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14625"/>
                    </a:xfrm>
                    <a:prstGeom prst="rect">
                      <a:avLst/>
                    </a:prstGeom>
                    <a:noFill/>
                    <a:ln>
                      <a:noFill/>
                    </a:ln>
                  </pic:spPr>
                </pic:pic>
              </a:graphicData>
            </a:graphic>
          </wp:inline>
        </w:drawing>
      </w:r>
    </w:p>
    <w:p w14:paraId="2006C94C" w14:textId="044574B7" w:rsidR="00E95A19" w:rsidRDefault="00E95A19" w:rsidP="002A6310">
      <w:pPr>
        <w:rPr>
          <w:rFonts w:ascii="Times New Roman" w:hAnsi="Times New Roman" w:cs="Times New Roman"/>
          <w:i/>
          <w:iCs/>
          <w:sz w:val="24"/>
          <w:szCs w:val="24"/>
        </w:rPr>
      </w:pPr>
      <w:r>
        <w:rPr>
          <w:rFonts w:ascii="Times New Roman" w:hAnsi="Times New Roman" w:cs="Times New Roman"/>
          <w:i/>
          <w:iCs/>
          <w:sz w:val="24"/>
          <w:szCs w:val="24"/>
        </w:rPr>
        <w:t>Fig 9: Cloud Watch Dashboard</w:t>
      </w:r>
      <w:r w:rsidR="009B63DA">
        <w:rPr>
          <w:rFonts w:ascii="Times New Roman" w:hAnsi="Times New Roman" w:cs="Times New Roman"/>
          <w:i/>
          <w:iCs/>
          <w:sz w:val="24"/>
          <w:szCs w:val="24"/>
        </w:rPr>
        <w:t xml:space="preserve"> for Data Monitoring and Controlling</w:t>
      </w:r>
    </w:p>
    <w:p w14:paraId="2D08E8E2" w14:textId="3413DA8D" w:rsidR="00E95A19" w:rsidRDefault="00E95A19" w:rsidP="002A6310">
      <w:pPr>
        <w:rPr>
          <w:rFonts w:ascii="Times New Roman" w:hAnsi="Times New Roman" w:cs="Times New Roman"/>
          <w:i/>
          <w:iCs/>
          <w:sz w:val="24"/>
          <w:szCs w:val="24"/>
        </w:rPr>
      </w:pPr>
      <w:r w:rsidRPr="00E95A19">
        <w:rPr>
          <w:rFonts w:ascii="Times New Roman" w:hAnsi="Times New Roman" w:cs="Times New Roman"/>
          <w:i/>
          <w:iCs/>
          <w:sz w:val="24"/>
          <w:szCs w:val="24"/>
        </w:rPr>
        <w:drawing>
          <wp:inline distT="0" distB="0" distL="0" distR="0" wp14:anchorId="78B41AC7" wp14:editId="19F295EB">
            <wp:extent cx="5731510" cy="2736850"/>
            <wp:effectExtent l="0" t="0" r="2540" b="6350"/>
            <wp:docPr id="84211213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12131" name="Picture 13"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36850"/>
                    </a:xfrm>
                    <a:prstGeom prst="rect">
                      <a:avLst/>
                    </a:prstGeom>
                    <a:noFill/>
                    <a:ln>
                      <a:noFill/>
                    </a:ln>
                  </pic:spPr>
                </pic:pic>
              </a:graphicData>
            </a:graphic>
          </wp:inline>
        </w:drawing>
      </w:r>
    </w:p>
    <w:p w14:paraId="60C54CAD" w14:textId="4FF6090A" w:rsidR="00E95A19" w:rsidRPr="00E95A19" w:rsidRDefault="00E95A19" w:rsidP="002A6310">
      <w:pPr>
        <w:rPr>
          <w:rFonts w:ascii="Times New Roman" w:hAnsi="Times New Roman" w:cs="Times New Roman"/>
          <w:i/>
          <w:iCs/>
          <w:sz w:val="24"/>
          <w:szCs w:val="24"/>
        </w:rPr>
      </w:pPr>
      <w:r>
        <w:rPr>
          <w:rFonts w:ascii="Times New Roman" w:hAnsi="Times New Roman" w:cs="Times New Roman"/>
          <w:i/>
          <w:iCs/>
          <w:sz w:val="24"/>
          <w:szCs w:val="24"/>
        </w:rPr>
        <w:t>Fig</w:t>
      </w:r>
      <w:r>
        <w:rPr>
          <w:rFonts w:ascii="Times New Roman" w:hAnsi="Times New Roman" w:cs="Times New Roman"/>
          <w:i/>
          <w:iCs/>
          <w:sz w:val="24"/>
          <w:szCs w:val="24"/>
        </w:rPr>
        <w:t>10</w:t>
      </w:r>
      <w:r>
        <w:rPr>
          <w:rFonts w:ascii="Times New Roman" w:hAnsi="Times New Roman" w:cs="Times New Roman"/>
          <w:i/>
          <w:iCs/>
          <w:sz w:val="24"/>
          <w:szCs w:val="24"/>
        </w:rPr>
        <w:t xml:space="preserve">: </w:t>
      </w:r>
      <w:r w:rsidR="009B63DA">
        <w:rPr>
          <w:rFonts w:ascii="Times New Roman" w:hAnsi="Times New Roman" w:cs="Times New Roman"/>
          <w:i/>
          <w:iCs/>
          <w:sz w:val="24"/>
          <w:szCs w:val="24"/>
        </w:rPr>
        <w:t xml:space="preserve">Created </w:t>
      </w:r>
      <w:r>
        <w:rPr>
          <w:rFonts w:ascii="Times New Roman" w:hAnsi="Times New Roman" w:cs="Times New Roman"/>
          <w:i/>
          <w:iCs/>
          <w:sz w:val="24"/>
          <w:szCs w:val="24"/>
        </w:rPr>
        <w:t xml:space="preserve">Alarm </w:t>
      </w:r>
      <w:proofErr w:type="gramStart"/>
      <w:r>
        <w:rPr>
          <w:rFonts w:ascii="Times New Roman" w:hAnsi="Times New Roman" w:cs="Times New Roman"/>
          <w:i/>
          <w:iCs/>
          <w:sz w:val="24"/>
          <w:szCs w:val="24"/>
        </w:rPr>
        <w:t>In</w:t>
      </w:r>
      <w:proofErr w:type="gramEnd"/>
      <w:r>
        <w:rPr>
          <w:rFonts w:ascii="Times New Roman" w:hAnsi="Times New Roman" w:cs="Times New Roman"/>
          <w:i/>
          <w:iCs/>
          <w:sz w:val="24"/>
          <w:szCs w:val="24"/>
        </w:rPr>
        <w:t xml:space="preserve"> CloudWatch</w:t>
      </w:r>
    </w:p>
    <w:p w14:paraId="527DC172" w14:textId="1EF40F01" w:rsidR="001D5990" w:rsidRPr="00D40901" w:rsidRDefault="002A6310" w:rsidP="00E95A19">
      <w:pPr>
        <w:ind w:firstLine="720"/>
        <w:rPr>
          <w:rFonts w:ascii="Times New Roman" w:hAnsi="Times New Roman" w:cs="Times New Roman"/>
          <w:sz w:val="24"/>
          <w:szCs w:val="24"/>
        </w:rPr>
      </w:pPr>
      <w:r w:rsidRPr="00D40901">
        <w:rPr>
          <w:rFonts w:ascii="Times New Roman" w:hAnsi="Times New Roman" w:cs="Times New Roman"/>
          <w:sz w:val="24"/>
          <w:szCs w:val="24"/>
        </w:rPr>
        <w:t>AWS CloudTrail tracks user activities and API calls inside AWS offerings. All the operations carried out inside the system can thus be recorded and kept in S3 for audit and additional study. Events tracked by CloudTrail create openness and prove rather useful for tracking access, keeping compliance, and looking at security events. CloudWatch and CloudTrail taken together guarantee complete system performance and probable security issues for data governance by means of their continuous monitoring of the data pipeline.</w:t>
      </w:r>
    </w:p>
    <w:p w14:paraId="53501E5F" w14:textId="77777777" w:rsidR="00E95A19" w:rsidRDefault="008278AA">
      <w:pPr>
        <w:rPr>
          <w:rFonts w:ascii="Times New Roman" w:hAnsi="Times New Roman" w:cs="Times New Roman"/>
          <w:sz w:val="24"/>
          <w:szCs w:val="24"/>
        </w:rPr>
      </w:pPr>
      <w:r w:rsidRPr="00D40901">
        <w:rPr>
          <w:rFonts w:ascii="Times New Roman" w:hAnsi="Times New Roman" w:cs="Times New Roman"/>
          <w:noProof/>
          <w:sz w:val="24"/>
          <w:szCs w:val="24"/>
        </w:rPr>
        <w:lastRenderedPageBreak/>
        <w:drawing>
          <wp:inline distT="0" distB="0" distL="0" distR="0" wp14:anchorId="059F8F2B" wp14:editId="62854F8C">
            <wp:extent cx="5731510" cy="2730500"/>
            <wp:effectExtent l="0" t="0" r="2540" b="0"/>
            <wp:docPr id="161538886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88865" name="Picture 1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30500"/>
                    </a:xfrm>
                    <a:prstGeom prst="rect">
                      <a:avLst/>
                    </a:prstGeom>
                    <a:noFill/>
                    <a:ln>
                      <a:noFill/>
                    </a:ln>
                  </pic:spPr>
                </pic:pic>
              </a:graphicData>
            </a:graphic>
          </wp:inline>
        </w:drawing>
      </w:r>
    </w:p>
    <w:p w14:paraId="6EFD2F6E" w14:textId="3B93D228" w:rsidR="00E95A19" w:rsidRPr="00E95A19" w:rsidRDefault="00E95A19">
      <w:pPr>
        <w:rPr>
          <w:rFonts w:ascii="Times New Roman" w:hAnsi="Times New Roman" w:cs="Times New Roman"/>
          <w:i/>
          <w:iCs/>
          <w:sz w:val="24"/>
          <w:szCs w:val="24"/>
        </w:rPr>
      </w:pPr>
      <w:r>
        <w:rPr>
          <w:rFonts w:ascii="Times New Roman" w:hAnsi="Times New Roman" w:cs="Times New Roman"/>
          <w:i/>
          <w:iCs/>
          <w:sz w:val="24"/>
          <w:szCs w:val="24"/>
        </w:rPr>
        <w:t>Fig 11: Cloud Trial</w:t>
      </w:r>
    </w:p>
    <w:p w14:paraId="36B793F7" w14:textId="43AA153A" w:rsidR="00555FED" w:rsidRDefault="008278AA">
      <w:pPr>
        <w:rPr>
          <w:rFonts w:ascii="Times New Roman" w:hAnsi="Times New Roman" w:cs="Times New Roman"/>
          <w:sz w:val="24"/>
          <w:szCs w:val="24"/>
        </w:rPr>
      </w:pPr>
      <w:r w:rsidRPr="00D40901">
        <w:rPr>
          <w:rFonts w:ascii="Times New Roman" w:hAnsi="Times New Roman" w:cs="Times New Roman"/>
          <w:noProof/>
          <w:sz w:val="24"/>
          <w:szCs w:val="24"/>
        </w:rPr>
        <w:drawing>
          <wp:inline distT="0" distB="0" distL="0" distR="0" wp14:anchorId="55441EB1" wp14:editId="4A0CA791">
            <wp:extent cx="5731510" cy="2722245"/>
            <wp:effectExtent l="0" t="0" r="2540" b="1905"/>
            <wp:docPr id="152077104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71049" name="Picture 1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22245"/>
                    </a:xfrm>
                    <a:prstGeom prst="rect">
                      <a:avLst/>
                    </a:prstGeom>
                    <a:noFill/>
                    <a:ln>
                      <a:noFill/>
                    </a:ln>
                  </pic:spPr>
                </pic:pic>
              </a:graphicData>
            </a:graphic>
          </wp:inline>
        </w:drawing>
      </w:r>
    </w:p>
    <w:p w14:paraId="522F0CD0" w14:textId="6C51502C" w:rsidR="00E95A19" w:rsidRPr="00E95A19" w:rsidRDefault="00E95A19">
      <w:pPr>
        <w:rPr>
          <w:rFonts w:ascii="Times New Roman" w:hAnsi="Times New Roman" w:cs="Times New Roman"/>
          <w:i/>
          <w:iCs/>
          <w:sz w:val="24"/>
          <w:szCs w:val="24"/>
        </w:rPr>
      </w:pPr>
      <w:r>
        <w:rPr>
          <w:rFonts w:ascii="Times New Roman" w:hAnsi="Times New Roman" w:cs="Times New Roman"/>
          <w:i/>
          <w:iCs/>
          <w:sz w:val="24"/>
          <w:szCs w:val="24"/>
        </w:rPr>
        <w:t>Fig 12: AWS User logs In S3 Bucket</w:t>
      </w:r>
    </w:p>
    <w:sectPr w:rsidR="00E95A19" w:rsidRPr="00E95A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FED"/>
    <w:rsid w:val="00197C1C"/>
    <w:rsid w:val="001D5990"/>
    <w:rsid w:val="002A6310"/>
    <w:rsid w:val="00342C9D"/>
    <w:rsid w:val="003850C0"/>
    <w:rsid w:val="004952B9"/>
    <w:rsid w:val="00555FED"/>
    <w:rsid w:val="005B6953"/>
    <w:rsid w:val="005D3292"/>
    <w:rsid w:val="008278AA"/>
    <w:rsid w:val="009B63DA"/>
    <w:rsid w:val="00BB20CB"/>
    <w:rsid w:val="00C045F9"/>
    <w:rsid w:val="00D40901"/>
    <w:rsid w:val="00E95A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DAAC0C"/>
  <w15:chartTrackingRefBased/>
  <w15:docId w15:val="{86A15322-9FC5-46B4-A9D4-3DEAF5E75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F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5F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5F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5F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5F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5F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5F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5F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5F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F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5F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5F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5F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5F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5F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5F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5F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5FED"/>
    <w:rPr>
      <w:rFonts w:eastAsiaTheme="majorEastAsia" w:cstheme="majorBidi"/>
      <w:color w:val="272727" w:themeColor="text1" w:themeTint="D8"/>
    </w:rPr>
  </w:style>
  <w:style w:type="paragraph" w:styleId="Title">
    <w:name w:val="Title"/>
    <w:basedOn w:val="Normal"/>
    <w:next w:val="Normal"/>
    <w:link w:val="TitleChar"/>
    <w:uiPriority w:val="10"/>
    <w:qFormat/>
    <w:rsid w:val="00555F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5F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5F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5F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5FED"/>
    <w:pPr>
      <w:spacing w:before="160"/>
      <w:jc w:val="center"/>
    </w:pPr>
    <w:rPr>
      <w:i/>
      <w:iCs/>
      <w:color w:val="404040" w:themeColor="text1" w:themeTint="BF"/>
    </w:rPr>
  </w:style>
  <w:style w:type="character" w:customStyle="1" w:styleId="QuoteChar">
    <w:name w:val="Quote Char"/>
    <w:basedOn w:val="DefaultParagraphFont"/>
    <w:link w:val="Quote"/>
    <w:uiPriority w:val="29"/>
    <w:rsid w:val="00555FED"/>
    <w:rPr>
      <w:i/>
      <w:iCs/>
      <w:color w:val="404040" w:themeColor="text1" w:themeTint="BF"/>
    </w:rPr>
  </w:style>
  <w:style w:type="paragraph" w:styleId="ListParagraph">
    <w:name w:val="List Paragraph"/>
    <w:basedOn w:val="Normal"/>
    <w:uiPriority w:val="34"/>
    <w:qFormat/>
    <w:rsid w:val="00555FED"/>
    <w:pPr>
      <w:ind w:left="720"/>
      <w:contextualSpacing/>
    </w:pPr>
  </w:style>
  <w:style w:type="character" w:styleId="IntenseEmphasis">
    <w:name w:val="Intense Emphasis"/>
    <w:basedOn w:val="DefaultParagraphFont"/>
    <w:uiPriority w:val="21"/>
    <w:qFormat/>
    <w:rsid w:val="00555FED"/>
    <w:rPr>
      <w:i/>
      <w:iCs/>
      <w:color w:val="0F4761" w:themeColor="accent1" w:themeShade="BF"/>
    </w:rPr>
  </w:style>
  <w:style w:type="paragraph" w:styleId="IntenseQuote">
    <w:name w:val="Intense Quote"/>
    <w:basedOn w:val="Normal"/>
    <w:next w:val="Normal"/>
    <w:link w:val="IntenseQuoteChar"/>
    <w:uiPriority w:val="30"/>
    <w:qFormat/>
    <w:rsid w:val="00555F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55FED"/>
    <w:rPr>
      <w:i/>
      <w:iCs/>
      <w:color w:val="0F4761" w:themeColor="accent1" w:themeShade="BF"/>
    </w:rPr>
  </w:style>
  <w:style w:type="character" w:styleId="IntenseReference">
    <w:name w:val="Intense Reference"/>
    <w:basedOn w:val="DefaultParagraphFont"/>
    <w:uiPriority w:val="32"/>
    <w:qFormat/>
    <w:rsid w:val="00555FE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709806">
      <w:bodyDiv w:val="1"/>
      <w:marLeft w:val="0"/>
      <w:marRight w:val="0"/>
      <w:marTop w:val="0"/>
      <w:marBottom w:val="0"/>
      <w:divBdr>
        <w:top w:val="none" w:sz="0" w:space="0" w:color="auto"/>
        <w:left w:val="none" w:sz="0" w:space="0" w:color="auto"/>
        <w:bottom w:val="none" w:sz="0" w:space="0" w:color="auto"/>
        <w:right w:val="none" w:sz="0" w:space="0" w:color="auto"/>
      </w:divBdr>
    </w:div>
    <w:div w:id="1430539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549</TotalTime>
  <Pages>6</Pages>
  <Words>552</Words>
  <Characters>3009</Characters>
  <Application>Microsoft Office Word</Application>
  <DocSecurity>0</DocSecurity>
  <Lines>71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SaraswathiJinka</dc:creator>
  <cp:keywords/>
  <dc:description/>
  <cp:lastModifiedBy>SaraswathiJinka</cp:lastModifiedBy>
  <cp:revision>5</cp:revision>
  <dcterms:created xsi:type="dcterms:W3CDTF">2024-09-15T10:11:00Z</dcterms:created>
  <dcterms:modified xsi:type="dcterms:W3CDTF">2024-09-15T19:49:00Z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eeb8a19a-82cf-45a7-9230-61fcc4ff5dbf</vt:lpwstr>
  </property>
</Properties>
</file>