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>
            <w:r>
              <w:t>获取电量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 xml:space="preserve"> 0x20</w:t>
            </w:r>
          </w:p>
        </w:tc>
      </w:tr>
      <w:tr>
        <w:tc>
          <w:tcPr>
            <w:tcW w:type="dxa" w:w="2880"/>
          </w:tcPr>
          <w:p>
            <w:r>
              <w:t>获取版本号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0x21</w:t>
            </w:r>
          </w:p>
        </w:tc>
      </w:tr>
      <w:tr>
        <w:tc>
          <w:tcPr>
            <w:tcW w:type="dxa" w:w="2880"/>
          </w:tcPr>
          <w:p>
            <w:r>
              <w:t>设定时间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0x22</w:t>
            </w:r>
          </w:p>
        </w:tc>
      </w:tr>
      <w:tr>
        <w:tc>
          <w:tcPr>
            <w:tcW w:type="dxa" w:w="2880"/>
          </w:tcPr>
          <w:p>
            <w:r>
              <w:t>发送单色数片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0x23</w:t>
            </w:r>
          </w:p>
        </w:tc>
      </w:tr>
      <w:tr>
        <w:tc>
          <w:tcPr>
            <w:tcW w:type="dxa" w:w="2880"/>
          </w:tcPr>
          <w:p>
            <w:r>
              <w:t>获取步数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0x24</w:t>
            </w:r>
          </w:p>
        </w:tc>
      </w:tr>
      <w:tr>
        <w:tc>
          <w:tcPr>
            <w:tcW w:type="dxa" w:w="2880"/>
          </w:tcPr>
          <w:p>
            <w:r>
              <w:t>获取当前心率值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0x25</w:t>
            </w:r>
          </w:p>
        </w:tc>
      </w:tr>
      <w:tr>
        <w:tc>
          <w:tcPr>
            <w:tcW w:type="dxa" w:w="2880"/>
          </w:tcPr>
          <w:p>
            <w:r>
              <w:t>删除所有数据-已废弃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 0x26</w:t>
            </w:r>
          </w:p>
        </w:tc>
      </w:tr>
      <w:tr>
        <w:tc>
          <w:tcPr>
            <w:tcW w:type="dxa" w:w="2880"/>
          </w:tcPr>
          <w:p>
            <w:r>
              <w:t>设置用户信息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0x27</w:t>
            </w:r>
          </w:p>
        </w:tc>
      </w:tr>
      <w:tr>
        <w:tc>
          <w:tcPr>
            <w:tcW w:type="dxa" w:w="2880"/>
          </w:tcPr>
          <w:p>
            <w:r>
              <w:t>设置网关ID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0x28</w:t>
            </w:r>
          </w:p>
        </w:tc>
      </w:tr>
      <w:tr>
        <w:tc>
          <w:tcPr>
            <w:tcW w:type="dxa" w:w="2880"/>
          </w:tcPr>
          <w:p>
            <w:r>
              <w:t>获取 mac 地址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0x29</w:t>
            </w:r>
          </w:p>
        </w:tc>
      </w:tr>
      <w:tr>
        <w:tc>
          <w:tcPr>
            <w:tcW w:type="dxa" w:w="2880"/>
          </w:tcPr>
          <w:p>
            <w:r>
              <w:br/>
              <w:t>//获取历史数据</w:t>
              <w:br/>
              <w:t>const UInt8 ZTBCmdGetHistoryDataCount  = 0x3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0x30</w:t>
            </w:r>
          </w:p>
        </w:tc>
      </w:tr>
      <w:tr>
        <w:tc>
          <w:tcPr>
            <w:tcW w:type="dxa" w:w="2880"/>
          </w:tcPr>
          <w:p>
            <w:r>
              <w:t>获取历史数据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0x31</w:t>
            </w:r>
          </w:p>
        </w:tc>
      </w:tr>
      <w:tr>
        <w:tc>
          <w:tcPr>
            <w:tcW w:type="dxa" w:w="2880"/>
          </w:tcPr>
          <w:p>
            <w:r>
              <w:t>删除历史数据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0x32</w:t>
            </w:r>
          </w:p>
        </w:tc>
      </w:tr>
      <w:tr>
        <w:tc>
          <w:tcPr>
            <w:tcW w:type="dxa" w:w="2880"/>
          </w:tcPr>
          <w:p>
            <w:r>
              <w:t>获取睡眠数据条数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0x33</w:t>
            </w:r>
          </w:p>
        </w:tc>
      </w:tr>
      <w:tr>
        <w:tc>
          <w:tcPr>
            <w:tcW w:type="dxa" w:w="2880"/>
          </w:tcPr>
          <w:p>
            <w:r>
              <w:t>获取睡眠数据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0x34</w:t>
            </w:r>
          </w:p>
        </w:tc>
      </w:tr>
      <w:tr>
        <w:tc>
          <w:tcPr>
            <w:tcW w:type="dxa" w:w="2880"/>
          </w:tcPr>
          <w:p>
            <w:r>
              <w:t>删除睡眠数据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0x35</w:t>
            </w:r>
          </w:p>
        </w:tc>
      </w:tr>
      <w:tr>
        <w:tc>
          <w:tcPr>
            <w:tcW w:type="dxa" w:w="2880"/>
          </w:tcPr>
          <w:p>
            <w:r>
              <w:t>获取训练数据条数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0x36</w:t>
            </w:r>
          </w:p>
        </w:tc>
      </w:tr>
      <w:tr>
        <w:tc>
          <w:tcPr>
            <w:tcW w:type="dxa" w:w="2880"/>
          </w:tcPr>
          <w:p>
            <w:r>
              <w:t>获取训练数据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0x37</w:t>
            </w:r>
          </w:p>
        </w:tc>
      </w:tr>
      <w:tr>
        <w:tc>
          <w:tcPr>
            <w:tcW w:type="dxa" w:w="2880"/>
          </w:tcPr>
          <w:p>
            <w:r>
              <w:t>删除历史数据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0x38</w:t>
            </w:r>
          </w:p>
        </w:tc>
      </w:tr>
      <w:tr>
        <w:tc>
          <w:tcPr>
            <w:tcW w:type="dxa" w:w="2880"/>
          </w:tcPr>
          <w:p>
            <w:r>
              <w:t>获取 MTU 和 协议版本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0x2a</w:t>
            </w:r>
          </w:p>
        </w:tc>
      </w:tr>
      <w:tr>
        <w:tc>
          <w:tcPr>
            <w:tcW w:type="dxa" w:w="2880"/>
          </w:tcPr>
          <w:p>
            <w:r>
              <w:t>写入测试数据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0x2b</w:t>
            </w:r>
          </w:p>
        </w:tc>
      </w:tr>
      <w:tr>
        <w:tc>
          <w:tcPr>
            <w:tcW w:type="dxa" w:w="2880"/>
          </w:tcPr>
          <w:p>
            <w:r>
              <w:t>写入手环编号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0x2d</w:t>
            </w:r>
          </w:p>
        </w:tc>
      </w:tr>
      <w:tr>
        <w:tc>
          <w:tcPr>
            <w:tcW w:type="dxa" w:w="2880"/>
          </w:tcPr>
          <w:p>
            <w:r>
              <w:t>申请绑定指令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0x42</w:t>
            </w:r>
          </w:p>
        </w:tc>
      </w:tr>
      <w:tr>
        <w:tc>
          <w:tcPr>
            <w:tcW w:type="dxa" w:w="2880"/>
          </w:tcPr>
          <w:p>
            <w:r>
              <w:t>绑定指令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0x43</w:t>
            </w:r>
          </w:p>
        </w:tc>
      </w:tr>
      <w:tr>
        <w:tc>
          <w:tcPr>
            <w:tcW w:type="dxa" w:w="2880"/>
          </w:tcPr>
          <w:p>
            <w:r>
              <w:t>获取历史步数数据条数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0x44</w:t>
            </w:r>
          </w:p>
        </w:tc>
      </w:tr>
      <w:tr>
        <w:tc>
          <w:tcPr>
            <w:tcW w:type="dxa" w:w="2880"/>
          </w:tcPr>
          <w:p>
            <w:r>
              <w:t>获取历史步数数据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0x45</w:t>
            </w:r>
          </w:p>
        </w:tc>
      </w:tr>
      <w:tr>
        <w:tc>
          <w:tcPr>
            <w:tcW w:type="dxa" w:w="2880"/>
          </w:tcPr>
          <w:p>
            <w:r>
              <w:t>发送QR</w:t>
            </w:r>
          </w:p>
        </w:tc>
        <w:tc>
          <w:tcPr>
            <w:tcW w:type="dxa" w:w="2880"/>
          </w:tcPr>
          <w:p>
            <w:r>
              <w:t xml:space="preserve"> UInt8 </w:t>
            </w:r>
          </w:p>
        </w:tc>
        <w:tc>
          <w:tcPr>
            <w:tcW w:type="dxa" w:w="2880"/>
          </w:tcPr>
          <w:p>
            <w:r>
              <w:t xml:space="preserve"> 0x49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