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E4" w:rsidRPr="00A4163C" w:rsidRDefault="003B62E4" w:rsidP="003B62E4">
      <w:pPr>
        <w:rPr>
          <w:rFonts w:ascii="宋体" w:eastAsia="宋体" w:hAnsi="Times New Roman" w:cs="Times New Roman"/>
          <w:b/>
          <w:szCs w:val="24"/>
        </w:rPr>
      </w:pPr>
      <w:r w:rsidRPr="00A4163C">
        <w:rPr>
          <w:rFonts w:ascii="宋体" w:eastAsia="宋体" w:hAnsi="Times New Roman" w:cs="Times New Roman" w:hint="eastAsia"/>
          <w:b/>
          <w:szCs w:val="24"/>
        </w:rPr>
        <w:t>实验五</w:t>
      </w:r>
    </w:p>
    <w:p w:rsidR="003B62E4" w:rsidRPr="00A4163C" w:rsidRDefault="003B62E4" w:rsidP="003B62E4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1</w:t>
      </w:r>
      <w:r w:rsidRPr="00A4163C">
        <w:rPr>
          <w:rFonts w:ascii="Times New Roman" w:eastAsia="宋体" w:hAnsi="Times New Roman" w:cs="Times New Roman"/>
          <w:szCs w:val="24"/>
        </w:rPr>
        <w:t>.</w:t>
      </w:r>
      <w:r w:rsidRPr="00A4163C">
        <w:rPr>
          <w:rFonts w:ascii="Times New Roman" w:eastAsia="宋体" w:hAnsi="Times New Roman" w:cs="Times New Roman" w:hint="eastAsia"/>
          <w:szCs w:val="24"/>
        </w:rPr>
        <w:t>实验题目：</w:t>
      </w:r>
      <w:r w:rsidRPr="00A4163C">
        <w:rPr>
          <w:rFonts w:ascii="Times New Roman" w:eastAsia="宋体" w:hAnsi="Times New Roman" w:cs="Times New Roman" w:hint="eastAsia"/>
          <w:szCs w:val="24"/>
        </w:rPr>
        <w:t>T-SQL</w:t>
      </w:r>
      <w:r w:rsidRPr="00A4163C">
        <w:rPr>
          <w:rFonts w:ascii="Times New Roman" w:eastAsia="宋体" w:hAnsi="Times New Roman" w:cs="Times New Roman" w:hint="eastAsia"/>
          <w:szCs w:val="24"/>
        </w:rPr>
        <w:t>编程</w:t>
      </w:r>
    </w:p>
    <w:p w:rsidR="003B62E4" w:rsidRPr="00A4163C" w:rsidRDefault="003B62E4" w:rsidP="003B62E4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/>
          <w:szCs w:val="24"/>
        </w:rPr>
        <w:t>2.</w:t>
      </w:r>
      <w:r w:rsidRPr="00A4163C">
        <w:rPr>
          <w:rFonts w:ascii="Times New Roman" w:eastAsia="宋体" w:hAnsi="Times New Roman" w:cs="Times New Roman" w:hint="eastAsia"/>
          <w:szCs w:val="24"/>
        </w:rPr>
        <w:t>实验目的和要求：</w:t>
      </w:r>
    </w:p>
    <w:p w:rsidR="003B62E4" w:rsidRPr="00A4163C" w:rsidRDefault="003B62E4" w:rsidP="003B62E4">
      <w:pPr>
        <w:numPr>
          <w:ilvl w:val="0"/>
          <w:numId w:val="1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bookmarkStart w:id="0" w:name="_Hlk511162277"/>
      <w:r w:rsidRPr="00A4163C">
        <w:rPr>
          <w:rFonts w:ascii="Times New Roman" w:eastAsia="宋体" w:hAnsi="Times New Roman" w:cs="Times New Roman" w:hint="eastAsia"/>
          <w:szCs w:val="24"/>
        </w:rPr>
        <w:t>掌握</w:t>
      </w:r>
      <w:r w:rsidRPr="00A4163C">
        <w:rPr>
          <w:rFonts w:ascii="Times New Roman" w:eastAsia="宋体" w:hAnsi="Times New Roman" w:cs="Times New Roman" w:hint="eastAsia"/>
          <w:szCs w:val="24"/>
        </w:rPr>
        <w:t>T-SQL</w:t>
      </w:r>
      <w:r w:rsidRPr="00A4163C">
        <w:rPr>
          <w:rFonts w:ascii="Times New Roman" w:eastAsia="宋体" w:hAnsi="Times New Roman" w:cs="Times New Roman" w:hint="eastAsia"/>
          <w:szCs w:val="24"/>
        </w:rPr>
        <w:t>语句的语法规则</w:t>
      </w:r>
    </w:p>
    <w:p w:rsidR="003B62E4" w:rsidRPr="00A4163C" w:rsidRDefault="003B62E4" w:rsidP="003B62E4">
      <w:pPr>
        <w:numPr>
          <w:ilvl w:val="0"/>
          <w:numId w:val="1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掌握</w:t>
      </w:r>
      <w:r w:rsidRPr="00A4163C">
        <w:rPr>
          <w:rFonts w:ascii="Times New Roman" w:eastAsia="宋体" w:hAnsi="Times New Roman" w:cs="Times New Roman"/>
          <w:szCs w:val="24"/>
        </w:rPr>
        <w:t>T-SQL</w:t>
      </w:r>
      <w:r w:rsidRPr="00A4163C">
        <w:rPr>
          <w:rFonts w:ascii="Times New Roman" w:eastAsia="宋体" w:hAnsi="Times New Roman" w:cs="Times New Roman" w:hint="eastAsia"/>
          <w:szCs w:val="24"/>
        </w:rPr>
        <w:t>流程控制</w:t>
      </w:r>
      <w:r w:rsidRPr="00A4163C">
        <w:rPr>
          <w:rFonts w:ascii="Times New Roman" w:eastAsia="宋体" w:hAnsi="Times New Roman" w:cs="Times New Roman"/>
          <w:szCs w:val="24"/>
        </w:rPr>
        <w:t>结构</w:t>
      </w:r>
    </w:p>
    <w:p w:rsidR="003B62E4" w:rsidRPr="00A4163C" w:rsidRDefault="003B62E4" w:rsidP="003B62E4">
      <w:pPr>
        <w:numPr>
          <w:ilvl w:val="0"/>
          <w:numId w:val="1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掌握</w:t>
      </w:r>
      <w:r w:rsidRPr="00A4163C">
        <w:rPr>
          <w:rFonts w:ascii="Times New Roman" w:eastAsia="宋体" w:hAnsi="Times New Roman" w:cs="Times New Roman"/>
          <w:szCs w:val="24"/>
        </w:rPr>
        <w:t>T-SQL</w:t>
      </w:r>
      <w:r w:rsidRPr="00A4163C">
        <w:rPr>
          <w:rFonts w:ascii="Times New Roman" w:eastAsia="宋体" w:hAnsi="Times New Roman" w:cs="Times New Roman" w:hint="eastAsia"/>
          <w:szCs w:val="24"/>
        </w:rPr>
        <w:t>的函数</w:t>
      </w:r>
      <w:r w:rsidRPr="00A4163C">
        <w:rPr>
          <w:rFonts w:ascii="Times New Roman" w:eastAsia="宋体" w:hAnsi="Times New Roman" w:cs="Times New Roman"/>
          <w:szCs w:val="24"/>
        </w:rPr>
        <w:t>和存储过程的创建</w:t>
      </w:r>
    </w:p>
    <w:bookmarkEnd w:id="0"/>
    <w:p w:rsidR="003B62E4" w:rsidRPr="00A4163C" w:rsidRDefault="003B62E4" w:rsidP="003B62E4">
      <w:pPr>
        <w:snapToGrid w:val="0"/>
        <w:ind w:firstLine="435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/>
          <w:szCs w:val="24"/>
        </w:rPr>
        <w:t>3.</w:t>
      </w:r>
      <w:r w:rsidRPr="00A4163C">
        <w:rPr>
          <w:rFonts w:ascii="Times New Roman" w:eastAsia="宋体" w:hAnsi="Times New Roman" w:cs="Times New Roman" w:hint="eastAsia"/>
          <w:szCs w:val="24"/>
        </w:rPr>
        <w:t>实验步骤</w:t>
      </w:r>
      <w:r w:rsidRPr="00A4163C">
        <w:rPr>
          <w:rFonts w:ascii="Times New Roman" w:eastAsia="宋体" w:hAnsi="Times New Roman" w:cs="Times New Roman"/>
          <w:szCs w:val="24"/>
        </w:rPr>
        <w:t>：</w:t>
      </w:r>
    </w:p>
    <w:p w:rsidR="003B62E4" w:rsidRPr="00A4163C" w:rsidRDefault="003B62E4" w:rsidP="003B62E4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按实验内容要求</w:t>
      </w:r>
      <w:r w:rsidRPr="00A4163C">
        <w:rPr>
          <w:rFonts w:ascii="Times New Roman" w:eastAsia="宋体" w:hAnsi="Times New Roman" w:cs="Times New Roman"/>
          <w:szCs w:val="24"/>
        </w:rPr>
        <w:t>完成各项操作</w:t>
      </w:r>
    </w:p>
    <w:p w:rsidR="003B62E4" w:rsidRPr="00A4163C" w:rsidRDefault="003B62E4" w:rsidP="003B62E4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根据题目要求给出</w:t>
      </w:r>
      <w:r w:rsidRPr="00A4163C">
        <w:rPr>
          <w:rFonts w:ascii="Times New Roman" w:eastAsia="宋体" w:hAnsi="Times New Roman" w:cs="Times New Roman"/>
          <w:szCs w:val="24"/>
        </w:rPr>
        <w:t>解决方案</w:t>
      </w:r>
    </w:p>
    <w:p w:rsidR="003B62E4" w:rsidRPr="00A4163C" w:rsidRDefault="003B62E4" w:rsidP="003B62E4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提交</w:t>
      </w:r>
      <w:r w:rsidRPr="00A4163C">
        <w:rPr>
          <w:rFonts w:ascii="Times New Roman" w:eastAsia="宋体" w:hAnsi="Times New Roman" w:cs="Times New Roman"/>
          <w:szCs w:val="24"/>
        </w:rPr>
        <w:t>实验报告</w:t>
      </w:r>
    </w:p>
    <w:p w:rsidR="003B62E4" w:rsidRPr="00A4163C" w:rsidRDefault="003B62E4" w:rsidP="003B62E4">
      <w:pPr>
        <w:snapToGrid w:val="0"/>
        <w:ind w:left="840"/>
        <w:rPr>
          <w:rFonts w:ascii="Times New Roman" w:eastAsia="宋体" w:hAnsi="Times New Roman" w:cs="Times New Roman"/>
          <w:szCs w:val="24"/>
        </w:rPr>
      </w:pPr>
    </w:p>
    <w:p w:rsidR="003B62E4" w:rsidRPr="00A4163C" w:rsidRDefault="003B62E4" w:rsidP="003B62E4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4</w:t>
      </w:r>
      <w:r w:rsidRPr="00A4163C">
        <w:rPr>
          <w:rFonts w:ascii="Times New Roman" w:eastAsia="宋体" w:hAnsi="Times New Roman" w:cs="Times New Roman"/>
          <w:szCs w:val="24"/>
        </w:rPr>
        <w:t>.</w:t>
      </w:r>
      <w:r w:rsidRPr="00A4163C">
        <w:rPr>
          <w:rFonts w:ascii="Times New Roman" w:eastAsia="宋体" w:hAnsi="Times New Roman" w:cs="Times New Roman" w:hint="eastAsia"/>
          <w:szCs w:val="24"/>
        </w:rPr>
        <w:t>实验内容：</w:t>
      </w:r>
    </w:p>
    <w:p w:rsidR="003B62E4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定义一个表变量，用来存储学生的学号，姓名，所在系，用以存储‘计算机系’的学生信息。</w:t>
      </w:r>
    </w:p>
    <w:p w:rsidR="003B62E4" w:rsidRDefault="003B62E4" w:rsidP="003B62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230B983" wp14:editId="62499D52">
            <wp:extent cx="3820058" cy="368669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Default="003B62E4" w:rsidP="003B62E4">
      <w:pPr>
        <w:pStyle w:val="a3"/>
        <w:ind w:left="780" w:firstLineChars="0" w:firstLine="0"/>
      </w:pPr>
    </w:p>
    <w:p w:rsidR="003B62E4" w:rsidRDefault="003B62E4" w:rsidP="003B62E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D253E9D" wp14:editId="58DFCF1F">
            <wp:extent cx="4725060" cy="385816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C8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Default="003B62E4" w:rsidP="003B62E4">
      <w:pPr>
        <w:ind w:left="420"/>
      </w:pPr>
    </w:p>
    <w:p w:rsidR="003B62E4" w:rsidRPr="00A4163C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</w:p>
    <w:p w:rsidR="003B62E4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判断学生表中是否有</w:t>
      </w:r>
      <w:r w:rsidRPr="00A4163C">
        <w:rPr>
          <w:rFonts w:ascii="宋体" w:eastAsia="宋体" w:hAnsi="Times New Roman" w:cs="Times New Roman"/>
          <w:szCs w:val="24"/>
        </w:rPr>
        <w:t>“</w:t>
      </w:r>
      <w:r w:rsidRPr="00A4163C">
        <w:rPr>
          <w:rFonts w:ascii="宋体" w:eastAsia="宋体" w:hAnsi="Times New Roman" w:cs="Times New Roman" w:hint="eastAsia"/>
          <w:szCs w:val="24"/>
        </w:rPr>
        <w:t>李宁”同学，如查到，则显示该生的基本信息和选修的课程信息及成绩；若没有查到则显示“该生不存在”提示信息。</w:t>
      </w:r>
    </w:p>
    <w:p w:rsidR="003B62E4" w:rsidRDefault="003B62E4" w:rsidP="003B62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D19BA0C" wp14:editId="7F031368">
            <wp:extent cx="4481925" cy="3448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A7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Pr="00A4163C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</w:p>
    <w:p w:rsidR="003B62E4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编写一个自定义的函数，该函数接受一个学生姓名，返回该生选修课程的平均</w:t>
      </w:r>
      <w:r w:rsidRPr="00A4163C">
        <w:rPr>
          <w:rFonts w:ascii="宋体" w:eastAsia="宋体" w:hAnsi="Times New Roman" w:cs="Times New Roman" w:hint="eastAsia"/>
          <w:szCs w:val="24"/>
        </w:rPr>
        <w:lastRenderedPageBreak/>
        <w:t>成绩。</w:t>
      </w:r>
    </w:p>
    <w:p w:rsidR="003B62E4" w:rsidRDefault="003B62E4" w:rsidP="003B62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0C6DB3" wp14:editId="5BD93BAD">
            <wp:extent cx="4743450" cy="379087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2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67" cy="37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Default="003B62E4" w:rsidP="003B62E4">
      <w:pPr>
        <w:pStyle w:val="a3"/>
        <w:ind w:left="780" w:firstLineChars="0" w:firstLine="0"/>
      </w:pPr>
    </w:p>
    <w:p w:rsidR="003B62E4" w:rsidRPr="008879EF" w:rsidRDefault="003B62E4" w:rsidP="003B62E4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7D338E9" wp14:editId="3D3B0D0C">
            <wp:extent cx="3801006" cy="3848637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3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试用CASE语句输出学生中各年龄段的学生人数。</w:t>
      </w:r>
    </w:p>
    <w:p w:rsidR="003B62E4" w:rsidRPr="00A4163C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D706D5D" wp14:editId="7D2040C1">
            <wp:extent cx="4782218" cy="395342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C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Pr="00A4163C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编写存储过程，以系别作为参数，统计指定系别的人数，并作为存储过程的输出。</w:t>
      </w:r>
      <w:r>
        <w:rPr>
          <w:rFonts w:hint="eastAsia"/>
          <w:noProof/>
        </w:rPr>
        <w:drawing>
          <wp:inline distT="0" distB="0" distL="0" distR="0" wp14:anchorId="59612040" wp14:editId="7E1F2611">
            <wp:extent cx="5249008" cy="3781953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B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Default="003B62E4" w:rsidP="003B62E4">
      <w:pPr>
        <w:numPr>
          <w:ilvl w:val="0"/>
          <w:numId w:val="3"/>
        </w:numPr>
        <w:ind w:firstLine="7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为每个学生选修课程的平均成绩定义游标对象，并判断如果平均成绩低于7</w:t>
      </w:r>
      <w:r w:rsidRPr="00A4163C">
        <w:rPr>
          <w:rFonts w:ascii="宋体" w:eastAsia="宋体" w:hAnsi="Times New Roman" w:cs="Times New Roman"/>
          <w:szCs w:val="24"/>
        </w:rPr>
        <w:t>0</w:t>
      </w:r>
      <w:r w:rsidRPr="00A4163C">
        <w:rPr>
          <w:rFonts w:ascii="宋体" w:eastAsia="宋体" w:hAnsi="Times New Roman" w:cs="Times New Roman" w:hint="eastAsia"/>
          <w:szCs w:val="24"/>
        </w:rPr>
        <w:t>，</w:t>
      </w:r>
      <w:r w:rsidRPr="00A4163C">
        <w:rPr>
          <w:rFonts w:ascii="宋体" w:eastAsia="宋体" w:hAnsi="Times New Roman" w:cs="Times New Roman" w:hint="eastAsia"/>
          <w:szCs w:val="24"/>
        </w:rPr>
        <w:lastRenderedPageBreak/>
        <w:t>则输出“考核不合格”，否则输出“通过考核”。</w:t>
      </w:r>
    </w:p>
    <w:p w:rsidR="003B62E4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drawing>
          <wp:inline distT="0" distB="0" distL="0" distR="0" wp14:anchorId="0C044CD2" wp14:editId="1C03C478">
            <wp:extent cx="5274310" cy="405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09C2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E4" w:rsidRPr="00A4163C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drawing>
          <wp:inline distT="0" distB="0" distL="0" distR="0" wp14:anchorId="57950190" wp14:editId="0A69E694">
            <wp:extent cx="5098222" cy="171464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064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514602177"/>
    </w:p>
    <w:p w:rsidR="003B62E4" w:rsidRDefault="003B62E4" w:rsidP="003B62E4">
      <w:pPr>
        <w:ind w:left="851"/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 xml:space="preserve">   6.思考题</w:t>
      </w:r>
    </w:p>
    <w:p w:rsidR="003B62E4" w:rsidRDefault="003B62E4" w:rsidP="003B62E4">
      <w:pPr>
        <w:numPr>
          <w:ilvl w:val="0"/>
          <w:numId w:val="5"/>
        </w:numPr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试比较存储过程和函数的区别。</w:t>
      </w:r>
    </w:p>
    <w:p w:rsidR="003B62E4" w:rsidRPr="00A701B0" w:rsidRDefault="00425BC4" w:rsidP="003B62E4">
      <w:pPr>
        <w:ind w:left="2115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hint="eastAsia"/>
          <w:color w:val="333333"/>
        </w:rPr>
        <w:t>函数</w:t>
      </w:r>
      <w:bookmarkStart w:id="2" w:name="_GoBack"/>
      <w:bookmarkEnd w:id="2"/>
      <w:r w:rsidR="003B62E4" w:rsidRPr="00FA3DD2">
        <w:rPr>
          <w:rFonts w:ascii="宋体" w:eastAsia="宋体" w:hAnsi="宋体" w:hint="eastAsia"/>
          <w:color w:val="333333"/>
        </w:rPr>
        <w:t>：只能返回一个变量的限制。而存储过程可以返回多个。而函数是可以嵌入在sql中使用的,可以在select中调用，而存储过程不行。执行的本质都一样。函数限制比较多，比如不能用临时表，只能用表变量．还有一些函数都不可用等等．而存储过程的限制相对就比较少</w:t>
      </w:r>
      <w:r w:rsidR="003B62E4">
        <w:rPr>
          <w:rFonts w:ascii="宋体" w:eastAsia="宋体" w:hAnsi="宋体" w:cs="Times New Roman" w:hint="eastAsia"/>
          <w:szCs w:val="24"/>
        </w:rPr>
        <w:t>试分析表值函数和标量值函数的区</w:t>
      </w:r>
    </w:p>
    <w:p w:rsidR="003B62E4" w:rsidRDefault="003B62E4" w:rsidP="003B62E4">
      <w:pPr>
        <w:numPr>
          <w:ilvl w:val="0"/>
          <w:numId w:val="5"/>
        </w:numPr>
        <w:rPr>
          <w:rFonts w:ascii="宋体" w:eastAsia="宋体" w:hAnsi="Times New Roman" w:cs="Times New Roman"/>
          <w:szCs w:val="24"/>
        </w:rPr>
      </w:pPr>
      <w:r w:rsidRPr="00A4163C">
        <w:rPr>
          <w:rFonts w:ascii="宋体" w:eastAsia="宋体" w:hAnsi="Times New Roman" w:cs="Times New Roman" w:hint="eastAsia"/>
          <w:szCs w:val="24"/>
        </w:rPr>
        <w:t>试分析游标的作用</w:t>
      </w:r>
    </w:p>
    <w:p w:rsidR="003B62E4" w:rsidRPr="00FA3DD2" w:rsidRDefault="003B62E4" w:rsidP="003B62E4">
      <w:pPr>
        <w:pStyle w:val="a3"/>
        <w:ind w:left="2115" w:firstLineChars="0" w:firstLine="0"/>
        <w:rPr>
          <w:rFonts w:ascii="宋体" w:eastAsia="宋体" w:hAnsi="宋体" w:cs="Times New Roman"/>
          <w:color w:val="000000" w:themeColor="text1"/>
          <w:szCs w:val="24"/>
        </w:rPr>
      </w:pPr>
      <w:r w:rsidRPr="00FA3DD2">
        <w:rPr>
          <w:rFonts w:ascii="宋体" w:eastAsia="宋体" w:hAnsi="宋体" w:hint="eastAsia"/>
          <w:color w:val="000000" w:themeColor="text1"/>
        </w:rPr>
        <w:t>游标是系统为用户开设的一个</w:t>
      </w:r>
      <w:hyperlink r:id="rId14" w:tgtFrame="_blank" w:history="1">
        <w:r w:rsidRPr="00FA3DD2">
          <w:rPr>
            <w:rStyle w:val="a4"/>
            <w:rFonts w:ascii="宋体" w:eastAsia="宋体" w:hAnsi="宋体"/>
            <w:color w:val="000000" w:themeColor="text1"/>
            <w:u w:val="none"/>
          </w:rPr>
          <w:t>数据缓冲区</w:t>
        </w:r>
      </w:hyperlink>
      <w:r w:rsidRPr="00FA3DD2">
        <w:rPr>
          <w:rFonts w:ascii="宋体" w:eastAsia="宋体" w:hAnsi="宋体" w:hint="eastAsia"/>
          <w:color w:val="000000" w:themeColor="text1"/>
        </w:rPr>
        <w:t>，存放</w:t>
      </w:r>
      <w:hyperlink r:id="rId15" w:tgtFrame="_blank" w:history="1">
        <w:r w:rsidRPr="00FA3DD2">
          <w:rPr>
            <w:rStyle w:val="a4"/>
            <w:rFonts w:ascii="宋体" w:eastAsia="宋体" w:hAnsi="宋体"/>
            <w:color w:val="000000" w:themeColor="text1"/>
            <w:u w:val="none"/>
          </w:rPr>
          <w:t>SQL语句</w:t>
        </w:r>
      </w:hyperlink>
      <w:r w:rsidRPr="00FA3DD2">
        <w:rPr>
          <w:rFonts w:ascii="宋体" w:eastAsia="宋体" w:hAnsi="宋体" w:hint="eastAsia"/>
          <w:color w:val="000000" w:themeColor="text1"/>
        </w:rPr>
        <w:t>的执行结果每个游标区都有一个名字用户可以用</w:t>
      </w:r>
      <w:hyperlink r:id="rId16" w:tgtFrame="_blank" w:history="1">
        <w:r w:rsidRPr="00FA3DD2">
          <w:rPr>
            <w:rStyle w:val="a4"/>
            <w:rFonts w:ascii="宋体" w:eastAsia="宋体" w:hAnsi="宋体"/>
            <w:color w:val="000000" w:themeColor="text1"/>
            <w:u w:val="none"/>
          </w:rPr>
          <w:t>SQL语句</w:t>
        </w:r>
      </w:hyperlink>
      <w:r w:rsidRPr="00FA3DD2">
        <w:rPr>
          <w:rFonts w:ascii="宋体" w:eastAsia="宋体" w:hAnsi="宋体" w:hint="eastAsia"/>
          <w:color w:val="000000" w:themeColor="text1"/>
        </w:rPr>
        <w:t>逐一从游标中获取记录，并赋给主变量，交由主语言进一步处理主语言是面向记录的，一组主变量一次只能存放一条记录仅使用主变量并不能完全满足</w:t>
      </w:r>
      <w:hyperlink r:id="rId17" w:tgtFrame="_blank" w:history="1">
        <w:r w:rsidRPr="00FA3DD2">
          <w:rPr>
            <w:rStyle w:val="a4"/>
            <w:rFonts w:ascii="宋体" w:eastAsia="宋体" w:hAnsi="宋体"/>
            <w:color w:val="000000" w:themeColor="text1"/>
            <w:u w:val="none"/>
          </w:rPr>
          <w:t>SQL语句</w:t>
        </w:r>
      </w:hyperlink>
      <w:r w:rsidRPr="00FA3DD2">
        <w:rPr>
          <w:rFonts w:ascii="宋体" w:eastAsia="宋体" w:hAnsi="宋体" w:hint="eastAsia"/>
          <w:color w:val="000000" w:themeColor="text1"/>
        </w:rPr>
        <w:t>向应用程序输出数据的要</w:t>
      </w:r>
      <w:hyperlink r:id="rId18" w:tgtFrame="_blank" w:history="1">
        <w:r w:rsidRPr="00FA3DD2">
          <w:rPr>
            <w:rStyle w:val="a4"/>
            <w:rFonts w:ascii="宋体" w:eastAsia="宋体" w:hAnsi="宋体"/>
            <w:color w:val="000000" w:themeColor="text1"/>
            <w:u w:val="none"/>
          </w:rPr>
          <w:t>嵌入式SQL</w:t>
        </w:r>
      </w:hyperlink>
      <w:r w:rsidRPr="00FA3DD2">
        <w:rPr>
          <w:rFonts w:ascii="宋体" w:eastAsia="宋体" w:hAnsi="宋体" w:hint="eastAsia"/>
          <w:color w:val="000000" w:themeColor="text1"/>
        </w:rPr>
        <w:t>引入了游标的概念，用</w:t>
      </w:r>
      <w:r w:rsidRPr="00FA3DD2">
        <w:rPr>
          <w:rFonts w:ascii="宋体" w:eastAsia="宋体" w:hAnsi="宋体" w:hint="eastAsia"/>
          <w:color w:val="000000" w:themeColor="text1"/>
        </w:rPr>
        <w:lastRenderedPageBreak/>
        <w:t>来协调这两种不同的处理方式</w:t>
      </w:r>
    </w:p>
    <w:p w:rsidR="003B62E4" w:rsidRPr="00A701B0" w:rsidRDefault="003B62E4" w:rsidP="003B62E4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Cs w:val="24"/>
        </w:rPr>
      </w:pPr>
      <w:r w:rsidRPr="00A701B0">
        <w:rPr>
          <w:rFonts w:ascii="Times New Roman" w:eastAsia="宋体" w:hAnsi="Times New Roman" w:cs="Times New Roman" w:hint="eastAsia"/>
          <w:szCs w:val="24"/>
        </w:rPr>
        <w:t>试分析表值函数和标量值函数的区别</w:t>
      </w:r>
    </w:p>
    <w:p w:rsidR="003B62E4" w:rsidRPr="00A701B0" w:rsidRDefault="003B62E4" w:rsidP="003B62E4">
      <w:pPr>
        <w:pStyle w:val="a3"/>
        <w:ind w:left="2115" w:firstLineChars="0" w:firstLine="0"/>
        <w:jc w:val="left"/>
        <w:rPr>
          <w:rFonts w:ascii="Times New Roman" w:eastAsia="宋体" w:hAnsi="Times New Roman" w:cs="Times New Roman"/>
          <w:szCs w:val="24"/>
        </w:rPr>
      </w:pPr>
      <w:r w:rsidRPr="00A701B0">
        <w:rPr>
          <w:rFonts w:ascii="Times New Roman" w:eastAsia="宋体" w:hAnsi="Times New Roman" w:cs="Times New Roman" w:hint="eastAsia"/>
          <w:szCs w:val="24"/>
        </w:rPr>
        <w:t>表值函数返回的是一张表结果，就和一个</w:t>
      </w:r>
      <w:r w:rsidRPr="00A701B0">
        <w:rPr>
          <w:rFonts w:ascii="Times New Roman" w:eastAsia="宋体" w:hAnsi="Times New Roman" w:cs="Times New Roman" w:hint="eastAsia"/>
          <w:szCs w:val="24"/>
        </w:rPr>
        <w:t>select</w:t>
      </w:r>
      <w:r w:rsidRPr="00A701B0">
        <w:rPr>
          <w:rFonts w:ascii="Times New Roman" w:eastAsia="宋体" w:hAnsi="Times New Roman" w:cs="Times New Roman" w:hint="eastAsia"/>
          <w:szCs w:val="24"/>
        </w:rPr>
        <w:t>查询语句一样，只不过里面带入了参数或者很复杂；标量值函数返回的只是一个值</w:t>
      </w:r>
    </w:p>
    <w:p w:rsidR="003B62E4" w:rsidRPr="00FA3DD2" w:rsidRDefault="003B62E4" w:rsidP="003B62E4">
      <w:pPr>
        <w:pStyle w:val="a3"/>
        <w:ind w:left="2115" w:firstLineChars="0" w:firstLine="0"/>
        <w:rPr>
          <w:rFonts w:ascii="宋体" w:eastAsia="宋体" w:hAnsi="宋体" w:cs="Times New Roman"/>
          <w:color w:val="000000" w:themeColor="text1"/>
          <w:szCs w:val="24"/>
        </w:rPr>
      </w:pPr>
    </w:p>
    <w:p w:rsidR="00FE414C" w:rsidRPr="003B62E4" w:rsidRDefault="003B62E4" w:rsidP="003B62E4">
      <w:pPr>
        <w:rPr>
          <w:rFonts w:ascii="宋体" w:eastAsia="宋体" w:hAnsi="Times New Roman" w:cs="Times New Roman"/>
          <w:szCs w:val="24"/>
        </w:rPr>
      </w:pPr>
      <w:r w:rsidRPr="003B62E4">
        <w:rPr>
          <w:rFonts w:ascii="宋体" w:eastAsia="宋体" w:hAnsi="Times New Roman" w:cs="Times New Roman"/>
          <w:szCs w:val="24"/>
        </w:rPr>
        <w:br w:type="page"/>
      </w:r>
      <w:bookmarkEnd w:id="1"/>
    </w:p>
    <w:sectPr w:rsidR="00FE414C" w:rsidRPr="003B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619F"/>
    <w:multiLevelType w:val="hybridMultilevel"/>
    <w:tmpl w:val="ED5CA4EE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4A9032F3"/>
    <w:multiLevelType w:val="hybridMultilevel"/>
    <w:tmpl w:val="A066F77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6042C11"/>
    <w:multiLevelType w:val="hybridMultilevel"/>
    <w:tmpl w:val="AC9A0C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9E52E0"/>
    <w:multiLevelType w:val="hybridMultilevel"/>
    <w:tmpl w:val="3CAAB7DE"/>
    <w:lvl w:ilvl="0" w:tplc="04090011">
      <w:start w:val="1"/>
      <w:numFmt w:val="decimal"/>
      <w:lvlText w:val="%1)"/>
      <w:lvlJc w:val="left"/>
      <w:pPr>
        <w:ind w:left="2115" w:hanging="420"/>
      </w:pPr>
    </w:lvl>
    <w:lvl w:ilvl="1" w:tplc="04090019" w:tentative="1">
      <w:start w:val="1"/>
      <w:numFmt w:val="lowerLetter"/>
      <w:lvlText w:val="%2)"/>
      <w:lvlJc w:val="left"/>
      <w:pPr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ind w:left="5475" w:hanging="420"/>
      </w:pPr>
    </w:lvl>
  </w:abstractNum>
  <w:abstractNum w:abstractNumId="4" w15:restartNumberingAfterBreak="0">
    <w:nsid w:val="6F4B5D52"/>
    <w:multiLevelType w:val="hybridMultilevel"/>
    <w:tmpl w:val="A3BC12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3C"/>
    <w:rsid w:val="003B62E4"/>
    <w:rsid w:val="00425BC4"/>
    <w:rsid w:val="006A7303"/>
    <w:rsid w:val="008879EF"/>
    <w:rsid w:val="008E5F8D"/>
    <w:rsid w:val="00A4163C"/>
    <w:rsid w:val="00A701B0"/>
    <w:rsid w:val="00FA3DD2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CB21"/>
  <w15:chartTrackingRefBased/>
  <w15:docId w15:val="{9E267F0A-B58B-467F-A39D-390A1D93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303"/>
    <w:pPr>
      <w:ind w:firstLineChars="200" w:firstLine="420"/>
    </w:pPr>
  </w:style>
  <w:style w:type="character" w:customStyle="1" w:styleId="con">
    <w:name w:val="con"/>
    <w:basedOn w:val="a0"/>
    <w:rsid w:val="006A7303"/>
  </w:style>
  <w:style w:type="character" w:styleId="a4">
    <w:name w:val="Hyperlink"/>
    <w:basedOn w:val="a0"/>
    <w:uiPriority w:val="99"/>
    <w:semiHidden/>
    <w:unhideWhenUsed/>
    <w:rsid w:val="006A7303"/>
    <w:rPr>
      <w:color w:val="0000FF"/>
      <w:u w:val="single"/>
    </w:rPr>
  </w:style>
  <w:style w:type="character" w:customStyle="1" w:styleId="f-pipe">
    <w:name w:val="f-pipe"/>
    <w:basedOn w:val="a0"/>
    <w:rsid w:val="006A7303"/>
  </w:style>
  <w:style w:type="character" w:customStyle="1" w:styleId="pos-time">
    <w:name w:val="pos-time"/>
    <w:basedOn w:val="a0"/>
    <w:rsid w:val="006A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581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hyperlink" Target="https://www.baidu.com/s?wd=%E5%B5%8C%E5%85%A5%E5%BC%8FSQL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hyperlink" Target="https://www.baidu.com/s?wd=SQL%E8%AF%AD%E5%8F%A5&amp;tn=SE_PcZhidaonwhc_ngpagmjz&amp;rsv_dl=gh_pc_zhid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SQL%E8%AF%AD%E5%8F%A5&amp;tn=SE_PcZhidaonwhc_ngpagmjz&amp;rsv_dl=gh_pc_zhida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hyperlink" Target="https://www.baidu.com/s?wd=SQL%E8%AF%AD%E5%8F%A5&amp;tn=SE_PcZhidaonwhc_ngpagmjz&amp;rsv_dl=gh_pc_zhidao" TargetMode="External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www.baidu.com/s?wd=%E6%95%B0%E6%8D%AE%E7%BC%93%E5%86%B2%E5%8C%BA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</cp:lastModifiedBy>
  <cp:revision>5</cp:revision>
  <dcterms:created xsi:type="dcterms:W3CDTF">2018-06-21T14:35:00Z</dcterms:created>
  <dcterms:modified xsi:type="dcterms:W3CDTF">2018-06-21T14:46:00Z</dcterms:modified>
</cp:coreProperties>
</file>