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Pr="0087349F" w:rsidRDefault="00F43FAE" w:rsidP="00A67B9D">
      <w:pPr>
        <w:pStyle w:val="1"/>
        <w:rPr>
          <w:sz w:val="52"/>
          <w:szCs w:val="52"/>
          <w:lang w:eastAsia="zh-CN"/>
        </w:rPr>
      </w:pPr>
      <w:bookmarkStart w:id="0" w:name="r-markdown"/>
      <w:bookmarkEnd w:id="0"/>
      <w:r w:rsidRPr="0087349F">
        <w:rPr>
          <w:sz w:val="52"/>
          <w:szCs w:val="52"/>
          <w:lang w:eastAsia="zh-CN"/>
        </w:rPr>
        <w:t>R Markdown</w:t>
      </w:r>
    </w:p>
    <w:p w:rsidR="006C7B1C" w:rsidRDefault="00F43FAE" w:rsidP="000F19B3">
      <w:pPr>
        <w:pStyle w:val="FirstParagraph"/>
        <w:ind w:firstLine="480"/>
      </w:pPr>
      <w:r>
        <w:t>This is an R Markdown document. Markdown is a simple formatting syntax for authoring HTML, PDF, and MS Word documents</w:t>
      </w:r>
      <w:r w:rsidR="00F172E9">
        <w:rPr>
          <w:rStyle w:val="ab"/>
        </w:rPr>
        <w:footnoteReference w:id="1"/>
      </w:r>
      <w:r>
        <w:t xml:space="preserve">. For more details on using R Markdown see </w:t>
      </w:r>
      <w:hyperlink r:id="rId9">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r w:rsidR="00015A2F">
        <w:rPr>
          <w:rStyle w:val="ab"/>
        </w:rPr>
        <w:footnoteReference w:id="2"/>
      </w:r>
      <w:r>
        <w:t>:</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 4.0   Min.</w:t>
      </w:r>
      <w:proofErr w:type="gramEnd"/>
      <w:r>
        <w:rPr>
          <w:rStyle w:val="VerbatimChar"/>
        </w:rPr>
        <w:t xml:space="preserve">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6C7B1C" w:rsidRPr="00067ECC" w:rsidRDefault="00F43FAE">
      <w:pPr>
        <w:pStyle w:val="2"/>
        <w:rPr>
          <w:szCs w:val="30"/>
        </w:rPr>
      </w:pPr>
      <w:bookmarkStart w:id="1" w:name="including-math-equation"/>
      <w:bookmarkEnd w:id="1"/>
      <w:r w:rsidRPr="00067ECC">
        <w:rPr>
          <w:szCs w:val="30"/>
        </w:rP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Pr="00067ECC" w:rsidRDefault="00F43FAE">
      <w:pPr>
        <w:pStyle w:val="2"/>
        <w:rPr>
          <w:szCs w:val="30"/>
        </w:rPr>
      </w:pPr>
      <w:bookmarkStart w:id="2" w:name="including-tables"/>
      <w:bookmarkEnd w:id="2"/>
      <w:r w:rsidRPr="00067ECC">
        <w:rPr>
          <w:szCs w:val="30"/>
        </w:rPr>
        <w:t>Including Tables</w:t>
      </w:r>
    </w:p>
    <w:p w:rsidR="006C7B1C" w:rsidRDefault="00F43FAE">
      <w:pPr>
        <w:pStyle w:val="SourceCode"/>
      </w:pPr>
      <w:proofErr w:type="spellStart"/>
      <w:r>
        <w:rPr>
          <w:rStyle w:val="NormalTok"/>
        </w:rPr>
        <w:t>knitr</w:t>
      </w:r>
      <w:proofErr w:type="spellEnd"/>
      <w:r>
        <w:rPr>
          <w:rStyle w:val="OperatorTok"/>
        </w:rPr>
        <w:t>::</w:t>
      </w:r>
      <w:proofErr w:type="spellStart"/>
      <w:proofErr w:type="gramStart"/>
      <w:r>
        <w:rPr>
          <w:rStyle w:val="KeywordTok"/>
        </w:rPr>
        <w:t>kable</w:t>
      </w:r>
      <w:proofErr w:type="spellEnd"/>
      <w:r>
        <w:rPr>
          <w:rStyle w:val="NormalTok"/>
        </w:rPr>
        <w:t>(</w:t>
      </w:r>
      <w:proofErr w:type="gramEnd"/>
      <w:r>
        <w:rPr>
          <w:rStyle w:val="KeywordTok"/>
        </w:rPr>
        <w:t>head</w:t>
      </w:r>
      <w:r>
        <w:rPr>
          <w:rStyle w:val="NormalTok"/>
        </w:rPr>
        <w:t>(</w:t>
      </w:r>
      <w:proofErr w:type="spellStart"/>
      <w:r>
        <w:rPr>
          <w:rStyle w:val="NormalTok"/>
        </w:rPr>
        <w:t>mtcars</w:t>
      </w:r>
      <w:proofErr w:type="spellEnd"/>
      <w:r>
        <w:rPr>
          <w:rStyle w:val="NormalTok"/>
        </w:rPr>
        <w:t xml:space="preserve">), </w:t>
      </w:r>
      <w:r>
        <w:rPr>
          <w:rStyle w:val="DataTypeTok"/>
        </w:rPr>
        <w:t>caption =</w:t>
      </w:r>
      <w:r>
        <w:rPr>
          <w:rStyle w:val="NormalTok"/>
        </w:rPr>
        <w:t xml:space="preserve"> </w:t>
      </w:r>
      <w:r>
        <w:rPr>
          <w:rStyle w:val="StringTok"/>
        </w:rPr>
        <w:t>"</w:t>
      </w:r>
      <w:proofErr w:type="spellStart"/>
      <w:r>
        <w:rPr>
          <w:rStyle w:val="StringTok"/>
        </w:rPr>
        <w:t>统计表</w:t>
      </w:r>
      <w:proofErr w:type="spellEnd"/>
      <w:r>
        <w:rPr>
          <w:rStyle w:val="StringTok"/>
        </w:rPr>
        <w:t>"</w:t>
      </w:r>
      <w:r>
        <w:rPr>
          <w:rStyle w:val="NormalTok"/>
        </w:rPr>
        <w:t>)</w:t>
      </w:r>
    </w:p>
    <w:p w:rsidR="006C7B1C" w:rsidRDefault="00F43FAE">
      <w:pPr>
        <w:pStyle w:val="TableCaption"/>
      </w:pPr>
      <w:r>
        <w:t xml:space="preserve">Table 1 </w:t>
      </w:r>
      <w:proofErr w:type="spellStart"/>
      <w:r>
        <w:t>统计表</w:t>
      </w:r>
      <w:proofErr w:type="spellEnd"/>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proofErr w:type="spellStart"/>
            <w:r>
              <w:t>cyl</w:t>
            </w:r>
            <w:proofErr w:type="spellEnd"/>
          </w:p>
        </w:tc>
        <w:tc>
          <w:tcPr>
            <w:tcW w:w="0" w:type="auto"/>
            <w:tcBorders>
              <w:bottom w:val="single" w:sz="0" w:space="0" w:color="auto"/>
            </w:tcBorders>
            <w:vAlign w:val="bottom"/>
          </w:tcPr>
          <w:p w:rsidR="006C7B1C" w:rsidRDefault="00F43FAE">
            <w:pPr>
              <w:pStyle w:val="Compact"/>
              <w:jc w:val="right"/>
            </w:pPr>
            <w:proofErr w:type="spellStart"/>
            <w:r>
              <w:t>disp</w:t>
            </w:r>
            <w:proofErr w:type="spellEnd"/>
          </w:p>
        </w:tc>
        <w:tc>
          <w:tcPr>
            <w:tcW w:w="0" w:type="auto"/>
            <w:tcBorders>
              <w:bottom w:val="single" w:sz="0" w:space="0" w:color="auto"/>
            </w:tcBorders>
            <w:vAlign w:val="bottom"/>
          </w:tcPr>
          <w:p w:rsidR="006C7B1C" w:rsidRDefault="00F43FAE">
            <w:pPr>
              <w:pStyle w:val="Compact"/>
              <w:jc w:val="right"/>
            </w:pPr>
            <w:proofErr w:type="spellStart"/>
            <w:r>
              <w:t>hp</w:t>
            </w:r>
            <w:proofErr w:type="spellEnd"/>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proofErr w:type="spellStart"/>
            <w:r>
              <w:t>wt</w:t>
            </w:r>
            <w:proofErr w:type="spellEnd"/>
          </w:p>
        </w:tc>
        <w:tc>
          <w:tcPr>
            <w:tcW w:w="0" w:type="auto"/>
            <w:tcBorders>
              <w:bottom w:val="single" w:sz="0" w:space="0" w:color="auto"/>
            </w:tcBorders>
            <w:vAlign w:val="bottom"/>
          </w:tcPr>
          <w:p w:rsidR="006C7B1C" w:rsidRDefault="00F43FAE">
            <w:pPr>
              <w:pStyle w:val="Compact"/>
              <w:jc w:val="right"/>
            </w:pPr>
            <w:proofErr w:type="spellStart"/>
            <w:r>
              <w:t>qsec</w:t>
            </w:r>
            <w:proofErr w:type="spellEnd"/>
          </w:p>
        </w:tc>
        <w:tc>
          <w:tcPr>
            <w:tcW w:w="0" w:type="auto"/>
            <w:tcBorders>
              <w:bottom w:val="single" w:sz="0" w:space="0" w:color="auto"/>
            </w:tcBorders>
            <w:vAlign w:val="bottom"/>
          </w:tcPr>
          <w:p w:rsidR="006C7B1C" w:rsidRDefault="00F43FAE">
            <w:pPr>
              <w:pStyle w:val="Compact"/>
              <w:jc w:val="right"/>
            </w:pPr>
            <w:proofErr w:type="spellStart"/>
            <w:r>
              <w:t>vs</w:t>
            </w:r>
            <w:proofErr w:type="spellEnd"/>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lastRenderedPageBreak/>
              <w:t xml:space="preserve">Hornet </w:t>
            </w:r>
            <w:proofErr w:type="spellStart"/>
            <w:r>
              <w:t>Sportabout</w:t>
            </w:r>
            <w:proofErr w:type="spellEnd"/>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Pr="00067ECC" w:rsidRDefault="00F43FAE">
      <w:pPr>
        <w:pStyle w:val="2"/>
        <w:rPr>
          <w:szCs w:val="30"/>
        </w:rPr>
      </w:pPr>
      <w:bookmarkStart w:id="3" w:name="including-plots"/>
      <w:bookmarkEnd w:id="3"/>
      <w:r w:rsidRPr="00067ECC">
        <w:rPr>
          <w:szCs w:val="30"/>
        </w:rP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drawing>
          <wp:inline distT="0" distB="0" distL="0" distR="0" wp14:anchorId="77732408" wp14:editId="173A44CA">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proofErr w:type="spellStart"/>
      <w:r>
        <w:t>统计图</w:t>
      </w:r>
      <w:proofErr w:type="spellEnd"/>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4" w:name="三级标题"/>
      <w:bookmarkEnd w:id="4"/>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w:t>
      </w:r>
      <w:r w:rsidR="002D1C3C">
        <w:rPr>
          <w:rStyle w:val="ab"/>
          <w:lang w:eastAsia="zh-CN"/>
        </w:rPr>
        <w:footnoteReference w:id="3"/>
      </w:r>
      <w:r w:rsidR="008D112A">
        <w:rPr>
          <w:lang w:eastAsia="zh-CN"/>
        </w:rPr>
        <w:t>对短期利率波动进行估计得到了较好</w:t>
      </w:r>
      <w:bookmarkStart w:id="5" w:name="_GoBack"/>
      <w:bookmarkEnd w:id="5"/>
      <w:r>
        <w:rPr>
          <w:lang w:eastAsia="zh-CN"/>
        </w:rPr>
        <w:t>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r w:rsidR="00DA6AD6">
        <w:fldChar w:fldCharType="begin"/>
      </w:r>
      <w:r w:rsidR="00DA6AD6">
        <w:rPr>
          <w:lang w:eastAsia="zh-CN"/>
        </w:rPr>
        <w:instrText xml:space="preserve"> HYPERLINK \l "ref-</w:instrText>
      </w:r>
      <w:r w:rsidR="00DA6AD6">
        <w:rPr>
          <w:lang w:eastAsia="zh-CN"/>
        </w:rPr>
        <w:instrText>吴冠</w:instrText>
      </w:r>
      <w:r w:rsidR="00DA6AD6">
        <w:rPr>
          <w:lang w:eastAsia="zh-CN"/>
        </w:rPr>
        <w:instrText xml:space="preserve">2011" \h </w:instrText>
      </w:r>
      <w:r w:rsidR="00DA6AD6">
        <w:fldChar w:fldCharType="separate"/>
      </w:r>
      <w:r>
        <w:rPr>
          <w:rStyle w:val="ac"/>
          <w:vertAlign w:val="superscript"/>
          <w:lang w:eastAsia="zh-CN"/>
        </w:rPr>
        <w:t>2</w:t>
      </w:r>
      <w:r w:rsidR="00DA6AD6">
        <w:rPr>
          <w:rStyle w:val="ac"/>
          <w:vertAlign w:val="superscript"/>
          <w:lang w:eastAsia="zh-CN"/>
        </w:rPr>
        <w:fldChar w:fldCharType="end"/>
      </w:r>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pPr>
        <w:pStyle w:val="5"/>
        <w:rPr>
          <w:lang w:eastAsia="zh-CN"/>
        </w:rPr>
      </w:pPr>
      <w:bookmarkStart w:id="7" w:name="五级标题"/>
      <w:bookmarkEnd w:id="7"/>
      <w:r>
        <w:rPr>
          <w:lang w:eastAsia="zh-CN"/>
        </w:rPr>
        <w:t>五级标题</w:t>
      </w:r>
    </w:p>
    <w:p w:rsidR="006C7B1C" w:rsidRPr="0087349F" w:rsidRDefault="00F43FAE">
      <w:pPr>
        <w:pStyle w:val="1"/>
        <w:rPr>
          <w:sz w:val="52"/>
          <w:szCs w:val="52"/>
          <w:lang w:eastAsia="zh-CN"/>
        </w:rPr>
      </w:pPr>
      <w:bookmarkStart w:id="8" w:name="第二个一级标题"/>
      <w:bookmarkEnd w:id="8"/>
      <w:r w:rsidRPr="0087349F">
        <w:rPr>
          <w:sz w:val="52"/>
          <w:szCs w:val="52"/>
          <w:lang w:eastAsia="zh-CN"/>
        </w:rPr>
        <w:t>第二个一级标题</w:t>
      </w:r>
    </w:p>
    <w:p w:rsidR="006C7B1C" w:rsidRPr="00067ECC" w:rsidRDefault="00F43FAE">
      <w:pPr>
        <w:pStyle w:val="2"/>
        <w:rPr>
          <w:szCs w:val="30"/>
        </w:rPr>
      </w:pPr>
      <w:bookmarkStart w:id="9" w:name="二级标题"/>
      <w:bookmarkEnd w:id="9"/>
      <w:proofErr w:type="spellStart"/>
      <w:r w:rsidRPr="00067ECC">
        <w:rPr>
          <w:szCs w:val="30"/>
        </w:rPr>
        <w:t>二级标题</w:t>
      </w:r>
      <w:proofErr w:type="spellEnd"/>
    </w:p>
    <w:p w:rsidR="006C7B1C" w:rsidRPr="00067ECC" w:rsidRDefault="00F43FAE">
      <w:pPr>
        <w:pStyle w:val="2"/>
        <w:rPr>
          <w:szCs w:val="30"/>
        </w:rPr>
      </w:pPr>
      <w:bookmarkStart w:id="10" w:name="第二个二级标题"/>
      <w:bookmarkEnd w:id="10"/>
      <w:proofErr w:type="spellStart"/>
      <w:r w:rsidRPr="00067ECC">
        <w:rPr>
          <w:szCs w:val="30"/>
        </w:rPr>
        <w:t>第二个二级标题</w:t>
      </w:r>
      <w:proofErr w:type="spellEnd"/>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Pr="0087349F" w:rsidRDefault="00F43FAE">
      <w:pPr>
        <w:pStyle w:val="1"/>
        <w:rPr>
          <w:sz w:val="52"/>
          <w:szCs w:val="52"/>
          <w:lang w:eastAsia="zh-CN"/>
        </w:rPr>
      </w:pPr>
      <w:bookmarkStart w:id="14" w:name="参考文献"/>
      <w:bookmarkEnd w:id="14"/>
      <w:r w:rsidRPr="0087349F">
        <w:rPr>
          <w:sz w:val="52"/>
          <w:szCs w:val="52"/>
          <w:lang w:eastAsia="zh-CN"/>
        </w:rPr>
        <w:t>参考文献</w:t>
      </w:r>
    </w:p>
    <w:p w:rsidR="006C7B1C" w:rsidRDefault="00F43FAE" w:rsidP="0020117E">
      <w:pPr>
        <w:pStyle w:val="a7"/>
        <w:ind w:firstLine="480"/>
      </w:pPr>
      <w:r>
        <w:t xml:space="preserve">[1] BOLLERSLEV T. Generalized autoregressive conditional </w:t>
      </w:r>
      <w:proofErr w:type="spellStart"/>
      <w:proofErr w:type="gramStart"/>
      <w:r>
        <w:t>heteroskedasticity</w:t>
      </w:r>
      <w:proofErr w:type="spellEnd"/>
      <w:r>
        <w:t>[</w:t>
      </w:r>
      <w:proofErr w:type="gramEnd"/>
      <w:r>
        <w:t xml:space="preserve">J]. </w:t>
      </w:r>
      <w:proofErr w:type="spellStart"/>
      <w:r>
        <w:t>Eeri</w:t>
      </w:r>
      <w:proofErr w:type="spellEnd"/>
      <w:r>
        <w:t xml:space="preserve"> Research Paper, 1986, 31(3): 307–327.</w:t>
      </w:r>
    </w:p>
    <w:p w:rsidR="006C7B1C" w:rsidRDefault="00F43FAE" w:rsidP="0020117E">
      <w:pPr>
        <w:pStyle w:val="a7"/>
        <w:ind w:firstLine="480"/>
        <w:rPr>
          <w:lang w:eastAsia="zh-CN"/>
        </w:rPr>
      </w:pPr>
      <w:r>
        <w:rPr>
          <w:lang w:eastAsia="zh-CN"/>
        </w:rPr>
        <w:t xml:space="preserve">[2] </w:t>
      </w:r>
      <w:r>
        <w:rPr>
          <w:lang w:eastAsia="zh-CN"/>
        </w:rPr>
        <w:t>吴冠</w:t>
      </w:r>
      <w:r>
        <w:rPr>
          <w:lang w:eastAsia="zh-CN"/>
        </w:rPr>
        <w:t xml:space="preserve">, </w:t>
      </w:r>
      <w:r>
        <w:rPr>
          <w:lang w:eastAsia="zh-CN"/>
        </w:rPr>
        <w:t>杨琪</w:t>
      </w:r>
      <w:r>
        <w:rPr>
          <w:lang w:eastAsia="zh-CN"/>
        </w:rPr>
        <w:t xml:space="preserve">. </w:t>
      </w:r>
      <w:r>
        <w:rPr>
          <w:lang w:eastAsia="zh-CN"/>
        </w:rPr>
        <w:t>我国银行间债券市场回购利率波动性的拟合分析</w:t>
      </w:r>
      <w:r>
        <w:rPr>
          <w:lang w:eastAsia="zh-CN"/>
        </w:rPr>
        <w:t xml:space="preserve">[J]. </w:t>
      </w:r>
      <w:r>
        <w:rPr>
          <w:lang w:eastAsia="zh-CN"/>
        </w:rPr>
        <w:t>金融经济</w:t>
      </w:r>
      <w:r>
        <w:rPr>
          <w:lang w:eastAsia="zh-CN"/>
        </w:rPr>
        <w:t xml:space="preserve">, 2011(8): </w:t>
      </w:r>
      <w:proofErr w:type="gramStart"/>
      <w:r>
        <w:rPr>
          <w:lang w:eastAsia="zh-CN"/>
        </w:rPr>
        <w:t>98–99.</w:t>
      </w:r>
      <w:proofErr w:type="gramEnd"/>
    </w:p>
    <w:sectPr w:rsidR="006C7B1C">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D6" w:rsidRDefault="00DA6AD6">
      <w:pPr>
        <w:spacing w:after="0"/>
      </w:pPr>
      <w:r>
        <w:separator/>
      </w:r>
    </w:p>
  </w:endnote>
  <w:endnote w:type="continuationSeparator" w:id="0">
    <w:p w:rsidR="00DA6AD6" w:rsidRDefault="00DA6A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033552"/>
      <w:docPartObj>
        <w:docPartGallery w:val="Page Numbers (Bottom of Page)"/>
        <w:docPartUnique/>
      </w:docPartObj>
    </w:sdtPr>
    <w:sdtEndPr/>
    <w:sdtContent>
      <w:p w:rsidR="00B50485" w:rsidRDefault="00B50485">
        <w:pPr>
          <w:pStyle w:val="af"/>
          <w:jc w:val="center"/>
        </w:pPr>
        <w:r w:rsidRPr="00C26868">
          <w:rPr>
            <w:rFonts w:ascii="Times New Roman" w:hAnsi="Times New Roman" w:cs="Times New Roman"/>
            <w:sz w:val="21"/>
            <w:szCs w:val="21"/>
          </w:rPr>
          <w:fldChar w:fldCharType="begin"/>
        </w:r>
        <w:r w:rsidRPr="00C26868">
          <w:rPr>
            <w:rFonts w:ascii="Times New Roman" w:hAnsi="Times New Roman" w:cs="Times New Roman"/>
            <w:sz w:val="21"/>
            <w:szCs w:val="21"/>
          </w:rPr>
          <w:instrText>PAGE   \* MERGEFORMAT</w:instrText>
        </w:r>
        <w:r w:rsidRPr="00C26868">
          <w:rPr>
            <w:rFonts w:ascii="Times New Roman" w:hAnsi="Times New Roman" w:cs="Times New Roman"/>
            <w:sz w:val="21"/>
            <w:szCs w:val="21"/>
          </w:rPr>
          <w:fldChar w:fldCharType="separate"/>
        </w:r>
        <w:r w:rsidR="008D112A" w:rsidRPr="008D112A">
          <w:rPr>
            <w:rFonts w:ascii="Times New Roman" w:hAnsi="Times New Roman" w:cs="Times New Roman"/>
            <w:noProof/>
            <w:sz w:val="21"/>
            <w:szCs w:val="21"/>
            <w:lang w:val="zh-CN" w:eastAsia="zh-CN"/>
          </w:rPr>
          <w:t>2</w:t>
        </w:r>
        <w:r w:rsidRPr="00C26868">
          <w:rPr>
            <w:rFonts w:ascii="Times New Roman" w:hAnsi="Times New Roman" w:cs="Times New Roman"/>
            <w:sz w:val="21"/>
            <w:szCs w:val="21"/>
          </w:rPr>
          <w:fldChar w:fldCharType="end"/>
        </w:r>
      </w:p>
    </w:sdtContent>
  </w:sdt>
  <w:p w:rsidR="00B50485" w:rsidRDefault="00B5048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D6" w:rsidRDefault="00DA6AD6">
      <w:r>
        <w:separator/>
      </w:r>
    </w:p>
  </w:footnote>
  <w:footnote w:type="continuationSeparator" w:id="0">
    <w:p w:rsidR="00DA6AD6" w:rsidRDefault="00DA6AD6">
      <w:r>
        <w:continuationSeparator/>
      </w:r>
    </w:p>
  </w:footnote>
  <w:footnote w:id="1">
    <w:p w:rsidR="00F172E9" w:rsidRDefault="00F172E9">
      <w:pPr>
        <w:pStyle w:val="a9"/>
        <w:rPr>
          <w:lang w:eastAsia="zh-CN"/>
        </w:rPr>
      </w:pPr>
      <w:r>
        <w:rPr>
          <w:rStyle w:val="ab"/>
        </w:rPr>
        <w:footnoteRef/>
      </w:r>
      <w:r>
        <w:t xml:space="preserve"> </w:t>
      </w:r>
      <w:r>
        <w:rPr>
          <w:rFonts w:hint="eastAsia"/>
          <w:lang w:eastAsia="zh-CN"/>
        </w:rPr>
        <w:t>脚注内容</w:t>
      </w:r>
    </w:p>
  </w:footnote>
  <w:footnote w:id="2">
    <w:p w:rsidR="00015A2F" w:rsidRDefault="00015A2F">
      <w:pPr>
        <w:pStyle w:val="a9"/>
        <w:rPr>
          <w:lang w:eastAsia="zh-CN"/>
        </w:rPr>
      </w:pPr>
      <w:r>
        <w:rPr>
          <w:rStyle w:val="ab"/>
        </w:rPr>
        <w:footnoteRef/>
      </w:r>
      <w:r>
        <w:t xml:space="preserve"> </w:t>
      </w:r>
      <w:proofErr w:type="gramStart"/>
      <w:r>
        <w:t>Footnotes</w:t>
      </w:r>
      <w:r w:rsidR="00906242">
        <w:t>.</w:t>
      </w:r>
      <w:proofErr w:type="gramEnd"/>
    </w:p>
  </w:footnote>
  <w:footnote w:id="3">
    <w:p w:rsidR="002D1C3C" w:rsidRDefault="002D1C3C">
      <w:pPr>
        <w:pStyle w:val="a9"/>
        <w:rPr>
          <w:lang w:eastAsia="zh-CN"/>
        </w:rPr>
      </w:pPr>
      <w:r>
        <w:rPr>
          <w:rStyle w:val="ab"/>
        </w:rPr>
        <w:footnoteRef/>
      </w:r>
      <w:r>
        <w:t xml:space="preserve"> </w:t>
      </w:r>
      <w:r>
        <w:rPr>
          <w:rFonts w:hint="eastAsia"/>
          <w:lang w:eastAsia="zh-CN"/>
        </w:rPr>
        <w:t>1986</w:t>
      </w:r>
      <w:r>
        <w:rPr>
          <w:rFonts w:hint="eastAsia"/>
          <w:lang w:eastAsia="zh-CN"/>
        </w:rPr>
        <w:t>年模型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84E84A8"/>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709ED3C2"/>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248A439E"/>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C08A13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B9FCA0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B2F273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EA009DC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F532090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F00ED6E"/>
    <w:lvl w:ilvl="0">
      <w:start w:val="1"/>
      <w:numFmt w:val="decimal"/>
      <w:lvlText w:val="%1."/>
      <w:lvlJc w:val="left"/>
      <w:pPr>
        <w:tabs>
          <w:tab w:val="num" w:pos="360"/>
        </w:tabs>
        <w:ind w:left="360" w:hangingChars="200" w:hanging="360"/>
      </w:pPr>
    </w:lvl>
  </w:abstractNum>
  <w:abstractNum w:abstractNumId="11">
    <w:nsid w:val="FFFFFF89"/>
    <w:multiLevelType w:val="singleLevel"/>
    <w:tmpl w:val="D7F0AD5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7F4547C8"/>
    <w:multiLevelType w:val="multilevel"/>
    <w:tmpl w:val="001808A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01F45"/>
    <w:rsid w:val="00011C8B"/>
    <w:rsid w:val="00015A2F"/>
    <w:rsid w:val="00066DE2"/>
    <w:rsid w:val="00067ECC"/>
    <w:rsid w:val="00072FDF"/>
    <w:rsid w:val="000F19B3"/>
    <w:rsid w:val="0020117E"/>
    <w:rsid w:val="002D1C3C"/>
    <w:rsid w:val="00401AD8"/>
    <w:rsid w:val="00456482"/>
    <w:rsid w:val="004870B8"/>
    <w:rsid w:val="004E29B3"/>
    <w:rsid w:val="005554DC"/>
    <w:rsid w:val="00590D07"/>
    <w:rsid w:val="005C2667"/>
    <w:rsid w:val="00642F52"/>
    <w:rsid w:val="006C3F6B"/>
    <w:rsid w:val="006C7B1C"/>
    <w:rsid w:val="00784D58"/>
    <w:rsid w:val="0087349F"/>
    <w:rsid w:val="008D112A"/>
    <w:rsid w:val="008D6863"/>
    <w:rsid w:val="00906242"/>
    <w:rsid w:val="00A67B9D"/>
    <w:rsid w:val="00B50485"/>
    <w:rsid w:val="00B86B75"/>
    <w:rsid w:val="00BB4C83"/>
    <w:rsid w:val="00BC48D5"/>
    <w:rsid w:val="00C26868"/>
    <w:rsid w:val="00C36279"/>
    <w:rsid w:val="00CF7443"/>
    <w:rsid w:val="00D161E5"/>
    <w:rsid w:val="00D679F8"/>
    <w:rsid w:val="00DA56FE"/>
    <w:rsid w:val="00DA6AD6"/>
    <w:rsid w:val="00E315A3"/>
    <w:rsid w:val="00F102AE"/>
    <w:rsid w:val="00F172E9"/>
    <w:rsid w:val="00F43FAE"/>
    <w:rsid w:val="00F4500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6C3F6B"/>
    <w:pPr>
      <w:keepNext/>
      <w:keepLines/>
      <w:numPr>
        <w:ilvl w:val="1"/>
        <w:numId w:val="13"/>
      </w:numPr>
      <w:spacing w:before="200" w:after="0"/>
      <w:outlineLvl w:val="1"/>
    </w:pPr>
    <w:rPr>
      <w:rFonts w:asciiTheme="majorHAnsi" w:eastAsiaTheme="majorEastAsia" w:hAnsiTheme="majorHAnsi" w:cstheme="majorBidi"/>
      <w:b/>
      <w:bCs/>
      <w:color w:val="4F81BD" w:themeColor="accent1"/>
      <w:sz w:val="30"/>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rsid w:val="00015A2F"/>
    <w:rPr>
      <w:sz w:val="18"/>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B5048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B50485"/>
    <w:rPr>
      <w:sz w:val="18"/>
      <w:szCs w:val="18"/>
    </w:rPr>
  </w:style>
  <w:style w:type="paragraph" w:styleId="af">
    <w:name w:val="footer"/>
    <w:basedOn w:val="a"/>
    <w:link w:val="Char3"/>
    <w:uiPriority w:val="99"/>
    <w:rsid w:val="00B50485"/>
    <w:pPr>
      <w:tabs>
        <w:tab w:val="center" w:pos="4153"/>
        <w:tab w:val="right" w:pos="8306"/>
      </w:tabs>
      <w:snapToGrid w:val="0"/>
    </w:pPr>
    <w:rPr>
      <w:sz w:val="18"/>
      <w:szCs w:val="18"/>
    </w:rPr>
  </w:style>
  <w:style w:type="character" w:customStyle="1" w:styleId="Char3">
    <w:name w:val="页脚 Char"/>
    <w:basedOn w:val="a1"/>
    <w:link w:val="af"/>
    <w:uiPriority w:val="99"/>
    <w:rsid w:val="00B504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A34E4-1470-4427-B5C8-D52BDF4D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hu</cp:lastModifiedBy>
  <cp:revision>20</cp:revision>
  <dcterms:created xsi:type="dcterms:W3CDTF">2019-01-20T11:07:00Z</dcterms:created>
  <dcterms:modified xsi:type="dcterms:W3CDTF">2020-12-15T13:51:00Z</dcterms:modified>
</cp:coreProperties>
</file>