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AEFA3" w14:textId="4ABE1867" w:rsidR="00981E7C" w:rsidRPr="00981E7C" w:rsidRDefault="00981E7C" w:rsidP="00981E7C">
      <w:pPr>
        <w:rPr>
          <w:rFonts w:ascii="Courier New" w:hAnsi="Courier New" w:cs="Courier New"/>
          <w:sz w:val="21"/>
          <w:szCs w:val="21"/>
        </w:rPr>
      </w:pPr>
      <w:bookmarkStart w:id="0" w:name="_Hlk507407694"/>
      <w:bookmarkStart w:id="1" w:name="_GoBack"/>
      <w:r w:rsidRPr="00981E7C">
        <w:rPr>
          <w:rFonts w:ascii="Courier New" w:hAnsi="Courier New" w:cs="Courier New"/>
          <w:sz w:val="21"/>
          <w:szCs w:val="21"/>
        </w:rPr>
        <w:t xml:space="preserve">Dr. Jin Li is a Partner Research Manager of the Cloud Computing and Storage (CCS) group in Microsoft </w:t>
      </w:r>
      <w:r w:rsidR="00811ECA">
        <w:rPr>
          <w:rFonts w:ascii="Courier New" w:hAnsi="Courier New" w:cs="Courier New"/>
          <w:sz w:val="21"/>
          <w:szCs w:val="21"/>
        </w:rPr>
        <w:t xml:space="preserve">AI and </w:t>
      </w:r>
      <w:r w:rsidRPr="00981E7C">
        <w:rPr>
          <w:rFonts w:ascii="Courier New" w:hAnsi="Courier New" w:cs="Courier New"/>
          <w:sz w:val="21"/>
          <w:szCs w:val="21"/>
        </w:rPr>
        <w:t xml:space="preserve">Research (Redmond, WA). He leads the </w:t>
      </w:r>
      <w:r w:rsidR="00857364">
        <w:rPr>
          <w:rFonts w:ascii="Courier New" w:hAnsi="Courier New" w:cs="Courier New"/>
          <w:sz w:val="21"/>
          <w:szCs w:val="21"/>
        </w:rPr>
        <w:t xml:space="preserve">DL Workspace </w:t>
      </w:r>
      <w:r w:rsidRPr="00981E7C">
        <w:rPr>
          <w:rFonts w:ascii="Courier New" w:hAnsi="Courier New" w:cs="Courier New"/>
          <w:sz w:val="21"/>
          <w:szCs w:val="21"/>
        </w:rPr>
        <w:t>project, a</w:t>
      </w:r>
      <w:r w:rsidR="00D85DE4">
        <w:rPr>
          <w:rFonts w:ascii="Courier New" w:hAnsi="Courier New" w:cs="Courier New"/>
          <w:sz w:val="21"/>
          <w:szCs w:val="21"/>
        </w:rPr>
        <w:t>n open source</w:t>
      </w:r>
      <w:r w:rsidRPr="00981E7C">
        <w:rPr>
          <w:rFonts w:ascii="Courier New" w:hAnsi="Courier New" w:cs="Courier New"/>
          <w:sz w:val="21"/>
          <w:szCs w:val="21"/>
        </w:rPr>
        <w:t xml:space="preserve"> cloud AI infrastructure </w:t>
      </w:r>
      <w:r w:rsidR="00811ECA">
        <w:rPr>
          <w:rFonts w:ascii="Courier New" w:hAnsi="Courier New" w:cs="Courier New"/>
          <w:sz w:val="21"/>
          <w:szCs w:val="21"/>
        </w:rPr>
        <w:t xml:space="preserve">that can be deployed to </w:t>
      </w:r>
      <w:r w:rsidRPr="00981E7C">
        <w:rPr>
          <w:rFonts w:ascii="Courier New" w:hAnsi="Courier New" w:cs="Courier New"/>
          <w:sz w:val="21"/>
          <w:szCs w:val="21"/>
        </w:rPr>
        <w:t>either public cloud</w:t>
      </w:r>
      <w:r w:rsidR="00811ECA">
        <w:rPr>
          <w:rFonts w:ascii="Courier New" w:hAnsi="Courier New" w:cs="Courier New"/>
          <w:sz w:val="21"/>
          <w:szCs w:val="21"/>
        </w:rPr>
        <w:t xml:space="preserve"> (</w:t>
      </w:r>
      <w:r w:rsidR="00AD5BFC">
        <w:rPr>
          <w:rFonts w:ascii="Courier New" w:hAnsi="Courier New" w:cs="Courier New"/>
          <w:sz w:val="21"/>
          <w:szCs w:val="21"/>
        </w:rPr>
        <w:t>Microsoft</w:t>
      </w:r>
      <w:r w:rsidRPr="00981E7C">
        <w:rPr>
          <w:rFonts w:ascii="Courier New" w:hAnsi="Courier New" w:cs="Courier New"/>
          <w:sz w:val="21"/>
          <w:szCs w:val="21"/>
        </w:rPr>
        <w:t xml:space="preserve">, </w:t>
      </w:r>
      <w:r w:rsidR="00AD5BFC">
        <w:rPr>
          <w:rFonts w:ascii="Courier New" w:hAnsi="Courier New" w:cs="Courier New"/>
          <w:sz w:val="21"/>
          <w:szCs w:val="21"/>
        </w:rPr>
        <w:t>Amazon</w:t>
      </w:r>
      <w:r w:rsidR="00811ECA">
        <w:rPr>
          <w:rFonts w:ascii="Courier New" w:hAnsi="Courier New" w:cs="Courier New"/>
          <w:sz w:val="21"/>
          <w:szCs w:val="21"/>
        </w:rPr>
        <w:t xml:space="preserve">, </w:t>
      </w:r>
      <w:r w:rsidR="00AD5BFC">
        <w:rPr>
          <w:rFonts w:ascii="Courier New" w:hAnsi="Courier New" w:cs="Courier New"/>
          <w:sz w:val="21"/>
          <w:szCs w:val="21"/>
        </w:rPr>
        <w:t>Google</w:t>
      </w:r>
      <w:r w:rsidR="00811ECA">
        <w:rPr>
          <w:rFonts w:ascii="Courier New" w:hAnsi="Courier New" w:cs="Courier New"/>
          <w:sz w:val="21"/>
          <w:szCs w:val="21"/>
        </w:rPr>
        <w:t xml:space="preserve">), </w:t>
      </w:r>
      <w:r w:rsidRPr="00981E7C">
        <w:rPr>
          <w:rFonts w:ascii="Courier New" w:hAnsi="Courier New" w:cs="Courier New"/>
          <w:sz w:val="21"/>
          <w:szCs w:val="21"/>
        </w:rPr>
        <w:t xml:space="preserve">or </w:t>
      </w:r>
      <w:r w:rsidR="00811ECA">
        <w:rPr>
          <w:rFonts w:ascii="Courier New" w:hAnsi="Courier New" w:cs="Courier New"/>
          <w:sz w:val="21"/>
          <w:szCs w:val="21"/>
        </w:rPr>
        <w:t>to</w:t>
      </w:r>
      <w:r w:rsidRPr="00981E7C">
        <w:rPr>
          <w:rFonts w:ascii="Courier New" w:hAnsi="Courier New" w:cs="Courier New"/>
          <w:sz w:val="21"/>
          <w:szCs w:val="21"/>
        </w:rPr>
        <w:t xml:space="preserve"> an on-perm cluster</w:t>
      </w:r>
      <w:r w:rsidR="00D85DE4">
        <w:rPr>
          <w:rFonts w:ascii="Courier New" w:hAnsi="Courier New" w:cs="Courier New"/>
          <w:sz w:val="21"/>
          <w:szCs w:val="21"/>
        </w:rPr>
        <w:t xml:space="preserve">. DL Workspace </w:t>
      </w:r>
      <w:r w:rsidR="00D85DE4" w:rsidRPr="00981E7C">
        <w:rPr>
          <w:rFonts w:ascii="Courier New" w:hAnsi="Courier New" w:cs="Courier New"/>
          <w:sz w:val="21"/>
          <w:szCs w:val="21"/>
        </w:rPr>
        <w:t>is used in daily production by Microsoft team</w:t>
      </w:r>
      <w:r w:rsidR="00D85DE4">
        <w:rPr>
          <w:rFonts w:ascii="Courier New" w:hAnsi="Courier New" w:cs="Courier New"/>
          <w:sz w:val="21"/>
          <w:szCs w:val="21"/>
        </w:rPr>
        <w:t>s, and can be turn-key used for</w:t>
      </w:r>
      <w:r w:rsidRPr="00981E7C">
        <w:rPr>
          <w:rFonts w:ascii="Courier New" w:hAnsi="Courier New" w:cs="Courier New"/>
          <w:sz w:val="21"/>
          <w:szCs w:val="21"/>
        </w:rPr>
        <w:t xml:space="preserve"> </w:t>
      </w:r>
      <w:r w:rsidR="00D85DE4">
        <w:rPr>
          <w:rFonts w:ascii="Courier New" w:hAnsi="Courier New" w:cs="Courier New"/>
          <w:sz w:val="21"/>
          <w:szCs w:val="21"/>
        </w:rPr>
        <w:t xml:space="preserve">AI training, </w:t>
      </w:r>
      <w:r w:rsidRPr="00981E7C">
        <w:rPr>
          <w:rFonts w:ascii="Courier New" w:hAnsi="Courier New" w:cs="Courier New"/>
          <w:sz w:val="21"/>
          <w:szCs w:val="21"/>
        </w:rPr>
        <w:t xml:space="preserve">interactive exploration, inference, and analytics. </w:t>
      </w:r>
      <w:r w:rsidR="00D85DE4">
        <w:rPr>
          <w:rFonts w:ascii="Courier New" w:hAnsi="Courier New" w:cs="Courier New"/>
          <w:sz w:val="21"/>
          <w:szCs w:val="21"/>
        </w:rPr>
        <w:t>It</w:t>
      </w:r>
      <w:r w:rsidRPr="00981E7C">
        <w:rPr>
          <w:rFonts w:ascii="Courier New" w:hAnsi="Courier New" w:cs="Courier New"/>
          <w:sz w:val="21"/>
          <w:szCs w:val="21"/>
        </w:rPr>
        <w:t xml:space="preserve"> supports all major </w:t>
      </w:r>
      <w:r w:rsidR="00D85DE4">
        <w:rPr>
          <w:rFonts w:ascii="Courier New" w:hAnsi="Courier New" w:cs="Courier New"/>
          <w:sz w:val="21"/>
          <w:szCs w:val="21"/>
        </w:rPr>
        <w:t>DL</w:t>
      </w:r>
      <w:r w:rsidRPr="00981E7C">
        <w:rPr>
          <w:rFonts w:ascii="Courier New" w:hAnsi="Courier New" w:cs="Courier New"/>
          <w:sz w:val="21"/>
          <w:szCs w:val="21"/>
        </w:rPr>
        <w:t xml:space="preserve"> toolkit out of box (e.g., </w:t>
      </w:r>
      <w:proofErr w:type="spellStart"/>
      <w:r w:rsidRPr="00981E7C">
        <w:rPr>
          <w:rFonts w:ascii="Courier New" w:hAnsi="Courier New" w:cs="Courier New"/>
          <w:sz w:val="21"/>
          <w:szCs w:val="21"/>
        </w:rPr>
        <w:t>TensorFlow</w:t>
      </w:r>
      <w:proofErr w:type="spellEnd"/>
      <w:r w:rsidRPr="00981E7C">
        <w:rPr>
          <w:rFonts w:ascii="Courier New" w:hAnsi="Courier New" w:cs="Courier New"/>
          <w:sz w:val="21"/>
          <w:szCs w:val="21"/>
        </w:rPr>
        <w:t xml:space="preserve">, CNTK, </w:t>
      </w:r>
      <w:proofErr w:type="spellStart"/>
      <w:r w:rsidRPr="00981E7C">
        <w:rPr>
          <w:rFonts w:ascii="Courier New" w:hAnsi="Courier New" w:cs="Courier New"/>
          <w:sz w:val="21"/>
          <w:szCs w:val="21"/>
        </w:rPr>
        <w:t>Caffe</w:t>
      </w:r>
      <w:proofErr w:type="spellEnd"/>
      <w:r w:rsidRPr="00981E7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981E7C">
        <w:rPr>
          <w:rFonts w:ascii="Courier New" w:hAnsi="Courier New" w:cs="Courier New"/>
          <w:sz w:val="21"/>
          <w:szCs w:val="21"/>
        </w:rPr>
        <w:t>MxNet</w:t>
      </w:r>
      <w:proofErr w:type="spellEnd"/>
      <w:r w:rsidRPr="00981E7C">
        <w:rPr>
          <w:rFonts w:ascii="Courier New" w:hAnsi="Courier New" w:cs="Courier New"/>
          <w:sz w:val="21"/>
          <w:szCs w:val="21"/>
        </w:rPr>
        <w:t>, etc</w:t>
      </w:r>
      <w:proofErr w:type="gramStart"/>
      <w:r w:rsidRPr="00981E7C">
        <w:rPr>
          <w:rFonts w:ascii="Courier New" w:hAnsi="Courier New" w:cs="Courier New"/>
          <w:sz w:val="21"/>
          <w:szCs w:val="21"/>
        </w:rPr>
        <w:t>..)</w:t>
      </w:r>
      <w:proofErr w:type="gramEnd"/>
      <w:r w:rsidRPr="00981E7C">
        <w:rPr>
          <w:rFonts w:ascii="Courier New" w:hAnsi="Courier New" w:cs="Courier New"/>
          <w:sz w:val="21"/>
          <w:szCs w:val="21"/>
        </w:rPr>
        <w:t>.</w:t>
      </w:r>
    </w:p>
    <w:p w14:paraId="5029583F" w14:textId="68FBFDC6" w:rsidR="00981E7C" w:rsidRPr="00981E7C" w:rsidRDefault="00981E7C" w:rsidP="00981E7C">
      <w:pPr>
        <w:rPr>
          <w:rFonts w:ascii="Courier New" w:hAnsi="Courier New" w:cs="Courier New"/>
          <w:sz w:val="21"/>
          <w:szCs w:val="21"/>
        </w:rPr>
      </w:pPr>
      <w:r w:rsidRPr="00981E7C">
        <w:rPr>
          <w:rFonts w:ascii="Courier New" w:hAnsi="Courier New" w:cs="Courier New"/>
          <w:sz w:val="21"/>
          <w:szCs w:val="21"/>
        </w:rPr>
        <w:t>Dr. Li</w:t>
      </w:r>
      <w:r w:rsidR="00D85DE4">
        <w:rPr>
          <w:rFonts w:ascii="Courier New" w:hAnsi="Courier New" w:cs="Courier New"/>
          <w:sz w:val="21"/>
          <w:szCs w:val="21"/>
        </w:rPr>
        <w:t xml:space="preserve"> has extensive contribution to</w:t>
      </w:r>
      <w:r w:rsidRPr="00981E7C">
        <w:rPr>
          <w:rFonts w:ascii="Courier New" w:hAnsi="Courier New" w:cs="Courier New"/>
          <w:sz w:val="21"/>
          <w:szCs w:val="21"/>
        </w:rPr>
        <w:t xml:space="preserve"> Microsoft products. His work on the Local Reconstruction Code (LRC) has shipped </w:t>
      </w:r>
      <w:r w:rsidR="00811ECA">
        <w:rPr>
          <w:rFonts w:ascii="Courier New" w:hAnsi="Courier New" w:cs="Courier New"/>
          <w:sz w:val="21"/>
          <w:szCs w:val="21"/>
        </w:rPr>
        <w:t>to both</w:t>
      </w:r>
      <w:r w:rsidRPr="00981E7C">
        <w:rPr>
          <w:rFonts w:ascii="Courier New" w:hAnsi="Courier New" w:cs="Courier New"/>
          <w:sz w:val="21"/>
          <w:szCs w:val="21"/>
        </w:rPr>
        <w:t xml:space="preserve"> Azure Storage</w:t>
      </w:r>
      <w:r w:rsidR="00811ECA">
        <w:rPr>
          <w:rFonts w:ascii="Courier New" w:hAnsi="Courier New" w:cs="Courier New"/>
          <w:sz w:val="21"/>
          <w:szCs w:val="21"/>
        </w:rPr>
        <w:t xml:space="preserve"> and Windows Server</w:t>
      </w:r>
      <w:r w:rsidRPr="00981E7C">
        <w:rPr>
          <w:rFonts w:ascii="Courier New" w:hAnsi="Courier New" w:cs="Courier New"/>
          <w:sz w:val="21"/>
          <w:szCs w:val="21"/>
        </w:rPr>
        <w:t xml:space="preserve">, lead to hundreds of millions dollars of saving to Microsoft per annum, a Best Paper Award at USENIX ATC 2012 and a Microsoft TCN Storage Technical Achievement Award. His work on Data Deduplication in Windows Server 2012 is among the top 3 File Server features introduced. His work to exploit the benefit of SSD for high performance storage applications has been </w:t>
      </w:r>
      <w:r w:rsidR="00D85DE4">
        <w:rPr>
          <w:rFonts w:ascii="Courier New" w:hAnsi="Courier New" w:cs="Courier New"/>
          <w:sz w:val="21"/>
          <w:szCs w:val="21"/>
        </w:rPr>
        <w:t>used</w:t>
      </w:r>
      <w:r w:rsidRPr="00981E7C">
        <w:rPr>
          <w:rFonts w:ascii="Courier New" w:hAnsi="Courier New" w:cs="Courier New"/>
          <w:sz w:val="21"/>
          <w:szCs w:val="21"/>
        </w:rPr>
        <w:t xml:space="preserve"> in Bing/AdCenter for cloud object storage, SQL Server 2014 (Hekaton) and Azure DocumentDB. </w:t>
      </w:r>
      <w:r w:rsidR="00811ECA">
        <w:rPr>
          <w:rFonts w:ascii="Courier New" w:hAnsi="Courier New" w:cs="Courier New"/>
          <w:sz w:val="21"/>
          <w:szCs w:val="21"/>
        </w:rPr>
        <w:t xml:space="preserve">He has also developed the RemoteFX for WAN protocol that is used in Remote Desktop for Windows 8/Server 2012. </w:t>
      </w:r>
    </w:p>
    <w:p w14:paraId="52871056" w14:textId="11CD6495" w:rsidR="001E7D1A" w:rsidRDefault="00D85DE4" w:rsidP="00981E7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Dr. Li </w:t>
      </w:r>
      <w:r w:rsidR="00981E7C" w:rsidRPr="00981E7C">
        <w:rPr>
          <w:rFonts w:ascii="Courier New" w:hAnsi="Courier New" w:cs="Courier New"/>
          <w:sz w:val="21"/>
          <w:szCs w:val="21"/>
        </w:rPr>
        <w:t xml:space="preserve">was the program chair for ACM Multimedia 2016 and ICME steering committee chair. He is an IEEE Fellow. </w:t>
      </w:r>
    </w:p>
    <w:bookmarkEnd w:id="1"/>
    <w:p w14:paraId="3B24AFD7" w14:textId="77777777" w:rsidR="001E7D1A" w:rsidRDefault="001E7D1A" w:rsidP="00981E7C">
      <w:pPr>
        <w:pBdr>
          <w:bottom w:val="double" w:sz="6" w:space="1" w:color="auto"/>
        </w:pBdr>
        <w:rPr>
          <w:rFonts w:ascii="Courier New" w:hAnsi="Courier New" w:cs="Courier New"/>
          <w:sz w:val="21"/>
          <w:szCs w:val="21"/>
        </w:rPr>
      </w:pPr>
    </w:p>
    <w:p w14:paraId="5D2B5229" w14:textId="5D6A350A" w:rsidR="00981E7C" w:rsidRPr="00981E7C" w:rsidRDefault="00981E7C" w:rsidP="00981E7C">
      <w:pPr>
        <w:rPr>
          <w:rFonts w:ascii="Courier New" w:hAnsi="Courier New" w:cs="Courier New"/>
          <w:sz w:val="21"/>
          <w:szCs w:val="21"/>
        </w:rPr>
      </w:pPr>
      <w:r w:rsidRPr="00981E7C">
        <w:rPr>
          <w:rFonts w:ascii="Courier New" w:hAnsi="Courier New" w:cs="Courier New"/>
          <w:sz w:val="21"/>
          <w:szCs w:val="21"/>
        </w:rPr>
        <w:t xml:space="preserve"> </w:t>
      </w:r>
    </w:p>
    <w:p w14:paraId="13662086" w14:textId="71CAE975" w:rsidR="001E7D1A" w:rsidRDefault="001E7D1A" w:rsidP="001E7D1A">
      <w:r>
        <w:rPr>
          <w:rFonts w:hint="eastAsia"/>
        </w:rPr>
        <w:t>李劲博士是微软</w:t>
      </w:r>
      <w:r>
        <w:rPr>
          <w:rFonts w:hint="eastAsia"/>
        </w:rPr>
        <w:t>AI</w:t>
      </w:r>
      <w:r>
        <w:rPr>
          <w:rFonts w:hint="eastAsia"/>
        </w:rPr>
        <w:t>研究院（华盛顿州雷德蒙德）云计算和存储（</w:t>
      </w:r>
      <w:r>
        <w:rPr>
          <w:rFonts w:hint="eastAsia"/>
        </w:rPr>
        <w:t>CCS</w:t>
      </w:r>
      <w:r>
        <w:rPr>
          <w:rFonts w:hint="eastAsia"/>
        </w:rPr>
        <w:t>）小组的</w:t>
      </w:r>
      <w:r w:rsidR="00DB37D3">
        <w:rPr>
          <w:rFonts w:hint="eastAsia"/>
        </w:rPr>
        <w:t>首席</w:t>
      </w:r>
      <w:r>
        <w:rPr>
          <w:rFonts w:hint="eastAsia"/>
        </w:rPr>
        <w:t>研究经理。他领导的深度学习工作区（</w:t>
      </w:r>
      <w:r>
        <w:rPr>
          <w:rFonts w:hint="eastAsia"/>
        </w:rPr>
        <w:t>DL Workspace</w:t>
      </w:r>
      <w:r>
        <w:rPr>
          <w:rFonts w:hint="eastAsia"/>
        </w:rPr>
        <w:t>）</w:t>
      </w:r>
      <w:r w:rsidR="00AD5BFC">
        <w:rPr>
          <w:rFonts w:hint="eastAsia"/>
        </w:rPr>
        <w:t>是</w:t>
      </w:r>
      <w:r w:rsidR="00AD5BFC" w:rsidRPr="00AD5BFC">
        <w:rPr>
          <w:rFonts w:hint="eastAsia"/>
        </w:rPr>
        <w:t>一种灵活的可部署到目前任意主要公共云的云</w:t>
      </w:r>
      <w:r w:rsidR="00AD5BFC" w:rsidRPr="00AD5BFC">
        <w:rPr>
          <w:rFonts w:hint="eastAsia"/>
        </w:rPr>
        <w:t>AI</w:t>
      </w:r>
      <w:r w:rsidR="00AD5BFC" w:rsidRPr="00AD5BFC">
        <w:rPr>
          <w:rFonts w:hint="eastAsia"/>
        </w:rPr>
        <w:t>基础架构</w:t>
      </w:r>
      <w:r w:rsidR="00AD5BFC" w:rsidRPr="00AD5BFC">
        <w:rPr>
          <w:rFonts w:hint="eastAsia"/>
        </w:rPr>
        <w:t xml:space="preserve">, </w:t>
      </w:r>
      <w:r w:rsidR="00AD5BFC" w:rsidRPr="00AD5BFC">
        <w:rPr>
          <w:rFonts w:hint="eastAsia"/>
        </w:rPr>
        <w:t>包括微软</w:t>
      </w:r>
      <w:r w:rsidR="00AD5BFC" w:rsidRPr="00AD5BFC">
        <w:rPr>
          <w:rFonts w:hint="eastAsia"/>
        </w:rPr>
        <w:t>Azure</w:t>
      </w:r>
      <w:r w:rsidR="00AD5BFC" w:rsidRPr="00AD5BFC">
        <w:rPr>
          <w:rFonts w:hint="eastAsia"/>
        </w:rPr>
        <w:t>，亚马逊</w:t>
      </w:r>
      <w:r w:rsidR="00AD5BFC" w:rsidRPr="00AD5BFC">
        <w:rPr>
          <w:rFonts w:hint="eastAsia"/>
        </w:rPr>
        <w:t>AWS</w:t>
      </w:r>
      <w:r w:rsidR="00AD5BFC" w:rsidRPr="00AD5BFC">
        <w:rPr>
          <w:rFonts w:hint="eastAsia"/>
        </w:rPr>
        <w:t>，及谷歌</w:t>
      </w:r>
      <w:r w:rsidR="00AD5BFC" w:rsidRPr="00AD5BFC">
        <w:rPr>
          <w:rFonts w:hint="eastAsia"/>
        </w:rPr>
        <w:t>GCE</w:t>
      </w:r>
      <w:r>
        <w:rPr>
          <w:rFonts w:hint="eastAsia"/>
        </w:rPr>
        <w:t>。它可用于人工智能训练，探索，推理和分析。</w:t>
      </w:r>
      <w:r>
        <w:rPr>
          <w:rFonts w:hint="eastAsia"/>
        </w:rPr>
        <w:t xml:space="preserve"> DL Workspace</w:t>
      </w:r>
      <w:r>
        <w:rPr>
          <w:rFonts w:hint="eastAsia"/>
        </w:rPr>
        <w:t>支持</w:t>
      </w:r>
      <w:r w:rsidR="00AD5BFC" w:rsidRPr="00AD5BFC">
        <w:rPr>
          <w:rFonts w:hint="eastAsia"/>
        </w:rPr>
        <w:t>所有主要的深度学习</w:t>
      </w:r>
      <w:r w:rsidR="00AD5BFC">
        <w:rPr>
          <w:rFonts w:ascii="DengXian" w:eastAsia="DengXian" w:hAnsi="DengXian" w:hint="eastAsia"/>
          <w:color w:val="222222"/>
        </w:rPr>
        <w:t>（</w:t>
      </w:r>
      <w:r w:rsidR="00AD5BFC">
        <w:rPr>
          <w:rFonts w:ascii="Calibri" w:hAnsi="Calibri" w:cs="Calibri"/>
          <w:color w:val="222222"/>
        </w:rPr>
        <w:t>Deep Learning</w:t>
      </w:r>
      <w:r w:rsidR="00AD5BFC">
        <w:rPr>
          <w:rFonts w:ascii="DengXian" w:eastAsia="DengXian" w:hAnsi="DengXian" w:hint="eastAsia"/>
          <w:color w:val="222222"/>
        </w:rPr>
        <w:t>）工具包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</w:t>
      </w:r>
      <w:r>
        <w:rPr>
          <w:rFonts w:hint="eastAsia"/>
        </w:rPr>
        <w:t>CNTK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MxNet</w:t>
      </w:r>
      <w:proofErr w:type="spellEnd"/>
      <w:r>
        <w:rPr>
          <w:rFonts w:hint="eastAsia"/>
        </w:rPr>
        <w:t>等）。它还支持</w:t>
      </w:r>
      <w:r>
        <w:rPr>
          <w:rFonts w:hint="eastAsia"/>
        </w:rPr>
        <w:t>Hadoop / Spark</w:t>
      </w:r>
      <w:r>
        <w:rPr>
          <w:rFonts w:hint="eastAsia"/>
        </w:rPr>
        <w:t>等大数据分析工作。它被多个微软团队（</w:t>
      </w:r>
      <w:r>
        <w:rPr>
          <w:rFonts w:hint="eastAsia"/>
        </w:rPr>
        <w:t>Microsoft Cognitive Services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SwiftKeys</w:t>
      </w:r>
      <w:proofErr w:type="spellEnd"/>
      <w:r>
        <w:rPr>
          <w:rFonts w:hint="eastAsia"/>
        </w:rPr>
        <w:t>，</w:t>
      </w:r>
      <w:r>
        <w:rPr>
          <w:rFonts w:hint="eastAsia"/>
        </w:rPr>
        <w:t>Bing Relevance</w:t>
      </w:r>
      <w:r>
        <w:rPr>
          <w:rFonts w:hint="eastAsia"/>
        </w:rPr>
        <w:t>等）在日常开发中使用。</w:t>
      </w:r>
    </w:p>
    <w:p w14:paraId="4FFA66F5" w14:textId="10394AE2" w:rsidR="001E7D1A" w:rsidRDefault="001E7D1A" w:rsidP="001E7D1A">
      <w:r>
        <w:rPr>
          <w:rFonts w:hint="eastAsia"/>
        </w:rPr>
        <w:t>李博士的贡献已经推广到</w:t>
      </w:r>
      <w:r>
        <w:rPr>
          <w:rFonts w:hint="eastAsia"/>
        </w:rPr>
        <w:t>Windows Media</w:t>
      </w:r>
      <w:r>
        <w:rPr>
          <w:rFonts w:hint="eastAsia"/>
        </w:rPr>
        <w:t>，</w:t>
      </w:r>
      <w:r>
        <w:rPr>
          <w:rFonts w:hint="eastAsia"/>
        </w:rPr>
        <w:t>Live Messenger / Mesh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Skype for Business</w:t>
      </w:r>
      <w:r>
        <w:rPr>
          <w:rFonts w:hint="eastAsia"/>
        </w:rPr>
        <w:t>，</w:t>
      </w:r>
      <w:r>
        <w:rPr>
          <w:rFonts w:hint="eastAsia"/>
        </w:rPr>
        <w:t>Azure</w:t>
      </w:r>
      <w:r>
        <w:rPr>
          <w:rFonts w:hint="eastAsia"/>
        </w:rPr>
        <w:t>，</w:t>
      </w:r>
      <w:r>
        <w:rPr>
          <w:rFonts w:hint="eastAsia"/>
        </w:rPr>
        <w:t>Bing</w:t>
      </w:r>
      <w:r>
        <w:rPr>
          <w:rFonts w:hint="eastAsia"/>
        </w:rPr>
        <w:t>，</w:t>
      </w:r>
      <w:r>
        <w:rPr>
          <w:rFonts w:hint="eastAsia"/>
        </w:rPr>
        <w:t>Xbox Live</w:t>
      </w:r>
      <w:r>
        <w:rPr>
          <w:rFonts w:hint="eastAsia"/>
        </w:rPr>
        <w:t>等广泛的微软产品中。他曾四次获得微软金星服务奖。</w:t>
      </w:r>
      <w:r w:rsidR="00AD5BFC" w:rsidRPr="00AD5BFC">
        <w:rPr>
          <w:rFonts w:hint="eastAsia"/>
        </w:rPr>
        <w:t>他的研究成果已发布到微软</w:t>
      </w:r>
      <w:r w:rsidR="00AD5BFC" w:rsidRPr="00AD5BFC">
        <w:rPr>
          <w:rFonts w:hint="eastAsia"/>
        </w:rPr>
        <w:t>Azure</w:t>
      </w:r>
      <w:r w:rsidR="00AD5BFC" w:rsidRPr="00AD5BFC">
        <w:rPr>
          <w:rFonts w:hint="eastAsia"/>
        </w:rPr>
        <w:t>存储和</w:t>
      </w:r>
      <w:r w:rsidR="00AD5BFC" w:rsidRPr="00AD5BFC">
        <w:rPr>
          <w:rFonts w:hint="eastAsia"/>
        </w:rPr>
        <w:t>Windows</w:t>
      </w:r>
      <w:r w:rsidR="00AD5BFC" w:rsidRPr="00AD5BFC">
        <w:rPr>
          <w:rFonts w:hint="eastAsia"/>
        </w:rPr>
        <w:t>服务器上，每年为</w:t>
      </w:r>
      <w:r w:rsidR="00AD5BFC" w:rsidRPr="00AD5BFC">
        <w:rPr>
          <w:rFonts w:hint="eastAsia"/>
        </w:rPr>
        <w:t>Microsoft</w:t>
      </w:r>
      <w:r w:rsidR="00AD5BFC" w:rsidRPr="00AD5BFC">
        <w:rPr>
          <w:rFonts w:hint="eastAsia"/>
        </w:rPr>
        <w:t>做出数亿美元的贡献</w:t>
      </w:r>
      <w:r>
        <w:rPr>
          <w:rFonts w:hint="eastAsia"/>
        </w:rPr>
        <w:t>，每年为</w:t>
      </w:r>
      <w:r>
        <w:rPr>
          <w:rFonts w:hint="eastAsia"/>
        </w:rPr>
        <w:t>Microsoft</w:t>
      </w:r>
      <w:r>
        <w:rPr>
          <w:rFonts w:hint="eastAsia"/>
        </w:rPr>
        <w:t>节省数亿美元的费用，在</w:t>
      </w:r>
      <w:r>
        <w:rPr>
          <w:rFonts w:hint="eastAsia"/>
        </w:rPr>
        <w:t>USENIX ATC 2012</w:t>
      </w:r>
      <w:r>
        <w:rPr>
          <w:rFonts w:hint="eastAsia"/>
        </w:rPr>
        <w:t>上获得最佳论文奖和</w:t>
      </w:r>
      <w:r>
        <w:rPr>
          <w:rFonts w:hint="eastAsia"/>
        </w:rPr>
        <w:t>Microsoft TCN</w:t>
      </w:r>
      <w:r>
        <w:rPr>
          <w:rFonts w:hint="eastAsia"/>
        </w:rPr>
        <w:t>存储技术成就奖。他在</w:t>
      </w:r>
      <w:r>
        <w:rPr>
          <w:rFonts w:hint="eastAsia"/>
        </w:rPr>
        <w:t>Windows Server 2012</w:t>
      </w:r>
      <w:r>
        <w:rPr>
          <w:rFonts w:hint="eastAsia"/>
        </w:rPr>
        <w:t>中的数据去重工作是该服务器三大主要功能之一。他将</w:t>
      </w:r>
      <w:r>
        <w:rPr>
          <w:rFonts w:hint="eastAsia"/>
        </w:rPr>
        <w:t>SSD</w:t>
      </w:r>
      <w:r>
        <w:rPr>
          <w:rFonts w:hint="eastAsia"/>
        </w:rPr>
        <w:t>用于高性能存储工作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FlashStore</w:t>
      </w:r>
      <w:r>
        <w:rPr>
          <w:rFonts w:hint="eastAsia"/>
        </w:rPr>
        <w:t>”和</w:t>
      </w:r>
      <w:r>
        <w:rPr>
          <w:rFonts w:hint="eastAsia"/>
        </w:rPr>
        <w:t>SkimpyStash</w:t>
      </w:r>
      <w:r>
        <w:rPr>
          <w:rFonts w:hint="eastAsia"/>
        </w:rPr>
        <w:t>，前者已在</w:t>
      </w:r>
      <w:r>
        <w:rPr>
          <w:rFonts w:hint="eastAsia"/>
        </w:rPr>
        <w:t>Bing / AdCenter</w:t>
      </w:r>
      <w:r>
        <w:rPr>
          <w:rFonts w:hint="eastAsia"/>
        </w:rPr>
        <w:t>中用于云存储，后者已并入</w:t>
      </w:r>
      <w:r>
        <w:rPr>
          <w:rFonts w:hint="eastAsia"/>
        </w:rPr>
        <w:t>BW-Tree</w:t>
      </w:r>
      <w:r>
        <w:rPr>
          <w:rFonts w:hint="eastAsia"/>
        </w:rPr>
        <w:t>，并应用于</w:t>
      </w:r>
      <w:r>
        <w:rPr>
          <w:rFonts w:hint="eastAsia"/>
        </w:rPr>
        <w:t>SQL Server 2014</w:t>
      </w:r>
      <w:r>
        <w:rPr>
          <w:rFonts w:hint="eastAsia"/>
        </w:rPr>
        <w:t>（</w:t>
      </w:r>
      <w:r>
        <w:rPr>
          <w:rFonts w:hint="eastAsia"/>
        </w:rPr>
        <w:t>Hekaton</w:t>
      </w:r>
      <w:r>
        <w:rPr>
          <w:rFonts w:hint="eastAsia"/>
        </w:rPr>
        <w:t>）和</w:t>
      </w:r>
      <w:r>
        <w:rPr>
          <w:rFonts w:hint="eastAsia"/>
        </w:rPr>
        <w:t>Azure DocumentDB</w:t>
      </w:r>
      <w:r>
        <w:rPr>
          <w:rFonts w:hint="eastAsia"/>
        </w:rPr>
        <w:t>。他还开发了用于</w:t>
      </w:r>
      <w:r>
        <w:rPr>
          <w:rFonts w:hint="eastAsia"/>
        </w:rPr>
        <w:t>Windows 8 / Server 2012</w:t>
      </w:r>
      <w:r>
        <w:rPr>
          <w:rFonts w:hint="eastAsia"/>
        </w:rPr>
        <w:t>远程桌面的</w:t>
      </w:r>
      <w:r>
        <w:rPr>
          <w:rFonts w:hint="eastAsia"/>
        </w:rPr>
        <w:t>RemoteFX</w:t>
      </w:r>
      <w:r w:rsidR="00DB37D3">
        <w:t xml:space="preserve"> for </w:t>
      </w:r>
      <w:r w:rsidR="00DB37D3">
        <w:rPr>
          <w:rFonts w:hint="eastAsia"/>
        </w:rPr>
        <w:t>WAN</w:t>
      </w:r>
      <w:r w:rsidR="00DB37D3">
        <w:rPr>
          <w:rFonts w:hint="eastAsia"/>
        </w:rPr>
        <w:t>协议</w:t>
      </w:r>
      <w:r>
        <w:rPr>
          <w:rFonts w:hint="eastAsia"/>
        </w:rPr>
        <w:t>。</w:t>
      </w:r>
    </w:p>
    <w:p w14:paraId="61FBD099" w14:textId="60EAE79D" w:rsidR="00134DDF" w:rsidRPr="00981E7C" w:rsidRDefault="00AD5BFC" w:rsidP="001E7D1A">
      <w:r w:rsidRPr="00AD5BFC">
        <w:rPr>
          <w:rFonts w:hint="eastAsia"/>
        </w:rPr>
        <w:lastRenderedPageBreak/>
        <w:t>1984</w:t>
      </w:r>
      <w:r w:rsidRPr="00AD5BFC">
        <w:rPr>
          <w:rFonts w:hint="eastAsia"/>
        </w:rPr>
        <w:t>年</w:t>
      </w:r>
      <w:r w:rsidRPr="00AD5BFC">
        <w:rPr>
          <w:rFonts w:hint="eastAsia"/>
        </w:rPr>
        <w:t>,</w:t>
      </w:r>
      <w:r>
        <w:t xml:space="preserve"> </w:t>
      </w:r>
      <w:r w:rsidRPr="00AD5BFC">
        <w:rPr>
          <w:rFonts w:hint="eastAsia"/>
        </w:rPr>
        <w:t>当李博士在</w:t>
      </w:r>
      <w:r>
        <w:rPr>
          <w:rFonts w:hint="eastAsia"/>
        </w:rPr>
        <w:t>初中</w:t>
      </w:r>
      <w:r w:rsidRPr="00AD5BFC">
        <w:rPr>
          <w:rFonts w:hint="eastAsia"/>
        </w:rPr>
        <w:t>时，曾代表上海市学生向邓小平展示了计算机程序设计，与邓小平合影并登上杂志封面，邓小平因他而讲了“计算机要从娃娃抓起”的著名言论（中国标志性事件）。李博士于高一被清华大学特招入学</w:t>
      </w:r>
      <w:r w:rsidRPr="00AD5BFC">
        <w:rPr>
          <w:rFonts w:hint="eastAsia"/>
        </w:rPr>
        <w:t xml:space="preserve">, </w:t>
      </w:r>
      <w:r w:rsidRPr="00AD5BFC">
        <w:rPr>
          <w:rFonts w:hint="eastAsia"/>
        </w:rPr>
        <w:t>并用短短</w:t>
      </w:r>
      <w:r>
        <w:rPr>
          <w:rFonts w:hint="eastAsia"/>
        </w:rPr>
        <w:t>7</w:t>
      </w:r>
      <w:r w:rsidRPr="00AD5BFC">
        <w:rPr>
          <w:rFonts w:hint="eastAsia"/>
        </w:rPr>
        <w:t>年时间完成了本科到博士的学业，成为清华历史上第一位在如此短时间内完成此成就的学生。</w:t>
      </w:r>
      <w:r w:rsidR="001E7D1A">
        <w:rPr>
          <w:rFonts w:hint="eastAsia"/>
        </w:rPr>
        <w:t>。他</w:t>
      </w:r>
      <w:r w:rsidR="00DB37D3">
        <w:rPr>
          <w:rFonts w:hint="eastAsia"/>
        </w:rPr>
        <w:t>在清华大学</w:t>
      </w:r>
      <w:r w:rsidR="001E7D1A">
        <w:rPr>
          <w:rFonts w:hint="eastAsia"/>
        </w:rPr>
        <w:t>获得博士学位（荣誉）。他于</w:t>
      </w:r>
      <w:r w:rsidR="001E7D1A">
        <w:rPr>
          <w:rFonts w:hint="eastAsia"/>
        </w:rPr>
        <w:t>199</w:t>
      </w:r>
      <w:r w:rsidR="00DB37D3">
        <w:rPr>
          <w:rFonts w:hint="eastAsia"/>
        </w:rPr>
        <w:t>9</w:t>
      </w:r>
      <w:r w:rsidR="001E7D1A">
        <w:rPr>
          <w:rFonts w:hint="eastAsia"/>
        </w:rPr>
        <w:t>年加入微软，是微软亚洲研究院的创始成员之一。他是</w:t>
      </w:r>
      <w:r w:rsidR="001E7D1A">
        <w:rPr>
          <w:rFonts w:hint="eastAsia"/>
        </w:rPr>
        <w:t>ACM Multimedia 2016</w:t>
      </w:r>
      <w:r>
        <w:rPr>
          <w:rFonts w:hint="eastAsia"/>
        </w:rPr>
        <w:t>程序委员会</w:t>
      </w:r>
      <w:r w:rsidRPr="00AD5BFC">
        <w:rPr>
          <w:rFonts w:hint="eastAsia"/>
        </w:rPr>
        <w:t>主席</w:t>
      </w:r>
      <w:r w:rsidR="001E7D1A">
        <w:rPr>
          <w:rFonts w:hint="eastAsia"/>
        </w:rPr>
        <w:t>和</w:t>
      </w:r>
      <w:r w:rsidR="001E7D1A">
        <w:rPr>
          <w:rFonts w:hint="eastAsia"/>
        </w:rPr>
        <w:t>ICME</w:t>
      </w:r>
      <w:r w:rsidR="001E7D1A">
        <w:rPr>
          <w:rFonts w:hint="eastAsia"/>
        </w:rPr>
        <w:t>指导委员会主席的主席。他是</w:t>
      </w:r>
      <w:r w:rsidR="001E7D1A">
        <w:rPr>
          <w:rFonts w:hint="eastAsia"/>
        </w:rPr>
        <w:t>IEEE</w:t>
      </w:r>
      <w:r w:rsidR="001E7D1A">
        <w:rPr>
          <w:rFonts w:hint="eastAsia"/>
        </w:rPr>
        <w:t>院士。</w:t>
      </w:r>
      <w:bookmarkEnd w:id="0"/>
    </w:p>
    <w:sectPr w:rsidR="00134DDF" w:rsidRPr="00981E7C" w:rsidSect="00A410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9B4A8" w14:textId="77777777" w:rsidR="00B85026" w:rsidRDefault="00B85026" w:rsidP="00981E7C">
      <w:pPr>
        <w:spacing w:after="0" w:line="240" w:lineRule="auto"/>
      </w:pPr>
      <w:r>
        <w:separator/>
      </w:r>
    </w:p>
  </w:endnote>
  <w:endnote w:type="continuationSeparator" w:id="0">
    <w:p w14:paraId="4BD50526" w14:textId="77777777" w:rsidR="00B85026" w:rsidRDefault="00B85026" w:rsidP="0098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6AC4B" w14:textId="77777777" w:rsidR="00981E7C" w:rsidRDefault="00981E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FAC0A" w14:textId="77777777" w:rsidR="00981E7C" w:rsidRDefault="00981E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62B4" w14:textId="77777777" w:rsidR="00981E7C" w:rsidRDefault="00981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E68CE" w14:textId="77777777" w:rsidR="00B85026" w:rsidRDefault="00B85026" w:rsidP="00981E7C">
      <w:pPr>
        <w:spacing w:after="0" w:line="240" w:lineRule="auto"/>
      </w:pPr>
      <w:r>
        <w:separator/>
      </w:r>
    </w:p>
  </w:footnote>
  <w:footnote w:type="continuationSeparator" w:id="0">
    <w:p w14:paraId="08F13308" w14:textId="77777777" w:rsidR="00B85026" w:rsidRDefault="00B85026" w:rsidP="0098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9D664" w14:textId="77777777" w:rsidR="00981E7C" w:rsidRDefault="00981E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1A4D6" w14:textId="77777777" w:rsidR="00981E7C" w:rsidRDefault="00981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96F79" w14:textId="77777777" w:rsidR="00981E7C" w:rsidRDefault="00981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10"/>
    <w:rsid w:val="000D3FC2"/>
    <w:rsid w:val="00134DDF"/>
    <w:rsid w:val="00137C53"/>
    <w:rsid w:val="001C5137"/>
    <w:rsid w:val="001E7D1A"/>
    <w:rsid w:val="003756CC"/>
    <w:rsid w:val="00426BD2"/>
    <w:rsid w:val="004C4EB2"/>
    <w:rsid w:val="004D467E"/>
    <w:rsid w:val="005F04D8"/>
    <w:rsid w:val="005F1B4D"/>
    <w:rsid w:val="006F5E8A"/>
    <w:rsid w:val="00811ECA"/>
    <w:rsid w:val="00857364"/>
    <w:rsid w:val="0087510D"/>
    <w:rsid w:val="00981E7C"/>
    <w:rsid w:val="009A3AD0"/>
    <w:rsid w:val="00AD5BFC"/>
    <w:rsid w:val="00B56EC0"/>
    <w:rsid w:val="00B83848"/>
    <w:rsid w:val="00B85026"/>
    <w:rsid w:val="00D402ED"/>
    <w:rsid w:val="00D85DE4"/>
    <w:rsid w:val="00DB37D3"/>
    <w:rsid w:val="00E05996"/>
    <w:rsid w:val="00F70CB5"/>
    <w:rsid w:val="00F81410"/>
    <w:rsid w:val="00F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4FF9A"/>
  <w15:docId w15:val="{ED035711-54F3-42FF-9C8C-7D7BB64C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0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0E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81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7C"/>
  </w:style>
  <w:style w:type="paragraph" w:styleId="Footer">
    <w:name w:val="footer"/>
    <w:basedOn w:val="Normal"/>
    <w:link w:val="FooterChar"/>
    <w:uiPriority w:val="99"/>
    <w:unhideWhenUsed/>
    <w:rsid w:val="00981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FF956-86B0-4FB5-9427-5C2F5871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Li (MICROSOFT RESEARCH)</dc:creator>
  <cp:lastModifiedBy>Jin Li</cp:lastModifiedBy>
  <cp:revision>25</cp:revision>
  <dcterms:created xsi:type="dcterms:W3CDTF">2012-02-16T04:14:00Z</dcterms:created>
  <dcterms:modified xsi:type="dcterms:W3CDTF">2018-08-25T20:23:00Z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jinl@microsoft.com</vt:lpwstr>
  </property>
  <property fmtid="{D5CDD505-2E9C-101B-9397-08002B2CF9AE}" pid="6" name="MSIP_Label_f42aa342-8706-4288-bd11-ebb85995028c_SetDate">
    <vt:lpwstr>2017-09-12T14:49:16.2424241-07:00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