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2487"/>
        <w:rPr/>
      </w:pPr>
      <w:r w:rsidDel="00000000" w:rsidR="00000000" w:rsidRPr="00000000">
        <w:rPr>
          <w:color w:val="0000ff"/>
          <w:rtl w:val="0"/>
        </w:rPr>
        <w:t xml:space="preserve">Project Document Template</w:t>
      </w:r>
      <w:r w:rsidDel="00000000" w:rsidR="00000000" w:rsidRPr="00000000">
        <w:rPr>
          <w:rtl w:val="0"/>
        </w:rPr>
      </w:r>
    </w:p>
    <w:p w:rsidR="00000000" w:rsidDel="00000000" w:rsidP="00000000" w:rsidRDefault="00000000" w:rsidRPr="00000000" w14:paraId="00000003">
      <w:pPr>
        <w:spacing w:before="318" w:lineRule="auto"/>
        <w:ind w:left="0" w:right="2227" w:firstLine="0"/>
        <w:jc w:val="left"/>
        <w:rPr>
          <w:b w:val="1"/>
          <w:sz w:val="40"/>
          <w:szCs w:val="40"/>
        </w:rPr>
      </w:pPr>
      <w:r w:rsidDel="00000000" w:rsidR="00000000" w:rsidRPr="00000000">
        <w:rPr>
          <w:rtl w:val="0"/>
        </w:rPr>
      </w:r>
    </w:p>
    <w:p w:rsidR="00000000" w:rsidDel="00000000" w:rsidP="00000000" w:rsidRDefault="00000000" w:rsidRPr="00000000" w14:paraId="00000004">
      <w:pPr>
        <w:spacing w:before="318" w:lineRule="auto"/>
        <w:ind w:left="0" w:right="2227" w:firstLine="0"/>
        <w:jc w:val="center"/>
        <w:rPr>
          <w:b w:val="1"/>
          <w:sz w:val="32"/>
          <w:szCs w:val="32"/>
        </w:rPr>
      </w:pPr>
      <w:r w:rsidDel="00000000" w:rsidR="00000000" w:rsidRPr="00000000">
        <w:rPr>
          <w:rFonts w:ascii="Arial" w:cs="Arial" w:eastAsia="Arial" w:hAnsi="Arial"/>
          <w:b w:val="1"/>
          <w:sz w:val="32"/>
          <w:szCs w:val="32"/>
          <w:rtl w:val="0"/>
        </w:rPr>
        <w:t xml:space="preserve">Setting Up a ServiceNow</w:t>
      </w:r>
      <w:r w:rsidDel="00000000" w:rsidR="00000000" w:rsidRPr="00000000">
        <w:rPr>
          <w:b w:val="1"/>
          <w:sz w:val="32"/>
          <w:szCs w:val="32"/>
          <w:rtl w:val="0"/>
        </w:rPr>
        <w:t xml:space="preserve"> </w:t>
      </w:r>
      <w:r w:rsidDel="00000000" w:rsidR="00000000" w:rsidRPr="00000000">
        <w:rPr>
          <w:rFonts w:ascii="Arial" w:cs="Arial" w:eastAsia="Arial" w:hAnsi="Arial"/>
          <w:b w:val="1"/>
          <w:sz w:val="32"/>
          <w:szCs w:val="32"/>
          <w:rtl w:val="0"/>
        </w:rPr>
        <w:t xml:space="preserve">Developer Instance</w:t>
      </w:r>
      <w:r w:rsidDel="00000000" w:rsidR="00000000" w:rsidRPr="00000000">
        <w:rPr>
          <w:b w:val="1"/>
          <w:sz w:val="32"/>
          <w:szCs w:val="32"/>
          <w:rtl w:val="0"/>
        </w:rPr>
        <w:t xml:space="preserve"> </w:t>
      </w:r>
      <w:r w:rsidDel="00000000" w:rsidR="00000000" w:rsidRPr="00000000">
        <w:rPr>
          <w:rFonts w:ascii="Arial" w:cs="Arial" w:eastAsia="Arial" w:hAnsi="Arial"/>
          <w:b w:val="1"/>
          <w:sz w:val="32"/>
          <w:szCs w:val="32"/>
          <w:rtl w:val="0"/>
        </w:rPr>
        <w:t xml:space="preserve">and Workflow for WiFi Request</w:t>
      </w:r>
      <w:r w:rsidDel="00000000" w:rsidR="00000000" w:rsidRPr="00000000">
        <w:rPr>
          <w:rtl w:val="0"/>
        </w:rPr>
      </w:r>
    </w:p>
    <w:p w:rsidR="00000000" w:rsidDel="00000000" w:rsidP="00000000" w:rsidRDefault="00000000" w:rsidRPr="00000000" w14:paraId="00000005">
      <w:pPr>
        <w:pStyle w:val="Heading2"/>
        <w:numPr>
          <w:ilvl w:val="0"/>
          <w:numId w:val="4"/>
        </w:numPr>
        <w:tabs>
          <w:tab w:val="left" w:leader="none" w:pos="567"/>
        </w:tabs>
        <w:spacing w:after="0" w:before="295" w:line="240" w:lineRule="auto"/>
        <w:ind w:left="566" w:right="0" w:hanging="334"/>
        <w:jc w:val="left"/>
        <w:rPr>
          <w:sz w:val="28"/>
          <w:szCs w:val="28"/>
        </w:rPr>
      </w:pPr>
      <w:r w:rsidDel="00000000" w:rsidR="00000000" w:rsidRPr="00000000">
        <w:rPr>
          <w:sz w:val="28"/>
          <w:szCs w:val="28"/>
          <w:rtl w:val="0"/>
        </w:rPr>
        <w:t xml:space="preserve">Project Overview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sz w:val="20"/>
          <w:szCs w:val="20"/>
          <w:rtl w:val="0"/>
        </w:rPr>
        <w:t xml:space="preserve">This project focuses on establishing a personal ServiceNow developer instance and configuring a workflow for requesting WiFi access. The aim is to demonstrate the capabilities of ServiceNow in managing service requests and approvals. By leveraging ServiceNow's tools, we will enhance user experience and streamline the WiFi access request process.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A">
      <w:pPr>
        <w:pStyle w:val="Heading1"/>
        <w:numPr>
          <w:ilvl w:val="0"/>
          <w:numId w:val="4"/>
        </w:numPr>
        <w:tabs>
          <w:tab w:val="left" w:leader="none" w:pos="489"/>
        </w:tabs>
        <w:spacing w:after="0" w:before="0" w:line="240" w:lineRule="auto"/>
        <w:ind w:left="488" w:right="0" w:hanging="389"/>
        <w:jc w:val="left"/>
        <w:rPr/>
      </w:pPr>
      <w:r w:rsidDel="00000000" w:rsidR="00000000" w:rsidRPr="00000000">
        <w:rPr>
          <w:rtl w:val="0"/>
        </w:rPr>
        <w:t xml:space="preserve">Objectives</w:t>
      </w:r>
    </w:p>
    <w:p w:rsidR="00000000" w:rsidDel="00000000" w:rsidP="00000000" w:rsidRDefault="00000000" w:rsidRPr="00000000" w14:paraId="0000000B">
      <w:pPr>
        <w:tabs>
          <w:tab w:val="left" w:leader="none" w:pos="489"/>
        </w:tabs>
        <w:ind w:left="566"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Business Goal:</w:t>
      </w:r>
      <w:r w:rsidDel="00000000" w:rsidR="00000000" w:rsidRPr="00000000">
        <w:rPr>
          <w:sz w:val="20"/>
          <w:szCs w:val="20"/>
          <w:rtl w:val="0"/>
        </w:rPr>
        <w:t xml:space="preserve"> Improve efficiency in WiFi access provisioning for users.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Specific Outcomes</w:t>
      </w:r>
      <w:r w:rsidDel="00000000" w:rsidR="00000000" w:rsidRPr="00000000">
        <w:rPr>
          <w:sz w:val="20"/>
          <w:szCs w:val="20"/>
          <w:rtl w:val="0"/>
        </w:rPr>
        <w:t xml:space="preserv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Create a ServiceNow developer instance.</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Design a workflow for requesting and approving WiFi access.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Integrate the workflow with a service catalog item for WiFi requests.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Enable users to submit WiFi requests through the Service Portal.</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15">
      <w:pPr>
        <w:pStyle w:val="Heading1"/>
        <w:numPr>
          <w:ilvl w:val="0"/>
          <w:numId w:val="4"/>
        </w:numPr>
        <w:tabs>
          <w:tab w:val="left" w:leader="none" w:pos="539"/>
        </w:tabs>
        <w:spacing w:after="0" w:before="0" w:line="240" w:lineRule="auto"/>
        <w:ind w:left="538" w:right="0" w:hanging="389"/>
        <w:jc w:val="left"/>
        <w:rPr/>
      </w:pPr>
      <w:r w:rsidDel="00000000" w:rsidR="00000000" w:rsidRPr="00000000">
        <w:rPr>
          <w:rtl w:val="0"/>
        </w:rPr>
        <w:t xml:space="preserve">Key Features and Concepts Utilized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Personal Developer Instance from ServiceNow Developer Program.</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b w:val="1"/>
          <w:sz w:val="20"/>
          <w:szCs w:val="20"/>
          <w:rtl w:val="0"/>
        </w:rPr>
        <w:t xml:space="preserve">Service Catalog:</w:t>
      </w:r>
      <w:r w:rsidDel="00000000" w:rsidR="00000000" w:rsidRPr="00000000">
        <w:rPr>
          <w:sz w:val="20"/>
          <w:szCs w:val="20"/>
          <w:rtl w:val="0"/>
        </w:rPr>
        <w:t xml:space="preserve"> Creation and management of service offerings.</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b w:val="1"/>
          <w:sz w:val="20"/>
          <w:szCs w:val="20"/>
          <w:rtl w:val="0"/>
        </w:rPr>
        <w:t xml:space="preserve">Workflow Editor:</w:t>
      </w:r>
      <w:r w:rsidDel="00000000" w:rsidR="00000000" w:rsidRPr="00000000">
        <w:rPr>
          <w:sz w:val="20"/>
          <w:szCs w:val="20"/>
          <w:rtl w:val="0"/>
        </w:rPr>
        <w:t xml:space="preserve"> Designing automated processes for approvals and notifications.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b w:val="1"/>
          <w:sz w:val="20"/>
          <w:szCs w:val="20"/>
          <w:rtl w:val="0"/>
        </w:rPr>
        <w:t xml:space="preserve">Service Portal:</w:t>
      </w:r>
      <w:r w:rsidDel="00000000" w:rsidR="00000000" w:rsidRPr="00000000">
        <w:rPr>
          <w:sz w:val="20"/>
          <w:szCs w:val="20"/>
          <w:rtl w:val="0"/>
        </w:rPr>
        <w:t xml:space="preserve"> User interface for accessing service catalog items and submitting requests.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pPr>
      <w:r w:rsidDel="00000000" w:rsidR="00000000" w:rsidRPr="00000000">
        <w:rPr>
          <w:rtl w:val="0"/>
        </w:rPr>
      </w:r>
    </w:p>
    <w:p w:rsidR="00000000" w:rsidDel="00000000" w:rsidP="00000000" w:rsidRDefault="00000000" w:rsidRPr="00000000" w14:paraId="0000001D">
      <w:pPr>
        <w:pStyle w:val="Heading1"/>
        <w:numPr>
          <w:ilvl w:val="0"/>
          <w:numId w:val="4"/>
        </w:numPr>
        <w:tabs>
          <w:tab w:val="left" w:leader="none" w:pos="489"/>
        </w:tabs>
        <w:spacing w:after="0" w:before="0" w:line="240" w:lineRule="auto"/>
        <w:ind w:left="488" w:right="0" w:hanging="312"/>
        <w:jc w:val="left"/>
        <w:rPr/>
      </w:pPr>
      <w:r w:rsidDel="00000000" w:rsidR="00000000" w:rsidRPr="00000000">
        <w:rPr>
          <w:rtl w:val="0"/>
        </w:rPr>
        <w:t xml:space="preserve">Detailed Steps to Solution Design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Step 1:</w:t>
      </w:r>
      <w:r w:rsidDel="00000000" w:rsidR="00000000" w:rsidRPr="00000000">
        <w:rPr>
          <w:sz w:val="20"/>
          <w:szCs w:val="20"/>
          <w:rtl w:val="0"/>
        </w:rPr>
        <w:t xml:space="preserve"> </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Sign Up and Create Instance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Register for a developer account on the ServiceNow developer site (https://developer.servicenow.com).</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Navigate to the "Personal Developer Instance" section and request a new instance.</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Set up the instance using the provided credentials.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Step 2:</w:t>
      </w:r>
      <w:r w:rsidDel="00000000" w:rsidR="00000000" w:rsidRPr="00000000">
        <w:rPr>
          <w:sz w:val="20"/>
          <w:szCs w:val="20"/>
          <w:rtl w:val="0"/>
        </w:rPr>
        <w:t xml:space="preserve"> </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Create Service Catalog Item for WiFi</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Navigate to "Service Catalog" -&gt; "Maintain Items."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Click on "New" to create a new item.</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Enter a title (e.g., "Request WiFi Access").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Select the appropriate category and catalog.</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Save the item.</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Step 3:</w:t>
      </w:r>
      <w:r w:rsidDel="00000000" w:rsidR="00000000" w:rsidRPr="00000000">
        <w:rPr>
          <w:sz w:val="20"/>
          <w:szCs w:val="20"/>
          <w:rtl w:val="0"/>
        </w:rPr>
        <w:t xml:space="preserve"> </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Design Workflow for WiFi Request</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Go to "Workflow" -&gt; "Workflow Editor."</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Click "New" and create a workflow named "WiFi Request Approval."</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Set the table name to "sc_req_item."</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Add conditions to trigger the approval process for the "WiFi Request" item.</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Configure an approval task and notification for the approver.</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Design workflows for subsequent steps based on approval (e.g., email notification to user upon approval).</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Step 4:</w:t>
      </w:r>
      <w:r w:rsidDel="00000000" w:rsidR="00000000" w:rsidRPr="00000000">
        <w:rPr>
          <w:sz w:val="20"/>
          <w:szCs w:val="20"/>
          <w:rtl w:val="0"/>
        </w:rPr>
        <w:t xml:space="preserve"> </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Integrate Workflow with Service Catalog Item</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Navigate to "Maintain Items" and open the "WiFi" item.</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Go to the "Process Engine" tab.</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Select the created "WiFi Request Approval" workflow.</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4"/>
        </w:numPr>
        <w:tabs>
          <w:tab w:val="left" w:leader="none" w:pos="489"/>
        </w:tabs>
        <w:spacing w:after="0" w:before="0" w:line="240" w:lineRule="auto"/>
        <w:ind w:left="488" w:right="0" w:hanging="389"/>
        <w:jc w:val="left"/>
        <w:rPr/>
      </w:pPr>
      <w:r w:rsidDel="00000000" w:rsidR="00000000" w:rsidRPr="00000000">
        <w:rPr>
          <w:rtl w:val="0"/>
        </w:rPr>
        <w:t xml:space="preserve">Testing and Validation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1"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1"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1" w:line="240" w:lineRule="auto"/>
        <w:ind w:left="820" w:right="0" w:hanging="360"/>
        <w:jc w:val="left"/>
        <w:rPr>
          <w:b w:val="0"/>
          <w:i w:val="0"/>
          <w:smallCaps w:val="0"/>
          <w:strike w:val="0"/>
          <w:color w:val="000000"/>
          <w:shd w:fill="auto" w:val="clear"/>
          <w:vertAlign w:val="baseline"/>
        </w:rPr>
      </w:pPr>
      <w:r w:rsidDel="00000000" w:rsidR="00000000" w:rsidRPr="00000000">
        <w:rPr>
          <w:sz w:val="20"/>
          <w:szCs w:val="20"/>
          <w:rtl w:val="0"/>
        </w:rPr>
        <w:t xml:space="preserve">Conduct unit testing to ensure the workflow functions as intended.</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1" w:line="240" w:lineRule="auto"/>
        <w:ind w:left="820" w:right="0" w:hanging="360"/>
        <w:jc w:val="left"/>
        <w:rPr>
          <w:b w:val="0"/>
          <w:i w:val="0"/>
          <w:smallCaps w:val="0"/>
          <w:strike w:val="0"/>
          <w:color w:val="000000"/>
          <w:shd w:fill="auto" w:val="clear"/>
          <w:vertAlign w:val="baseline"/>
        </w:rPr>
      </w:pPr>
      <w:r w:rsidDel="00000000" w:rsidR="00000000" w:rsidRPr="00000000">
        <w:rPr>
          <w:sz w:val="20"/>
          <w:szCs w:val="20"/>
          <w:rtl w:val="0"/>
        </w:rPr>
        <w:t xml:space="preserve">Perform user interface testing in the Service Portal to verify the request submission process.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1"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1"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B">
      <w:pPr>
        <w:pStyle w:val="Heading2"/>
        <w:numPr>
          <w:ilvl w:val="0"/>
          <w:numId w:val="4"/>
        </w:numPr>
        <w:tabs>
          <w:tab w:val="left" w:leader="none" w:pos="501"/>
        </w:tabs>
        <w:ind w:left="566" w:hanging="334"/>
        <w:rPr>
          <w:sz w:val="28"/>
          <w:szCs w:val="28"/>
        </w:rPr>
      </w:pPr>
      <w:bookmarkStart w:colFirst="0" w:colLast="0" w:name="_gjdgxs" w:id="0"/>
      <w:bookmarkEnd w:id="0"/>
      <w:r w:rsidDel="00000000" w:rsidR="00000000" w:rsidRPr="00000000">
        <w:rPr>
          <w:sz w:val="28"/>
          <w:szCs w:val="28"/>
          <w:rtl w:val="0"/>
        </w:rPr>
        <w:t xml:space="preserve">Key Scenarios Addressed by ServiceNow in the Implementation</w:t>
      </w:r>
    </w:p>
    <w:p w:rsidR="00000000" w:rsidDel="00000000" w:rsidP="00000000" w:rsidRDefault="00000000" w:rsidRPr="00000000" w14:paraId="0000004C">
      <w:pPr>
        <w:tabs>
          <w:tab w:val="left" w:leader="none" w:pos="501"/>
        </w:tabs>
        <w:ind w:left="566" w:firstLine="0"/>
        <w:rPr/>
      </w:pPr>
      <w:r w:rsidDel="00000000" w:rsidR="00000000" w:rsidRPr="00000000">
        <w:rPr>
          <w:rtl w:val="0"/>
        </w:rPr>
      </w:r>
    </w:p>
    <w:p w:rsidR="00000000" w:rsidDel="00000000" w:rsidP="00000000" w:rsidRDefault="00000000" w:rsidRPr="00000000" w14:paraId="0000004D">
      <w:pPr>
        <w:numPr>
          <w:ilvl w:val="1"/>
          <w:numId w:val="4"/>
        </w:numPr>
        <w:tabs>
          <w:tab w:val="left" w:leader="none" w:pos="501"/>
        </w:tabs>
        <w:ind w:left="820" w:hanging="360"/>
        <w:rPr/>
      </w:pPr>
      <w:r w:rsidDel="00000000" w:rsidR="00000000" w:rsidRPr="00000000">
        <w:rPr>
          <w:rtl w:val="0"/>
        </w:rPr>
        <w:t xml:space="preserve"> Service Request Management: Streamline user requests for WiFi access.</w:t>
      </w:r>
    </w:p>
    <w:p w:rsidR="00000000" w:rsidDel="00000000" w:rsidP="00000000" w:rsidRDefault="00000000" w:rsidRPr="00000000" w14:paraId="0000004E">
      <w:pPr>
        <w:numPr>
          <w:ilvl w:val="1"/>
          <w:numId w:val="4"/>
        </w:numPr>
        <w:tabs>
          <w:tab w:val="left" w:leader="none" w:pos="501"/>
        </w:tabs>
        <w:ind w:left="820" w:hanging="360"/>
        <w:rPr/>
      </w:pPr>
      <w:r w:rsidDel="00000000" w:rsidR="00000000" w:rsidRPr="00000000">
        <w:rPr>
          <w:rtl w:val="0"/>
        </w:rPr>
        <w:t xml:space="preserve">Workflow Automation: Automate approvals and notifications for efficient request processing.</w:t>
      </w:r>
    </w:p>
    <w:p w:rsidR="00000000" w:rsidDel="00000000" w:rsidP="00000000" w:rsidRDefault="00000000" w:rsidRPr="00000000" w14:paraId="0000004F">
      <w:pPr>
        <w:numPr>
          <w:ilvl w:val="1"/>
          <w:numId w:val="4"/>
        </w:numPr>
        <w:tabs>
          <w:tab w:val="left" w:leader="none" w:pos="501"/>
        </w:tabs>
        <w:ind w:left="820" w:hanging="360"/>
        <w:rPr/>
      </w:pPr>
      <w:r w:rsidDel="00000000" w:rsidR="00000000" w:rsidRPr="00000000">
        <w:rPr>
          <w:rtl w:val="0"/>
        </w:rPr>
        <w:t xml:space="preserve">User Self-Service: Empower users to request WiFi access through the Service Portal.</w:t>
      </w:r>
    </w:p>
    <w:p w:rsidR="00000000" w:rsidDel="00000000" w:rsidP="00000000" w:rsidRDefault="00000000" w:rsidRPr="00000000" w14:paraId="00000050">
      <w:pPr>
        <w:tabs>
          <w:tab w:val="left" w:leader="none" w:pos="501"/>
        </w:tabs>
        <w:rPr/>
      </w:pPr>
      <w:r w:rsidDel="00000000" w:rsidR="00000000" w:rsidRPr="00000000">
        <w:rPr>
          <w:rtl w:val="0"/>
        </w:rPr>
      </w:r>
    </w:p>
    <w:p w:rsidR="00000000" w:rsidDel="00000000" w:rsidP="00000000" w:rsidRDefault="00000000" w:rsidRPr="00000000" w14:paraId="00000051">
      <w:pPr>
        <w:tabs>
          <w:tab w:val="left" w:leader="none" w:pos="501"/>
        </w:tabs>
        <w:rPr/>
      </w:pPr>
      <w:r w:rsidDel="00000000" w:rsidR="00000000" w:rsidRPr="00000000">
        <w:rPr>
          <w:rtl w:val="0"/>
        </w:rPr>
      </w:r>
    </w:p>
    <w:p w:rsidR="00000000" w:rsidDel="00000000" w:rsidP="00000000" w:rsidRDefault="00000000" w:rsidRPr="00000000" w14:paraId="00000052">
      <w:pPr>
        <w:numPr>
          <w:ilvl w:val="0"/>
          <w:numId w:val="4"/>
        </w:numPr>
        <w:tabs>
          <w:tab w:val="left" w:leader="none" w:pos="501"/>
        </w:tabs>
        <w:ind w:left="566" w:hanging="334"/>
        <w:rPr>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53">
      <w:pPr>
        <w:pStyle w:val="Heading2"/>
        <w:tabs>
          <w:tab w:val="left" w:leader="none" w:pos="501"/>
        </w:tabs>
        <w:ind w:left="566" w:firstLine="0"/>
        <w:rPr/>
      </w:pPr>
      <w:bookmarkStart w:colFirst="0" w:colLast="0" w:name="_30j0zll" w:id="1"/>
      <w:bookmarkEnd w:id="1"/>
      <w:r w:rsidDel="00000000" w:rsidR="00000000" w:rsidRPr="00000000">
        <w:rPr>
          <w:rtl w:val="0"/>
        </w:rPr>
      </w:r>
    </w:p>
    <w:p w:rsidR="00000000" w:rsidDel="00000000" w:rsidP="00000000" w:rsidRDefault="00000000" w:rsidRPr="00000000" w14:paraId="00000054">
      <w:pPr>
        <w:pStyle w:val="Heading2"/>
        <w:tabs>
          <w:tab w:val="left" w:leader="none" w:pos="501"/>
        </w:tabs>
        <w:ind w:left="0" w:firstLine="0"/>
        <w:rPr>
          <w:b w:val="0"/>
        </w:rPr>
      </w:pPr>
      <w:bookmarkStart w:colFirst="0" w:colLast="0" w:name="_1fob9te" w:id="2"/>
      <w:bookmarkEnd w:id="2"/>
      <w:r w:rsidDel="00000000" w:rsidR="00000000" w:rsidRPr="00000000">
        <w:rPr>
          <w:b w:val="0"/>
          <w:rtl w:val="0"/>
        </w:rPr>
        <w:t xml:space="preserve">This project successfully established a ServiceNow developer instance and implemented a workflow for requesting and approving WiFi access. This demonstrates the platform's capabilities in managing service requests and improving user experience.</w:t>
      </w:r>
    </w:p>
    <w:p w:rsidR="00000000" w:rsidDel="00000000" w:rsidP="00000000" w:rsidRDefault="00000000" w:rsidRPr="00000000" w14:paraId="00000055">
      <w:pPr>
        <w:tabs>
          <w:tab w:val="left" w:leader="none" w:pos="501"/>
        </w:tabs>
        <w:rPr/>
        <w:sectPr>
          <w:headerReference r:id="rId6" w:type="default"/>
          <w:pgSz w:h="15840" w:w="12240" w:orient="portrait"/>
          <w:pgMar w:bottom="280" w:top="1340" w:left="1340" w:right="1400" w:header="705" w:footer="360"/>
          <w:pgNumType w:start="1"/>
        </w:sectPr>
      </w:pPr>
      <w:r w:rsidDel="00000000" w:rsidR="00000000" w:rsidRPr="00000000">
        <w:rPr>
          <w:rtl w:val="0"/>
        </w:rPr>
      </w:r>
    </w:p>
    <w:p w:rsidR="00000000" w:rsidDel="00000000" w:rsidP="00000000" w:rsidRDefault="00000000" w:rsidRPr="00000000" w14:paraId="00000056">
      <w:pPr>
        <w:spacing w:before="168" w:lineRule="auto"/>
        <w:ind w:left="0" w:right="0" w:firstLine="0"/>
        <w:jc w:val="left"/>
        <w:rPr>
          <w:sz w:val="20"/>
          <w:szCs w:val="20"/>
        </w:rPr>
      </w:pPr>
      <w:r w:rsidDel="00000000" w:rsidR="00000000" w:rsidRPr="00000000">
        <w:rPr>
          <w:rtl w:val="0"/>
        </w:rPr>
      </w:r>
    </w:p>
    <w:sectPr>
      <w:type w:val="nextPage"/>
      <w:pgSz w:h="15840" w:w="12240" w:orient="portrait"/>
      <w:pgMar w:bottom="280" w:top="1340" w:left="1340" w:right="1400" w:header="70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5772150</wp:posOffset>
          </wp:positionH>
          <wp:positionV relativeFrom="page">
            <wp:posOffset>447675</wp:posOffset>
          </wp:positionV>
          <wp:extent cx="1152525" cy="3524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2525" cy="35242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733425</wp:posOffset>
          </wp:positionH>
          <wp:positionV relativeFrom="page">
            <wp:posOffset>485775</wp:posOffset>
          </wp:positionV>
          <wp:extent cx="1076325" cy="2667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76325" cy="2667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566" w:hanging="334"/>
      </w:pPr>
      <w:rPr>
        <w:b w:val="1"/>
      </w:rPr>
    </w:lvl>
    <w:lvl w:ilvl="1">
      <w:start w:val="0"/>
      <w:numFmt w:val="bullet"/>
      <w:lvlText w:val="●"/>
      <w:lvlJc w:val="left"/>
      <w:pPr>
        <w:ind w:left="820" w:hanging="360"/>
      </w:pPr>
      <w:rPr>
        <w:rFonts w:ascii="Arial" w:cs="Arial" w:eastAsia="Arial" w:hAnsi="Arial"/>
        <w:sz w:val="18"/>
        <w:szCs w:val="18"/>
      </w:rPr>
    </w:lvl>
    <w:lvl w:ilvl="2">
      <w:start w:val="0"/>
      <w:numFmt w:val="bullet"/>
      <w:lvlText w:val="•"/>
      <w:lvlJc w:val="left"/>
      <w:pPr>
        <w:ind w:left="1784" w:hanging="360"/>
      </w:pPr>
      <w:rPr/>
    </w:lvl>
    <w:lvl w:ilvl="3">
      <w:start w:val="0"/>
      <w:numFmt w:val="bullet"/>
      <w:lvlText w:val="•"/>
      <w:lvlJc w:val="left"/>
      <w:pPr>
        <w:ind w:left="2748" w:hanging="360"/>
      </w:pPr>
      <w:rPr/>
    </w:lvl>
    <w:lvl w:ilvl="4">
      <w:start w:val="0"/>
      <w:numFmt w:val="bullet"/>
      <w:lvlText w:val="•"/>
      <w:lvlJc w:val="left"/>
      <w:pPr>
        <w:ind w:left="3713" w:hanging="360"/>
      </w:pPr>
      <w:rPr/>
    </w:lvl>
    <w:lvl w:ilvl="5">
      <w:start w:val="0"/>
      <w:numFmt w:val="bullet"/>
      <w:lvlText w:val="•"/>
      <w:lvlJc w:val="left"/>
      <w:pPr>
        <w:ind w:left="4677" w:hanging="360"/>
      </w:pPr>
      <w:rPr/>
    </w:lvl>
    <w:lvl w:ilvl="6">
      <w:start w:val="0"/>
      <w:numFmt w:val="bullet"/>
      <w:lvlText w:val="•"/>
      <w:lvlJc w:val="left"/>
      <w:pPr>
        <w:ind w:left="5642" w:hanging="360"/>
      </w:pPr>
      <w:rPr/>
    </w:lvl>
    <w:lvl w:ilvl="7">
      <w:start w:val="0"/>
      <w:numFmt w:val="bullet"/>
      <w:lvlText w:val="•"/>
      <w:lvlJc w:val="left"/>
      <w:pPr>
        <w:ind w:left="6606" w:hanging="360"/>
      </w:pPr>
      <w:rPr/>
    </w:lvl>
    <w:lvl w:ilvl="8">
      <w:start w:val="0"/>
      <w:numFmt w:val="bullet"/>
      <w:lvlText w:val="•"/>
      <w:lvlJc w:val="left"/>
      <w:pPr>
        <w:ind w:left="7571"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88" w:hanging="389"/>
    </w:pPr>
    <w:rPr>
      <w:rFonts w:ascii="Arial" w:cs="Arial" w:eastAsia="Arial" w:hAnsi="Arial"/>
      <w:b w:val="1"/>
      <w:sz w:val="28"/>
      <w:szCs w:val="28"/>
    </w:rPr>
  </w:style>
  <w:style w:type="paragraph" w:styleId="Heading2">
    <w:name w:val="heading 2"/>
    <w:basedOn w:val="Normal"/>
    <w:next w:val="Normal"/>
    <w:pPr>
      <w:spacing w:before="82" w:lineRule="auto"/>
      <w:ind w:left="500" w:hanging="335"/>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9" w:lineRule="auto"/>
      <w:ind w:left="2487" w:right="2227"/>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