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header1.xml" ContentType="application/vnd.openxmlformats-officedocument.wordprocessingml.header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646B1F" w14:textId="77777777">
      <w:pPr>
        <w:pBdr/>
        <w:spacing/>
        <w:ind/>
        <w:rPr/>
      </w:pPr>
      <w:r/>
      <w:r/>
      <w:r/>
      <w:r/>
      <w:r/>
      <w:r/>
      <w:r/>
      <w:r/>
      <w:r/>
      <w:r/>
      <w:r/>
    </w:p>
    <w:p w14:paraId="69D78F86">
      <w:pPr>
        <w:pStyle w:val="849"/>
        <w:pBdr/>
        <w:spacing w:after="480"/>
        <w:ind w:left="0"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671552" behindDoc="0" locked="0" layoutInCell="1" allowOverlap="1">
                <wp:simplePos x="0" y="0"/>
                <wp:positionH relativeFrom="column">
                  <wp:posOffset>-352425</wp:posOffset>
                </wp:positionH>
                <wp:positionV relativeFrom="paragraph">
                  <wp:posOffset>24780</wp:posOffset>
                </wp:positionV>
                <wp:extent cx="4927405" cy="877824"/>
                <wp:effectExtent l="0" t="0" r="0" b="0"/>
                <wp:wrapSquare wrapText="bothSides"/>
                <wp:docPr id="5" name="Imagen 1" descr="Interfaz de usuario gráfica, Texto, Aplicación, Correo electrónic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2108156" name="Imagen 1" descr="Interfaz de usuario gráfica, Texto, Aplicación, Correo electrónico&#10;&#10;Descripción generada automáticamente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4927404" cy="877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1671552;o:allowoverlap:true;o:allowincell:true;mso-position-horizontal-relative:text;margin-left:-27.75pt;mso-position-horizontal:absolute;mso-position-vertical-relative:text;margin-top:1.95pt;mso-position-vertical:absolute;width:387.98pt;height:69.12pt;mso-wrap-distance-left:9.07pt;mso-wrap-distance-top:0.00pt;mso-wrap-distance-right:9.07pt;mso-wrap-distance-bottom:0.00pt;rotation:0;z-index:1;" stroked="false">
                <w10:wrap type="square"/>
                <v:imagedata r:id="rId13" o:title=""/>
                <o:lock v:ext="edit" rotation="t"/>
              </v:shape>
            </w:pict>
          </mc:Fallback>
        </mc:AlternateContent>
      </w:r>
      <w:r/>
      <w:r/>
      <w:r/>
      <w:r/>
      <w:r/>
    </w:p>
    <w:p w14:paraId="5D6E5376" w14:textId="77777777">
      <w:pPr>
        <w:pStyle w:val="849"/>
        <w:pBdr/>
        <w:spacing w:after="480"/>
        <w:ind w:left="0"/>
        <w:rPr/>
      </w:pPr>
      <w:r/>
      <w:r/>
    </w:p>
    <w:p w14:paraId="6C84AF7B" w14:textId="2467BE45">
      <w:pPr>
        <w:pStyle w:val="861"/>
        <w:pBdr/>
        <w:spacing/>
        <w:ind/>
        <w:rPr/>
      </w:pPr>
      <w:r/>
      <w:bookmarkStart w:id="0" w:name="_Hlk144972547"/>
      <w:r>
        <w:t xml:space="preserve">Bases de datos y Python</w:t>
      </w:r>
      <w:bookmarkEnd w:id="0"/>
      <w:r/>
    </w:p>
    <w:tbl>
      <w:tblPr>
        <w:tblStyle w:val="851"/>
        <w:tblInd w:w="-714" w:type="dxa"/>
        <w:tblW w:w="9923" w:type="dxa"/>
        <w:tblBorders>
          <w:top w:val="single" w:color="4e5d72" w:sz="18" w:space="0"/>
          <w:left w:val="none" w:color="auto" w:sz="0" w:space="0"/>
          <w:bottom w:val="single" w:color="4e5d72" w:sz="18" w:space="0"/>
          <w:right w:val="none" w:color="auto" w:sz="0" w:space="0"/>
          <w:insideH w:val="single" w:color="4e5d72" w:sz="18" w:space="0"/>
          <w:insideV w:val="single" w:color="4e5d72" w:sz="18" w:space="0"/>
        </w:tblBorders>
        <w:shd w:val="clear" w:color="auto" w:fill="e0eaf5"/>
        <w:tblLook w:val="04A0" w:firstRow="1" w:lastRow="0" w:firstColumn="1" w:lastColumn="0" w:noHBand="0" w:noVBand="1"/>
        <w:tblCaption w:val="tableMediaContent"/>
      </w:tblPr>
      <w:tblGrid>
        <w:gridCol w:w="9923"/>
      </w:tblGrid>
      <w:tr>
        <w:trPr/>
        <w:tc>
          <w:tcPr>
            <w:shd w:val="clear" w:color="auto" w:fill="e0eaf5"/>
            <w:tcBorders/>
            <w:tcW w:w="9923" w:type="dxa"/>
          </w:tcPr>
          <w:p w14:paraId="394CE4D1" w14:textId="77777777">
            <w:pPr>
              <w:pStyle w:val="860"/>
              <w:pBdr/>
              <w:spacing/>
              <w:ind/>
              <w:rPr/>
            </w:pPr>
            <w:r>
              <w:t xml:space="preserve">Objetivo general</w:t>
            </w:r>
            <w:r/>
          </w:p>
          <w:p w14:paraId="55F2E564" w14:textId="065CFD2F">
            <w:pPr>
              <w:pStyle w:val="863"/>
              <w:pBdr/>
              <w:spacing/>
              <w:ind/>
              <w:rPr/>
            </w:pPr>
            <w:r>
              <w:t xml:space="preserve">Comprender Python y la tipología de las bases de datos, así como los diferentes procesos que las rodean</w:t>
            </w:r>
            <w:r/>
          </w:p>
          <w:p w14:paraId="62570165" w14:textId="77777777">
            <w:pPr>
              <w:pStyle w:val="860"/>
              <w:pBdr/>
              <w:spacing/>
              <w:ind/>
              <w:rPr/>
            </w:pPr>
            <w:r>
              <w:t xml:space="preserve">Desarrollo de la actividad</w:t>
            </w:r>
            <w:r/>
          </w:p>
          <w:p w14:paraId="3EDD7840" w14:textId="643AEEA3">
            <w:pPr>
              <w:pStyle w:val="863"/>
              <w:pBdr/>
              <w:spacing/>
              <w:ind/>
              <w:rPr>
                <w:rStyle w:val="859"/>
              </w:rPr>
            </w:pPr>
            <w:r>
              <w:t xml:space="preserve">A través de lo interiorizado del tema haz un mapa conceptual para cada una de las siguientes cuestiones</w:t>
            </w:r>
            <w:r>
              <w:rPr>
                <w:rStyle w:val="859"/>
              </w:rPr>
            </w:r>
          </w:p>
        </w:tc>
      </w:tr>
    </w:tbl>
    <w:p w14:paraId="2DF6D7D4" w14:textId="77777777">
      <w:pPr>
        <w:pBdr/>
        <w:spacing w:line="360" w:lineRule="auto"/>
        <w:ind w:left="-709"/>
        <w:jc w:val="both"/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</w:r>
      <w:r>
        <w:rPr>
          <w:rFonts w:ascii="Verdana" w:hAnsi="Verdana" w:cs="Arial"/>
          <w:b/>
          <w:sz w:val="20"/>
          <w:szCs w:val="20"/>
        </w:rPr>
      </w:r>
    </w:p>
    <w:p w14:paraId="71C2AE63" w14:textId="77777777">
      <w:pPr>
        <w:pStyle w:val="855"/>
        <w:pBdr/>
        <w:spacing/>
        <w:ind/>
        <w:rPr/>
      </w:pPr>
      <w:r/>
      <w:r/>
    </w:p>
    <w:p w14:paraId="54A90C04" w14:textId="07A63A6C">
      <w:pPr>
        <w:pStyle w:val="864"/>
        <w:pBdr/>
        <w:spacing/>
        <w:ind/>
        <w:rPr/>
      </w:pPr>
      <w:r>
        <w:t xml:space="preserve">1. </w:t>
      </w:r>
      <w:bookmarkStart w:id="1" w:name="_Hlk144972555"/>
      <w:r>
        <w:t xml:space="preserve">Sintetiza en forma de mapa conceptual, el modelo relacional de las bases de datos </w:t>
      </w:r>
      <w:bookmarkEnd w:id="1"/>
      <w:r/>
      <w:r/>
    </w:p>
    <w:sdt>
      <w:sdtPr>
        <w15:appearance w15:val="boundingBox"/>
        <w:id w:val="361943262"/>
        <w:placeholder>
          <w:docPart w:val="3EF70EA8209742EBADBD92F0ED54215E"/>
        </w:placeholder>
        <w:showingPlcHdr w:val="true"/>
        <w:temporary w:val="true"/>
        <w:rPr/>
      </w:sdtPr>
      <w:sdtContent>
        <w:p w14:paraId="743EDFA0" w14:textId="77777777">
          <w:pPr>
            <w:pStyle w:val="858"/>
            <w:pBdr/>
            <w:spacing/>
            <w:ind/>
            <w:rPr>
              <w:rStyle w:val="865"/>
            </w:rPr>
          </w:pPr>
          <w:r>
            <w:rPr>
              <w:rStyle w:val="865"/>
            </w:rPr>
            <w:t xml:space="preserve">MODELO RELACIONAL DE BASES DE DATOS</w:t>
            <w:br/>
            <w:br/>
            <w:t xml:space="preserve">DEFINICIÓN</w:t>
            <w:br/>
            <w:t xml:space="preserve">• Modelo de datos basado en la teoría matemática (Codd, 1970)</w:t>
            <w:br/>
            <w:t xml:space="preserve">• Organiza la información en tablas relacionadas</w:t>
            <w:br/>
            <w:t xml:space="preserve">• Usa SQL como lenguaje estándar de consulta</w:t>
            <w:br/>
            <w:br/>
            <w:t xml:space="preserve">COMPONENTES PRINCIPALES</w:t>
            <w:br/>
            <w:br/>
          </w:r>
          <w:r>
            <w:rPr>
              <w:rStyle w:val="865"/>
            </w:rPr>
            <w:t xml:space="preserve">1. TABLA (RELACIÓN)</w:t>
            <w:br/>
            <w:t xml:space="preserve">- Conjunto de datos organizados en filas y columnas</w:t>
            <w:br/>
            <w:t xml:space="preserve">- Cada tabla representa una entidad o concepto</w:t>
            <w:br/>
            <w:t xml:space="preserve">- Nombre único dentro de la base de datos</w:t>
            <w:br/>
            <w:br/>
            <w:t xml:space="preserve">2. ATRIBUTOS (COLUMNAS)</w:t>
            <w:br/>
            <w:t xml:space="preserve">- Propiedades de las entidades</w:t>
            <w:br/>
            <w:t xml:space="preserve">- Tienen un tipo de dato específico (IN</w:t>
          </w:r>
          <w:r>
            <w:rPr>
              <w:rStyle w:val="865"/>
            </w:rPr>
            <w:t xml:space="preserve">T, VARCHAR, DATE, etc.)</w:t>
            <w:br/>
            <w:t xml:space="preserve">- Pueden aceptar o rechazar valores nulos</w:t>
            <w:br/>
            <w:t xml:space="preserve">- Pueden tener restricciones (NOT NULL, UNIQUE, DEFAULT)</w:t>
            <w:br/>
            <w:br/>
            <w:t xml:space="preserve">3. TUPLAS (REGISTROS/FILAS)</w:t>
            <w:br/>
            <w:t xml:space="preserve">- Instancias específicas de los datos</w:t>
            <w:br/>
            <w:t xml:space="preserve">- Cada fila contiene un conjunto de valores</w:t>
            <w:br/>
            <w:t xml:space="preserve">- Son únicos e identif</w:t>
          </w:r>
          <w:r>
            <w:rPr>
              <w:rStyle w:val="865"/>
            </w:rPr>
            <w:t xml:space="preserve">icables</w:t>
            <w:br/>
            <w:br/>
            <w:t xml:space="preserve">RESTRICCIONES DE INTEGRIDAD</w:t>
            <w:br/>
            <w:br/>
            <w:t xml:space="preserve">1. Integridad de Entidad</w:t>
            <w:br/>
            <w:t xml:space="preserve">- Toda tupla debe ser única</w:t>
            <w:br/>
            <w:t xml:space="preserve">- Se garantiza mediante PRIMARY KEY (Clave Primaria)</w:t>
            <w:br/>
            <w:t xml:space="preserve">- No puede haber valores duplicados o nulos</w:t>
            <w:br/>
            <w:br/>
            <w:t xml:space="preserve">2. Integridad Referencial</w:t>
            <w:br/>
            <w:t xml:space="preserve">- Las relaciones entre tablas deben mante</w:t>
          </w:r>
          <w:r>
            <w:rPr>
              <w:rStyle w:val="865"/>
            </w:rPr>
            <w:t xml:space="preserve">nerse</w:t>
            <w:br/>
            <w:t xml:space="preserve">- Se implementa mediante FOREIGN KEY (Clave Foránea)</w:t>
            <w:br/>
            <w:t xml:space="preserve">- Un valor en una tabla debe existir en la tabla referenciada</w:t>
            <w:br/>
            <w:t xml:space="preserve">- Evita datos huérfanos</w:t>
            <w:br/>
            <w:br/>
            <w:t xml:space="preserve">3. Integridad de Dominio</w:t>
            <w:br/>
            <w:t xml:space="preserve">- Los valores deben estar dentro del rango permitido</w:t>
            <w:br/>
            <w:t xml:space="preserve">- Se define por el tipo de dato</w:t>
            <w:br/>
          </w:r>
          <w:r>
            <w:rPr>
              <w:rStyle w:val="865"/>
            </w:rPr>
            <w:t xml:space="preserve">- Se pueden agregar validaciones adicionales</w:t>
            <w:br/>
            <w:t xml:space="preserve">- Ej: edad debe ser positiva y &lt; 150</w:t>
            <w:br/>
            <w:br/>
            <w:t xml:space="preserve">TIPOS DE RELACIONES</w:t>
            <w:br/>
            <w:br/>
            <w:t xml:space="preserve">1. Relación 1:1 (Uno a Uno)</w:t>
            <w:br/>
            <w:t xml:space="preserve">- Un registro en tabla A relacionado con un registro en tabla B</w:t>
            <w:br/>
            <w:t xml:space="preserve">- Ejemplo: Persona - Pasaporte</w:t>
            <w:br/>
            <w:br/>
            <w:t xml:space="preserve">2. Relación 1:N (Uno a Mucho</w:t>
          </w:r>
          <w:r>
            <w:rPr>
              <w:rStyle w:val="865"/>
            </w:rPr>
            <w:t xml:space="preserve">s)</w:t>
            <w:br/>
            <w:t xml:space="preserve">- Un registro en tabla A relacionado con múltiples en tabla B</w:t>
            <w:br/>
            <w:t xml:space="preserve">- Ejemplo: Departamento - Empleados</w:t>
            <w:br/>
            <w:br/>
            <w:t xml:space="preserve">3. Relación M:N (Muchos a Muchos)</w:t>
            <w:br/>
            <w:t xml:space="preserve">- Múltiples registros en A relacionados con múltiples en B</w:t>
            <w:br/>
            <w:t xml:space="preserve">- Requiere tabla intermedia (tabla de unión)</w:t>
            <w:br/>
            <w:t xml:space="preserve">- Ejemplo: Estud</w:t>
          </w:r>
          <w:r>
            <w:rPr>
              <w:rStyle w:val="865"/>
            </w:rPr>
            <w:t xml:space="preserve">iantes - Cursos</w:t>
            <w:br/>
            <w:br/>
            <w:t xml:space="preserve">NORMALIZACIÓN</w:t>
            <w:br/>
            <w:t xml:space="preserve">Objetivo: Eliminar redundancia y anomalías de datos</w:t>
            <w:br/>
            <w:br/>
            <w:t xml:space="preserve">1. Primera Forma Normal (1FN)</w:t>
            <w:br/>
            <w:t xml:space="preserve">- Elimina grupos repetitivos</w:t>
            <w:br/>
            <w:t xml:space="preserve">- Todos los valores son atómicos</w:t>
            <w:br/>
            <w:t xml:space="preserve">- No existen campos con valores múltiples</w:t>
            <w:br/>
            <w:br/>
            <w:t xml:space="preserve">2. Segunda Forma Normal (2FN)</w:t>
            <w:br/>
            <w:t xml:space="preserve">- Requi</w:t>
          </w:r>
          <w:r>
            <w:rPr>
              <w:rStyle w:val="865"/>
            </w:rPr>
            <w:t xml:space="preserve">sito: estar en 1FN</w:t>
            <w:br/>
            <w:t xml:space="preserve">- Elimina dependencias parciales</w:t>
            <w:br/>
            <w:t xml:space="preserve">- Atributos no clave dependen de toda la clave primaria</w:t>
            <w:br/>
            <w:br/>
            <w:t xml:space="preserve">3. Tercera Forma Normal (3FN)</w:t>
            <w:br/>
            <w:t xml:space="preserve">- Requisito: estar en 2FN</w:t>
            <w:br/>
            <w:t xml:space="preserve">- Elimina dependencias transitivas</w:t>
            <w:br/>
            <w:t xml:space="preserve">- Atributos no clave dependen solo de la clave primaria</w:t>
            <w:br/>
          </w:r>
          <w:r>
            <w:rPr>
              <w:rStyle w:val="865"/>
            </w:rPr>
            <w:br/>
            <w:t xml:space="preserve">OPERACIONES FUNDAMENTALES</w:t>
            <w:br/>
            <w:br/>
            <w:t xml:space="preserve">1. CRUD Operations</w:t>
            <w:br/>
            <w:t xml:space="preserve">- Create (INSERT): Insertar nuevos registros</w:t>
            <w:br/>
            <w:t xml:space="preserve">- Read (SELECT): Consultar datos</w:t>
            <w:br/>
            <w:t xml:space="preserve">- Update (UPDATE): Modificar datos existentes</w:t>
            <w:br/>
            <w:t xml:space="preserve">- Delete (DELETE): Eliminar registros</w:t>
            <w:br/>
            <w:br/>
            <w:t xml:space="preserve">2. Álgebra Relacional</w:t>
            <w:br/>
            <w:t xml:space="preserve">- Selección (σ): Filtra </w:t>
          </w:r>
          <w:r>
            <w:rPr>
              <w:rStyle w:val="865"/>
            </w:rPr>
            <w:t xml:space="preserve">filas</w:t>
            <w:br/>
            <w:t xml:space="preserve">- Proyección (π): Selecciona columnas</w:t>
            <w:br/>
            <w:t xml:space="preserve">- Unión (∪): Combina resultados</w:t>
            <w:br/>
            <w:t xml:space="preserve">- Intersección (∩): Datos comunes</w:t>
            <w:br/>
            <w:t xml:space="preserve">- Diferencia (-): Diferencia de conjuntos</w:t>
            <w:br/>
            <w:t xml:space="preserve">- Producto Cartesiano (×) y Join (⋈)</w:t>
            <w:br/>
            <w:br/>
            <w:t xml:space="preserve">SISTEMAS DE GESTIÓN (RDBMS)</w:t>
            <w:br/>
            <w:t xml:space="preserve">Ejemplos: PostgreSQL, MySQL, Oracle, S</w:t>
          </w:r>
          <w:r>
            <w:rPr>
              <w:rStyle w:val="865"/>
            </w:rPr>
            <w:t xml:space="preserve">QL Server, SQLite</w:t>
            <w:br/>
            <w:br/>
            <w:t xml:space="preserve">Características:</w:t>
            <w:br/>
            <w:t xml:space="preserve">• Garantizan ACID (Atomicidad, Consistencia, Aislamiento, Durabilidad)</w:t>
            <w:br/>
            <w:t xml:space="preserve">• Permiten múltiples usuarios concurrentes</w:t>
            <w:br/>
            <w:t xml:space="preserve">• Implementan transacciones</w:t>
            <w:br/>
            <w:t xml:space="preserve">• Proporcionan seguridad y control de acceso</w:t>
            <w:br/>
            <w:t xml:space="preserve">• Facilitan backup y recuperación</w:t>
          </w:r>
          <w:r>
            <w:rPr>
              <w:rStyle w:val="865"/>
            </w:rPr>
          </w:r>
        </w:p>
      </w:sdtContent>
    </w:sdt>
    <w:p w14:paraId="2B15E5BA" w14:textId="74FE8650">
      <w:pPr>
        <w:pStyle w:val="864"/>
        <w:pBdr/>
        <w:spacing/>
        <w:ind/>
        <w:rPr/>
      </w:pPr>
      <w:r>
        <w:t xml:space="preserve">2. </w:t>
      </w:r>
      <w:bookmarkStart w:id="2" w:name="_Hlk144972563"/>
      <w:r>
        <w:t xml:space="preserve">Sintetiza en forma de mapa conceptual, Python y el análisis de datos  teniendo en cuenta su programación, instalación y librerías necesarias para el análisis de datos</w:t>
      </w:r>
      <w:bookmarkEnd w:id="2"/>
      <w:r>
        <w:t xml:space="preserve">.</w:t>
      </w:r>
      <w:r/>
    </w:p>
    <w:sdt>
      <w:sdtPr>
        <w15:appearance w15:val="boundingBox"/>
        <w:id w:val="-547993097"/>
        <w:placeholder>
          <w:docPart w:val="C05BA0A43E994332B56B8AB09A23AB81"/>
        </w:placeholder>
        <w:showingPlcHdr w:val="true"/>
        <w:temporary w:val="true"/>
        <w:rPr/>
      </w:sdtPr>
      <w:sdtContent>
        <w:p w14:paraId="021AD9EE" w14:textId="77777777">
          <w:pPr>
            <w:pStyle w:val="858"/>
            <w:pBdr/>
            <w:spacing/>
            <w:ind/>
            <w:rPr>
              <w:rStyle w:val="865"/>
            </w:rPr>
          </w:pPr>
          <w:r>
            <w:rPr>
              <w:rStyle w:val="865"/>
            </w:rPr>
            <w:t xml:space="preserve">PYTHON Y ANÁLISIS DE DATOS</w:t>
            <w:br/>
            <w:br/>
            <w:t xml:space="preserve">I. INTRODUCCIÓN A PYTHON</w:t>
            <w:br/>
            <w:br/>
            <w:t xml:space="preserve">1. CARACTERÍSTICAS</w:t>
            <w:br/>
            <w:t xml:space="preserve">• Lenguaje interpretado de alto nivel</w:t>
            <w:br/>
            <w:t xml:space="preserve">• Sintaxis simple y legible</w:t>
            <w:br/>
            <w:t xml:space="preserve">• Orientado a objetos, funcional e imper</w:t>
          </w:r>
          <w:r>
            <w:rPr>
              <w:rStyle w:val="865"/>
            </w:rPr>
            <w:t xml:space="preserve">ativo</w:t>
            <w:br/>
            <w:t xml:space="preserve">• Multiplataforma (Windows, Mac, Linux)</w:t>
            <w:br/>
            <w:t xml:space="preserve">• Comunidad grande y activa</w:t>
            <w:br/>
            <w:t xml:space="preserve">• Licencia de código abierto (Open Source)</w:t>
            <w:br/>
            <w:br/>
            <w:t xml:space="preserve">2. HISTORIA</w:t>
            <w:br/>
            <w:t xml:space="preserve">• Creado en 1989 por Guido van Rossum</w:t>
            <w:br/>
            <w:t xml:space="preserve">• Primera versión (0.9.0) en 1994</w:t>
            <w:br/>
            <w:t xml:space="preserve">• Python 2.x (último 2.7.18 en 2020)</w:t>
            <w:br/>
            <w:t xml:space="preserve">• Python 3.x (act</w:t>
          </w:r>
          <w:r>
            <w:rPr>
              <w:rStyle w:val="865"/>
            </w:rPr>
            <w:t xml:space="preserve">ual, desde 2008)</w:t>
            <w:br/>
            <w:t xml:space="preserve">• Versión recomendada: 3.8 o superior</w:t>
            <w:br/>
            <w:br/>
            <w:t xml:space="preserve">II. INSTALACIÓN Y CONFIGURACIÓN</w:t>
            <w:br/>
            <w:br/>
            <w:t xml:space="preserve">1. INSTALACIÓN EN DIFERENTES SISTEMAS</w:t>
            <w:br/>
            <w:t xml:space="preserve">• Windows: Descarga desde python.org</w:t>
            <w:br/>
            <w:t xml:space="preserve">• macOS: Usando Homebrew o conda</w:t>
            <w:br/>
            <w:t xml:space="preserve">• Linux: Generalmente preinstalado</w:t>
            <w:br/>
            <w:t xml:space="preserve">• Anaconda: Distribución</w:t>
          </w:r>
          <w:r>
            <w:rPr>
              <w:rStyle w:val="865"/>
            </w:rPr>
            <w:t xml:space="preserve"> completa con librerías</w:t>
            <w:br/>
            <w:br/>
            <w:t xml:space="preserve">2. VERIFICACIÓN DE INSTALACIÓN</w:t>
            <w:br/>
            <w:t xml:space="preserve">• Comando: python --version</w:t>
            <w:br/>
            <w:br/>
            <w:t xml:space="preserve">3. ENTORNO VIRTUAL</w:t>
            <w:br/>
            <w:t xml:space="preserve">• Purpose: Aislar dependencias por proyecto</w:t>
            <w:br/>
            <w:t xml:space="preserve">• Creación: python -m venv nombre_env</w:t>
            <w:br/>
            <w:t xml:space="preserve">• Activación:</w:t>
            <w:br/>
            <w:t xml:space="preserve">- Windows: .\\venv\\Scripts\\activate</w:t>
            <w:br/>
            <w:t xml:space="preserve">- macOS/Linux: sou</w:t>
          </w:r>
          <w:r>
            <w:rPr>
              <w:rStyle w:val="865"/>
            </w:rPr>
            <w:t xml:space="preserve">rce venv/bin/activate</w:t>
            <w:br/>
            <w:t xml:space="preserve">• Desactivación: deactivate</w:t>
            <w:br/>
            <w:br/>
            <w:t xml:space="preserve">4. GESTOR DE PAQUETES (pip)</w:t>
            <w:br/>
            <w:t xml:space="preserve">• Instalación: pip install nombre_paquete</w:t>
            <w:br/>
            <w:t xml:space="preserve">• Desinstalación: pip uninstall nombre_paquete</w:t>
            <w:br/>
            <w:t xml:space="preserve">• Listar paquetes: pip list</w:t>
            <w:br/>
            <w:t xml:space="preserve">• Archivo de requisitos: requirements.txt</w:t>
            <w:br/>
            <w:br/>
            <w:t xml:space="preserve">III. FUNDAMENTOS </w:t>
          </w:r>
          <w:r>
            <w:rPr>
              <w:rStyle w:val="865"/>
            </w:rPr>
            <w:t xml:space="preserve">DE PROGRAMACIÓN EN PYTHON</w:t>
            <w:br/>
            <w:br/>
            <w:t xml:space="preserve">1. TIPOS DE DATOS</w:t>
            <w:br/>
            <w:t xml:space="preserve">• Números: int, float, complex</w:t>
            <w:br/>
            <w:t xml:space="preserve">• Cadenas (str)</w:t>
            <w:br/>
            <w:t xml:space="preserve">• Booleanos (bool): True, False</w:t>
            <w:br/>
            <w:t xml:space="preserve">• Colecciones:</w:t>
            <w:br/>
            <w:t xml:space="preserve">- list: Ordenada, mutable [1, 2, 3]</w:t>
            <w:br/>
            <w:t xml:space="preserve">- tuple: Ordenada, inmutable (1, 2, 3)</w:t>
            <w:br/>
            <w:t xml:space="preserve">- set: Sin orden, sin duplicados {1, 2, 3}</w:t>
          </w:r>
          <w:r>
            <w:rPr>
              <w:rStyle w:val="865"/>
            </w:rPr>
            <w:br/>
            <w:t xml:space="preserve">- dict: Clave-valor, mutable {'a': 1}</w:t>
            <w:br/>
            <w:t xml:space="preserve">• None: Valor nulo</w:t>
            <w:br/>
            <w:br/>
            <w:t xml:space="preserve">2. ESTRUCTURA BÁSICA</w:t>
            <w:br/>
            <w:t xml:space="preserve">• Variables y asignación</w:t>
            <w:br/>
            <w:t xml:space="preserve">• Operadores (aritméticos, comparación, lógicos)</w:t>
            <w:br/>
            <w:t xml:space="preserve">• Estructuras de control: if/elif/else, while, for</w:t>
            <w:br/>
            <w:t xml:space="preserve">• Funciones: def nombre(parámetros)</w:t>
            <w:br/>
            <w:t xml:space="preserve">• Manejo de exc</w:t>
          </w:r>
          <w:r>
            <w:rPr>
              <w:rStyle w:val="865"/>
            </w:rPr>
            <w:t xml:space="preserve">epciones: try/except/finally</w:t>
            <w:br/>
            <w:br/>
            <w:t xml:space="preserve">3. PROGRAMACIÓN ORIENTADA A OBJETOS</w:t>
            <w:br/>
            <w:t xml:space="preserve">• Clases (Class) e Instancias</w:t>
            <w:br/>
            <w:t xml:space="preserve">• Atributos (propiedades) y Métodos</w:t>
            <w:br/>
            <w:t xml:space="preserve">• Herencia, Encapsulamiento y Polimorfismo</w:t>
            <w:br/>
            <w:br/>
            <w:t xml:space="preserve">IV. LIBRERÍAS PRINCIPALES PARA ANÁLISIS DE DATOS</w:t>
            <w:br/>
            <w:br/>
            <w:t xml:space="preserve">1. MANIPULACIÓN DE DATOS</w:t>
            <w:br/>
            <w:br/>
            <w:t xml:space="preserve">NumP</w:t>
          </w:r>
          <w:r>
            <w:rPr>
              <w:rStyle w:val="865"/>
            </w:rPr>
            <w:t xml:space="preserve">y (Numerical Python)</w:t>
            <w:br/>
            <w:t xml:space="preserve">• Operaciones numéricas eficientes</w:t>
            <w:br/>
            <w:t xml:space="preserve">• Arrays multidimensionales</w:t>
            <w:br/>
            <w:t xml:space="preserve">• Funciones matemáticas</w:t>
            <w:br/>
            <w:t xml:space="preserve">• Importar: import numpy as np</w:t>
            <w:br/>
            <w:br/>
            <w:t xml:space="preserve">Pandas</w:t>
            <w:br/>
            <w:t xml:space="preserve">• Análisis y manipulación de datos</w:t>
            <w:br/>
            <w:t xml:space="preserve">• DataFrames (tablas de datos) y Series (vectores)</w:t>
            <w:br/>
            <w:t xml:space="preserve">• Lectura/escritura: CS</w:t>
          </w:r>
          <w:r>
            <w:rPr>
              <w:rStyle w:val="865"/>
            </w:rPr>
            <w:t xml:space="preserve">V, Excel, SQL</w:t>
            <w:br/>
            <w:t xml:space="preserve">• Crear: df = pd.DataFrame()</w:t>
            <w:br/>
            <w:t xml:space="preserve">• Seleccionar: df['columna'], df.loc[], df.iloc[]</w:t>
            <w:br/>
            <w:t xml:space="preserve">• Filtrar: df[df['columna'] &gt; valor]</w:t>
            <w:br/>
            <w:t xml:space="preserve">• Agrupar: df.groupby('columna').sum()</w:t>
            <w:br/>
            <w:t xml:space="preserve">• Unir: pd.merge(), df.concat()</w:t>
            <w:br/>
            <w:t xml:space="preserve">• Estadísticas: df.describe(), df.corr()</w:t>
            <w:br/>
            <w:br/>
            <w:t xml:space="preserve">2. VISUALIZAC</w:t>
          </w:r>
          <w:r>
            <w:rPr>
              <w:rStyle w:val="865"/>
            </w:rPr>
            <w:t xml:space="preserve">IÓN DE DATOS</w:t>
            <w:br/>
            <w:br/>
            <w:t xml:space="preserve">Matplotlib</w:t>
            <w:br/>
            <w:t xml:space="preserve">• Gráficos 2D (líneas, barras, histogramas, scatter)</w:t>
            <w:br/>
            <w:t xml:space="preserve">• Importar: import matplotlib.pyplot as plt</w:t>
            <w:br/>
            <w:t xml:space="preserve">• Personalización: colores, etiquetas, leyendas</w:t>
            <w:br/>
            <w:br/>
            <w:t xml:space="preserve">Seaborn</w:t>
            <w:br/>
            <w:t xml:space="preserve">• Visualización estadística avanzada</w:t>
            <w:br/>
            <w:t xml:space="preserve">• Importar: import seaborn as sns</w:t>
            <w:br/>
            <w:t xml:space="preserve">• Gráf</w:t>
          </w:r>
          <w:r>
            <w:rPr>
              <w:rStyle w:val="865"/>
            </w:rPr>
            <w:t xml:space="preserve">icos: heatmaps, boxplots, violin plots</w:t>
            <w:br/>
            <w:t xml:space="preserve">• Temas predefinidos</w:t>
            <w:br/>
            <w:br/>
            <w:t xml:space="preserve">Plotly</w:t>
            <w:br/>
            <w:t xml:space="preserve">• Gráficos interactivos</w:t>
            <w:br/>
            <w:t xml:space="preserve">• Importar: import plotly.express as px</w:t>
            <w:br/>
            <w:t xml:space="preserve">• Dashboards interactivos</w:t>
            <w:br/>
            <w:br/>
            <w:t xml:space="preserve">3. ANÁLISIS ESTADÍSTICO</w:t>
            <w:br/>
            <w:t xml:space="preserve">SciPy: Funciones científicas, pruebas de hipótesis</w:t>
            <w:br/>
            <w:t xml:space="preserve">Importar: from scipy i</w:t>
          </w:r>
          <w:r>
            <w:rPr>
              <w:rStyle w:val="865"/>
            </w:rPr>
            <w:t xml:space="preserve">mport stats</w:t>
            <w:br/>
            <w:br/>
            <w:t xml:space="preserve">4. MACHINE LEARNING</w:t>
            <w:br/>
            <w:br/>
            <w:t xml:space="preserve">Scikit-learn</w:t>
            <w:br/>
            <w:t xml:space="preserve">• Regresión: LinearRegression, LogisticRegression</w:t>
            <w:br/>
            <w:t xml:space="preserve">• Clasificación: DecisionTree, RandomForest, SVM</w:t>
            <w:br/>
            <w:t xml:space="preserve">• Clustering: KMeans, DBSCAN</w:t>
            <w:br/>
            <w:t xml:space="preserve">• Preprocesamiento: StandardScaler, OneHotEncoder</w:t>
            <w:br/>
            <w:t xml:space="preserve">• Validación: train_test_split,</w:t>
          </w:r>
          <w:r>
            <w:rPr>
              <w:rStyle w:val="865"/>
            </w:rPr>
            <w:t xml:space="preserve"> cross_val_score</w:t>
            <w:br/>
            <w:t xml:space="preserve">• Métricas: accuracy, precision, recall, F1-score</w:t>
            <w:br/>
            <w:br/>
            <w:t xml:space="preserve">TensorFlow/Keras</w:t>
            <w:br/>
            <w:t xml:space="preserve">• Deep Learning y Redes neuronales</w:t>
            <w:br/>
            <w:t xml:space="preserve">• Modelos secuenciales</w:t>
            <w:br/>
            <w:br/>
            <w:t xml:space="preserve">5. OTRAS LIBRERÍAS IMPORTANTES</w:t>
            <w:br/>
            <w:br/>
            <w:t xml:space="preserve">SQLAlchemy: ORM, conexión con bases de datos</w:t>
            <w:br/>
            <w:t xml:space="preserve">Requests: HTTP requests, APIs REST</w:t>
            <w:br/>
          </w:r>
          <w:r>
            <w:rPr>
              <w:rStyle w:val="865"/>
            </w:rPr>
            <w:t xml:space="preserve">Beautiful Soup: Web scraping, análisis HTML/XML</w:t>
            <w:br/>
            <w:br/>
            <w:t xml:space="preserve">V. FLUJO DE TRABAJO EN ANÁLISIS DE DATOS</w:t>
            <w:br/>
            <w:br/>
            <w:t xml:space="preserve">1. RECOPILACIÓN DE DATOS</w:t>
            <w:br/>
            <w:t xml:space="preserve">• APIs, Archivos (CSV, Excel, JSON)</w:t>
            <w:br/>
            <w:t xml:space="preserve">• Bases de datos, Web scraping</w:t>
            <w:br/>
            <w:t xml:space="preserve">• Sensores IoT</w:t>
            <w:br/>
            <w:br/>
            <w:t xml:space="preserve">2. LIMPIEZA Y PREPARACIÓN</w:t>
            <w:br/>
            <w:t xml:space="preserve">• Manejo de valores faltantes (</w:t>
          </w:r>
          <w:r>
            <w:rPr>
              <w:rStyle w:val="865"/>
            </w:rPr>
            <w:t xml:space="preserve">NaN)</w:t>
            <w:br/>
            <w:t xml:space="preserve">• Detección y tratamiento de outliers</w:t>
            <w:br/>
            <w:t xml:space="preserve">• Duplicados, Transformación de tipos</w:t>
            <w:br/>
            <w:t xml:space="preserve">• Estandarización y normalización</w:t>
            <w:br/>
            <w:br/>
            <w:t xml:space="preserve">3. EXPLORACIÓN Y ANÁLISIS</w:t>
            <w:br/>
            <w:t xml:space="preserve">• Estadísticas descriptivas</w:t>
            <w:br/>
            <w:t xml:space="preserve">• Correlaciones y Distribuciones</w:t>
            <w:br/>
            <w:t xml:space="preserve">• Identificar patrones y Visualizaciones</w:t>
            <w:br/>
            <w:br/>
            <w:t xml:space="preserve">4. MODELADO</w:t>
          </w:r>
          <w:r>
            <w:rPr>
              <w:rStyle w:val="865"/>
            </w:rPr>
            <w:br/>
            <w:t xml:space="preserve">• Selección de algoritmo</w:t>
            <w:br/>
            <w:t xml:space="preserve">• Entrenamiento y Validación cruzada</w:t>
            <w:br/>
            <w:t xml:space="preserve">• Ajuste de hiperparámetros</w:t>
            <w:br/>
            <w:t xml:space="preserve">• Evaluación del rendimiento</w:t>
            <w:br/>
            <w:br/>
            <w:t xml:space="preserve">5. COMUNICACIÓN DE RESULTADOS</w:t>
            <w:br/>
            <w:t xml:space="preserve">• Visualizaciones claras</w:t>
            <w:br/>
            <w:t xml:space="preserve">• Reportes y Documentación</w:t>
            <w:br/>
            <w:t xml:space="preserve">• Dashboards interactivos</w:t>
            <w:br/>
            <w:t xml:space="preserve">• Recomendaciones basadas e</w:t>
          </w:r>
          <w:r>
            <w:rPr>
              <w:rStyle w:val="865"/>
            </w:rPr>
            <w:t xml:space="preserve">n datos</w:t>
            <w:br/>
            <w:br/>
            <w:t xml:space="preserve">VI. HERRAMIENTAS Y ENTORNOS</w:t>
            <w:br/>
            <w:br/>
            <w:t xml:space="preserve">1. ENTORNOS DE DESARROLLO</w:t>
            <w:br/>
            <w:t xml:space="preserve">• IDE: PyCharm, VS Code (recomendado), Sublime Text</w:t>
            <w:br/>
            <w:t xml:space="preserve">• Jupyter Notebook: Celdas interactivas</w:t>
            <w:br/>
            <w:t xml:space="preserve">• Google Colab: Nube, gratuito</w:t>
            <w:br/>
            <w:br/>
            <w:t xml:space="preserve">2. CONTROL DE VERSIONES</w:t>
            <w:br/>
            <w:t xml:space="preserve">• Git y GitHub</w:t>
            <w:br/>
            <w:t xml:space="preserve">• Repositorios de código</w:t>
            <w:br/>
            <w:t xml:space="preserve">• Co</w:t>
          </w:r>
          <w:r>
            <w:rPr>
              <w:rStyle w:val="865"/>
            </w:rPr>
            <w:t xml:space="preserve">laboración en equipo</w:t>
            <w:br/>
            <w:br/>
            <w:t xml:space="preserve">VII. CASOS DE USO</w:t>
            <w:br/>
            <w:br/>
            <w:t xml:space="preserve">• Análisis Exploratorio de Datos (EDA)</w:t>
            <w:br/>
            <w:t xml:space="preserve">• Predicción y Forecasting</w:t>
            <w:br/>
            <w:t xml:space="preserve">• Segmentación de Clientes</w:t>
            <w:br/>
            <w:t xml:space="preserve">• Detección de Anomalías</w:t>
            <w:br/>
            <w:t xml:space="preserve">• Procesamiento de Imágenes</w:t>
            <w:br/>
            <w:t xml:space="preserve">• Procesamiento de Lenguaje Natural (NLP)</w:t>
            <w:br/>
            <w:t xml:space="preserve">• Sistemas de Recomendación</w:t>
          </w:r>
          <w:r>
            <w:rPr>
              <w:rStyle w:val="865"/>
            </w:rPr>
          </w:r>
        </w:p>
      </w:sdtContent>
    </w:sdt>
    <w:p w14:paraId="5B272C44" w14:textId="634A651E">
      <w:pPr>
        <w:pStyle w:val="864"/>
        <w:pBdr/>
        <w:spacing/>
        <w:ind w:left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p w14:paraId="08DA1E60" w14:textId="6373ADF6">
      <w:pPr>
        <w:pStyle w:val="858"/>
        <w:pBdr/>
        <w:spacing/>
        <w:ind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</w:r>
      <w:r>
        <w:rPr>
          <w:rFonts w:ascii="Times New Roman" w:hAnsi="Times New Roman"/>
          <w:sz w:val="24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405" w:right="1701" w:bottom="1418" w:left="1701" w:header="142" w:footer="752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4B19857" w14:textId="77777777">
      <w:pPr>
        <w:pBdr/>
        <w:spacing/>
        <w:ind/>
        <w:rPr/>
      </w:pPr>
      <w:r>
        <w:separator/>
      </w:r>
      <w:r/>
    </w:p>
    <w:p w14:paraId="2C2DECFE" w14:textId="77777777">
      <w:pPr>
        <w:pBdr/>
        <w:spacing/>
        <w:ind/>
        <w:rPr/>
      </w:pPr>
      <w:r/>
      <w:r/>
    </w:p>
    <w:p w14:paraId="78E98644" w14:textId="77777777">
      <w:pPr>
        <w:pBdr/>
        <w:spacing/>
        <w:ind/>
        <w:rPr/>
      </w:pPr>
      <w:r/>
      <w:r/>
    </w:p>
  </w:endnote>
  <w:endnote w:type="continuationSeparator" w:id="0">
    <w:p w14:paraId="32A89730" w14:textId="77777777">
      <w:pPr>
        <w:pBdr/>
        <w:spacing/>
        <w:ind/>
        <w:rPr/>
      </w:pPr>
      <w:r>
        <w:continuationSeparator/>
      </w:r>
      <w:r/>
    </w:p>
    <w:p w14:paraId="08BCDBDD" w14:textId="77777777">
      <w:pPr>
        <w:pBdr/>
        <w:spacing/>
        <w:ind/>
        <w:rPr/>
      </w:pPr>
      <w:r/>
      <w:r/>
    </w:p>
    <w:p w14:paraId="504B7571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Roboto Black">
    <w:panose1 w:val="020B0609030804020204"/>
  </w:font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Roboto">
    <w:panose1 w:val="020B0609030804020204"/>
  </w:font>
  <w:font w:name="Roboto Slab">
    <w:panose1 w:val="020B0609030804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39706B5" w14:textId="77777777">
    <w:pPr>
      <w:pStyle w:val="850"/>
      <w:pBdr/>
      <w:tabs>
        <w:tab w:val="left" w:leader="none" w:pos="4200"/>
      </w:tabs>
      <w:spacing/>
      <w:ind/>
      <w:rPr>
        <w:rFonts w:ascii="Roboto Black" w:hAnsi="Roboto Black" w:cs="Arial"/>
        <w:color w:val="ffffff" w:themeColor="background1"/>
        <w:sz w:val="16"/>
        <w:szCs w:val="16"/>
      </w:rPr>
    </w:pPr>
    <w:r>
      <w:rPr>
        <w:rFonts w:ascii="Roboto" w:hAnsi="Roboto"/>
        <w:b/>
        <w:color w:val="ffffff" w:themeColor="background1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8480" behindDoc="1" locked="0" layoutInCell="1" allowOverlap="1">
              <wp:simplePos x="0" y="0"/>
              <wp:positionH relativeFrom="margin">
                <wp:posOffset>2600960</wp:posOffset>
              </wp:positionH>
              <wp:positionV relativeFrom="paragraph">
                <wp:posOffset>-38100</wp:posOffset>
              </wp:positionV>
              <wp:extent cx="198120" cy="19812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198120" cy="198120"/>
                      </a:xfrm>
                      <a:prstGeom prst="rect">
                        <a:avLst/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1" type="#_x0000_t1" style="position:absolute;z-index:-251668480;o:allowoverlap:true;o:allowincell:true;mso-position-horizontal-relative:margin;margin-left:204.80pt;mso-position-horizontal:absolute;mso-position-vertical-relative:text;margin-top:-3.00pt;mso-position-vertical:absolute;width:15.60pt;height:15.60pt;mso-wrap-distance-left:9.00pt;mso-wrap-distance-top:0.00pt;mso-wrap-distance-right:9.00pt;mso-wrap-distance-bottom:0.00pt;visibility:visible;" fillcolor="#4E5D72" stroked="f" strokeweight="2.00pt">
              <v:stroke dashstyle="solid"/>
            </v:shape>
          </w:pict>
        </mc:Fallback>
      </mc:AlternateContent>
    </w:r>
    <w:r>
      <w:rPr>
        <w:color w:val="ffffff" w:themeColor="background1"/>
      </w:rPr>
      <w:tab/>
    </w:r>
    <w:r>
      <w:rPr>
        <w:rFonts w:ascii="Roboto Black" w:hAnsi="Roboto Black"/>
        <w:color w:val="ffffff" w:themeColor="background1"/>
        <w:sz w:val="16"/>
        <w:szCs w:val="16"/>
      </w:rPr>
      <w:tab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begin"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instrText xml:space="preserve"> PAGE </w:instrText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separate"/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t xml:space="preserve">1</w:t>
    </w:r>
    <w:r>
      <w:rPr>
        <w:rStyle w:val="852"/>
        <w:rFonts w:ascii="Roboto Black" w:hAnsi="Roboto Black" w:cs="Arial"/>
        <w:color w:val="ffffff" w:themeColor="background1"/>
        <w:sz w:val="16"/>
        <w:szCs w:val="16"/>
      </w:rPr>
      <w:fldChar w:fldCharType="end"/>
    </w:r>
    <w:r>
      <w:rPr>
        <w:rFonts w:ascii="Roboto Black" w:hAnsi="Roboto Black" w:cs="Arial"/>
        <w:color w:val="ffffff" w:themeColor="background1"/>
        <w:sz w:val="16"/>
        <w:szCs w:val="16"/>
      </w:rPr>
    </w:r>
  </w:p>
  <w:p w14:paraId="73E915FB" w14:textId="77777777">
    <w:pPr>
      <w:pStyle w:val="850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1A584B44" w14:textId="77777777">
      <w:pPr>
        <w:pBdr/>
        <w:spacing/>
        <w:ind/>
        <w:rPr/>
      </w:pPr>
      <w:r>
        <w:separator/>
      </w:r>
      <w:r/>
    </w:p>
    <w:p w14:paraId="484C28E0" w14:textId="77777777">
      <w:pPr>
        <w:pBdr/>
        <w:spacing/>
        <w:ind/>
        <w:rPr/>
      </w:pPr>
      <w:r/>
      <w:r/>
    </w:p>
    <w:p w14:paraId="2CC8E38E" w14:textId="77777777">
      <w:pPr>
        <w:pBdr/>
        <w:spacing/>
        <w:ind/>
        <w:rPr/>
      </w:pPr>
      <w:r/>
      <w:r/>
    </w:p>
  </w:footnote>
  <w:footnote w:type="continuationSeparator" w:id="0">
    <w:p w14:paraId="5CB7AAE8" w14:textId="77777777">
      <w:pPr>
        <w:pBdr/>
        <w:spacing/>
        <w:ind/>
        <w:rPr/>
      </w:pPr>
      <w:r>
        <w:continuationSeparator/>
      </w:r>
      <w:r/>
    </w:p>
    <w:p w14:paraId="0D24794D" w14:textId="77777777">
      <w:pPr>
        <w:pBdr/>
        <w:spacing/>
        <w:ind/>
        <w:rPr/>
      </w:pPr>
      <w:r/>
      <w:r/>
    </w:p>
    <w:p w14:paraId="4B4E2B7B" w14:textId="77777777">
      <w:pPr>
        <w:pBdr/>
        <w:spacing/>
        <w:ind/>
        <w:rPr/>
      </w:pPr>
      <w:r/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4EA8774" w14:textId="77777777">
    <w:pPr>
      <w:pBdr/>
      <w:spacing w:after="240"/>
      <w:ind w:firstLine="283" w:left="-567"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336" behindDoc="0" locked="0" layoutInCell="1" allowOverlap="1">
              <wp:simplePos x="0" y="0"/>
              <wp:positionH relativeFrom="column">
                <wp:posOffset>-737235</wp:posOffset>
              </wp:positionH>
              <wp:positionV relativeFrom="paragraph">
                <wp:posOffset>262255</wp:posOffset>
              </wp:positionV>
              <wp:extent cx="6819900" cy="1404620"/>
              <wp:effectExtent l="0" t="0" r="0" b="0"/>
              <wp:wrapSquare wrapText="bothSides"/>
              <wp:docPr id="1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199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E07B63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A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ctividad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 P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  <w:t xml:space="preserve">ráctica</w:t>
                          </w:r>
                          <w:r>
                            <w:rPr>
                              <w:rFonts w:ascii="Roboto Black" w:hAnsi="Roboto Black"/>
                              <w:b/>
                              <w:bCs/>
                              <w:color w:val="ffffff" w:themeColor="background1"/>
                              <w:sz w:val="32"/>
                              <w:szCs w:val="3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62336;o:allowoverlap:true;o:allowincell:true;mso-position-horizontal-relative:text;margin-left:-58.05pt;mso-position-horizontal:absolute;mso-position-vertical-relative:text;margin-top:20.65pt;mso-position-vertical:absolute;width:537.00pt;height:110.60pt;mso-wrap-distance-left:9.00pt;mso-wrap-distance-top:3.60pt;mso-wrap-distance-right:9.00pt;mso-wrap-distance-bottom:3.60pt;v-text-anchor:top;visibility:visible;" filled="f" stroked="f" strokeweight="0.75pt">
              <w10:wrap type="square"/>
              <v:textbox inset="0,0,0,0">
                <w:txbxContent>
                  <w:p w14:paraId="72E07B63" w14:textId="77777777">
                    <w:pPr>
                      <w:pBdr/>
                      <w:spacing/>
                      <w:ind/>
                      <w:jc w:val="center"/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pP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A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ctividad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 P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  <w:t xml:space="preserve">ráctica</w:t>
                    </w:r>
                    <w:r>
                      <w:rPr>
                        <w:rFonts w:ascii="Roboto Black" w:hAnsi="Roboto Black"/>
                        <w:b/>
                        <w:bCs/>
                        <w:color w:val="ffffff" w:themeColor="background1"/>
                        <w:sz w:val="32"/>
                        <w:szCs w:val="3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1" locked="0" layoutInCell="1" allowOverlap="1">
              <wp:simplePos x="0" y="0"/>
              <wp:positionH relativeFrom="margin">
                <wp:posOffset>-752475</wp:posOffset>
              </wp:positionH>
              <wp:positionV relativeFrom="paragraph">
                <wp:posOffset>223520</wp:posOffset>
              </wp:positionV>
              <wp:extent cx="6878320" cy="464820"/>
              <wp:effectExtent l="0" t="0" r="0" b="0"/>
              <wp:wrapNone/>
              <wp:docPr id="2" name="Rectángulo: esquinas redondeada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78320" cy="464820"/>
                      </a:xfrm>
                      <a:prstGeom prst="roundRect">
                        <a:avLst>
                          <a:gd name="adj" fmla="val 23719"/>
                        </a:avLst>
                      </a:prstGeom>
                      <a:solidFill>
                        <a:srgbClr val="4E5D7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1" o:spid="_x0000_s1" o:spt="2" type="#_x0000_t2" style="position:absolute;z-index:-251665408;o:allowoverlap:true;o:allowincell:true;mso-position-horizontal-relative:margin;margin-left:-59.25pt;mso-position-horizontal:absolute;mso-position-vertical-relative:text;margin-top:17.60pt;mso-position-vertical:absolute;width:541.60pt;height:36.60pt;mso-wrap-distance-left:9.00pt;mso-wrap-distance-top:0.00pt;mso-wrap-distance-right:9.00pt;mso-wrap-distance-bottom:0.00pt;visibility:visible;" fillcolor="#4E5D72" stroked="f" strokeweight="2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<wp:simplePos x="0" y="0"/>
              <wp:positionH relativeFrom="margin">
                <wp:posOffset>-741206</wp:posOffset>
              </wp:positionH>
              <wp:positionV relativeFrom="paragraph">
                <wp:posOffset>812165</wp:posOffset>
              </wp:positionV>
              <wp:extent cx="6864350" cy="9528810"/>
              <wp:effectExtent l="0" t="0" r="12700" b="15240"/>
              <wp:wrapNone/>
              <wp:docPr id="3" name="Rectángulo: esquinas redondeadas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864350" cy="9528810"/>
                      </a:xfrm>
                      <a:prstGeom prst="roundRect">
                        <a:avLst>
                          <a:gd name="adj" fmla="val 2170"/>
                        </a:avLst>
                      </a:prstGeom>
                      <a:noFill/>
                      <a:ln>
                        <a:solidFill>
                          <a:srgbClr val="4E5D7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2" type="#_x0000_t2" style="position:absolute;z-index:251666432;o:allowoverlap:true;o:allowincell:true;mso-position-horizontal-relative:margin;margin-left:-58.36pt;mso-position-horizontal:absolute;mso-position-vertical-relative:text;margin-top:63.95pt;mso-position-vertical:absolute;width:540.50pt;height:750.30pt;mso-wrap-distance-left:9.00pt;mso-wrap-distance-top:0.00pt;mso-wrap-distance-right:9.00pt;mso-wrap-distance-bottom:0.00pt;visibility:visible;" filled="f" strokecolor="#4E5D72" strokeweight="2.00pt">
              <v:stroke dashstyle="solid"/>
            </v:shape>
          </w:pict>
        </mc:Fallback>
      </mc:AlternateContent>
    </w:r>
    <w:r/>
  </w:p>
  <w:p w14:paraId="245B470E" w14:textId="77777777">
    <w:pPr>
      <w:pBdr/>
      <w:spacing/>
      <w:ind/>
      <w:rPr/>
    </w:pPr>
    <w:r/>
    <w:r/>
  </w:p>
  <w:p w14:paraId="5CC1BCBA" w14:textId="77777777"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CB63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54087EA4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67AC06D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68A6650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4">
    <w:nsid w:val="7ABD64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">
    <w:nsid w:val="7D87676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s-ES" w:eastAsia="es-E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844"/>
    <w:next w:val="84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844"/>
    <w:next w:val="84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844"/>
    <w:next w:val="84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844"/>
    <w:next w:val="84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844"/>
    <w:next w:val="84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844"/>
    <w:next w:val="84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844"/>
    <w:next w:val="84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844"/>
    <w:next w:val="84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846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46"/>
    <w:link w:val="84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46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46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46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46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46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46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46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844"/>
    <w:next w:val="84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846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844"/>
    <w:next w:val="84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846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844"/>
    <w:next w:val="84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846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84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844"/>
    <w:next w:val="84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846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84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846"/>
    <w:link w:val="866"/>
    <w:uiPriority w:val="99"/>
    <w:pPr>
      <w:pBdr/>
      <w:spacing/>
      <w:ind/>
    </w:pPr>
  </w:style>
  <w:style w:type="character" w:styleId="179">
    <w:name w:val="Footer Char"/>
    <w:basedOn w:val="846"/>
    <w:link w:val="850"/>
    <w:uiPriority w:val="99"/>
    <w:pPr>
      <w:pBdr/>
      <w:spacing/>
      <w:ind/>
    </w:pPr>
  </w:style>
  <w:style w:type="paragraph" w:styleId="180">
    <w:name w:val="Caption"/>
    <w:basedOn w:val="844"/>
    <w:next w:val="8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84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4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84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4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844"/>
    <w:next w:val="844"/>
    <w:uiPriority w:val="39"/>
    <w:unhideWhenUsed/>
    <w:pPr>
      <w:pBdr/>
      <w:spacing w:after="100"/>
      <w:ind/>
    </w:pPr>
  </w:style>
  <w:style w:type="paragraph" w:styleId="190">
    <w:name w:val="toc 2"/>
    <w:basedOn w:val="844"/>
    <w:next w:val="844"/>
    <w:uiPriority w:val="39"/>
    <w:unhideWhenUsed/>
    <w:pPr>
      <w:pBdr/>
      <w:spacing w:after="100"/>
      <w:ind w:left="220"/>
    </w:pPr>
  </w:style>
  <w:style w:type="paragraph" w:styleId="191">
    <w:name w:val="toc 3"/>
    <w:basedOn w:val="844"/>
    <w:next w:val="844"/>
    <w:uiPriority w:val="39"/>
    <w:unhideWhenUsed/>
    <w:pPr>
      <w:pBdr/>
      <w:spacing w:after="100"/>
      <w:ind w:left="440"/>
    </w:pPr>
  </w:style>
  <w:style w:type="paragraph" w:styleId="192">
    <w:name w:val="toc 4"/>
    <w:basedOn w:val="844"/>
    <w:next w:val="844"/>
    <w:uiPriority w:val="39"/>
    <w:unhideWhenUsed/>
    <w:pPr>
      <w:pBdr/>
      <w:spacing w:after="100"/>
      <w:ind w:left="660"/>
    </w:pPr>
  </w:style>
  <w:style w:type="paragraph" w:styleId="193">
    <w:name w:val="toc 5"/>
    <w:basedOn w:val="844"/>
    <w:next w:val="844"/>
    <w:uiPriority w:val="39"/>
    <w:unhideWhenUsed/>
    <w:pPr>
      <w:pBdr/>
      <w:spacing w:after="100"/>
      <w:ind w:left="880"/>
    </w:pPr>
  </w:style>
  <w:style w:type="paragraph" w:styleId="194">
    <w:name w:val="toc 6"/>
    <w:basedOn w:val="844"/>
    <w:next w:val="844"/>
    <w:uiPriority w:val="39"/>
    <w:unhideWhenUsed/>
    <w:pPr>
      <w:pBdr/>
      <w:spacing w:after="100"/>
      <w:ind w:left="1100"/>
    </w:pPr>
  </w:style>
  <w:style w:type="paragraph" w:styleId="195">
    <w:name w:val="toc 7"/>
    <w:basedOn w:val="844"/>
    <w:next w:val="844"/>
    <w:uiPriority w:val="39"/>
    <w:unhideWhenUsed/>
    <w:pPr>
      <w:pBdr/>
      <w:spacing w:after="100"/>
      <w:ind w:left="1320"/>
    </w:pPr>
  </w:style>
  <w:style w:type="paragraph" w:styleId="196">
    <w:name w:val="toc 8"/>
    <w:basedOn w:val="844"/>
    <w:next w:val="844"/>
    <w:uiPriority w:val="39"/>
    <w:unhideWhenUsed/>
    <w:pPr>
      <w:pBdr/>
      <w:spacing w:after="100"/>
      <w:ind w:left="1540"/>
    </w:pPr>
  </w:style>
  <w:style w:type="paragraph" w:styleId="197">
    <w:name w:val="toc 9"/>
    <w:basedOn w:val="844"/>
    <w:next w:val="844"/>
    <w:uiPriority w:val="39"/>
    <w:unhideWhenUsed/>
    <w:pPr>
      <w:pBdr/>
      <w:spacing w:after="100"/>
      <w:ind w:left="1760"/>
    </w:p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844"/>
    <w:next w:val="844"/>
    <w:uiPriority w:val="99"/>
    <w:unhideWhenUsed/>
    <w:pPr>
      <w:pBdr/>
      <w:spacing w:after="0" w:afterAutospacing="0"/>
      <w:ind/>
    </w:pPr>
  </w:style>
  <w:style w:type="paragraph" w:styleId="844" w:default="1">
    <w:name w:val="Normal"/>
    <w:qFormat/>
    <w:pPr>
      <w:pBdr/>
      <w:spacing/>
      <w:ind/>
    </w:pPr>
    <w:rPr>
      <w:sz w:val="24"/>
      <w:szCs w:val="24"/>
    </w:rPr>
  </w:style>
  <w:style w:type="paragraph" w:styleId="845">
    <w:name w:val="Heading 2"/>
    <w:basedOn w:val="844"/>
    <w:next w:val="844"/>
    <w:link w:val="862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table" w:styleId="84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48" w:default="1">
    <w:name w:val="No List"/>
    <w:uiPriority w:val="99"/>
    <w:semiHidden/>
    <w:unhideWhenUsed/>
    <w:pPr>
      <w:pBdr/>
      <w:spacing/>
      <w:ind/>
    </w:pPr>
  </w:style>
  <w:style w:type="paragraph" w:styleId="849" w:customStyle="1">
    <w:name w:val="Estilo Izquierda"/>
    <w:basedOn w:val="844"/>
    <w:pPr>
      <w:pBdr/>
      <w:spacing w:after="360" w:before="120" w:line="360" w:lineRule="auto"/>
      <w:ind w:left="-532"/>
    </w:pPr>
    <w:rPr>
      <w:szCs w:val="20"/>
    </w:rPr>
  </w:style>
  <w:style w:type="paragraph" w:styleId="850">
    <w:name w:val="Footer"/>
    <w:basedOn w:val="844"/>
    <w:link w:val="868"/>
    <w:pPr>
      <w:pBdr/>
      <w:tabs>
        <w:tab w:val="center" w:leader="none" w:pos="4252"/>
        <w:tab w:val="right" w:leader="none" w:pos="8504"/>
      </w:tabs>
      <w:spacing/>
      <w:ind/>
    </w:pPr>
  </w:style>
  <w:style w:type="table" w:styleId="851">
    <w:name w:val="Table Grid"/>
    <w:basedOn w:val="847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52">
    <w:name w:val="page number"/>
    <w:basedOn w:val="846"/>
    <w:pPr>
      <w:pBdr/>
      <w:spacing/>
      <w:ind/>
    </w:pPr>
  </w:style>
  <w:style w:type="character" w:styleId="853">
    <w:name w:val="Strong"/>
    <w:qFormat/>
    <w:pPr>
      <w:pBdr/>
      <w:spacing/>
      <w:ind/>
    </w:pPr>
    <w:rPr>
      <w:b/>
      <w:bCs/>
    </w:rPr>
  </w:style>
  <w:style w:type="character" w:styleId="854">
    <w:name w:val="Placeholder Text"/>
    <w:basedOn w:val="846"/>
    <w:uiPriority w:val="99"/>
    <w:semiHidden/>
    <w:pPr>
      <w:pBdr/>
      <w:spacing/>
      <w:ind/>
    </w:pPr>
    <w:rPr>
      <w:color w:val="808080"/>
    </w:rPr>
  </w:style>
  <w:style w:type="paragraph" w:styleId="855" w:customStyle="1">
    <w:name w:val="Estilo Izquierda: desarrollo"/>
    <w:basedOn w:val="844"/>
    <w:pPr>
      <w:pBdr/>
      <w:spacing w:after="240" w:line="360" w:lineRule="auto"/>
      <w:ind w:firstLine="56" w:left="-518"/>
      <w:jc w:val="both"/>
    </w:pPr>
    <w:rPr>
      <w:szCs w:val="20"/>
    </w:rPr>
  </w:style>
  <w:style w:type="paragraph" w:styleId="856" w:customStyle="1">
    <w:name w:val="Texto cuadros"/>
    <w:basedOn w:val="844"/>
    <w:pPr>
      <w:pBdr/>
      <w:spacing w:after="120" w:before="240" w:line="360" w:lineRule="auto"/>
      <w:ind w:right="181" w:left="181"/>
      <w:jc w:val="both"/>
    </w:pPr>
    <w:rPr>
      <w:rFonts w:ascii="Roboto Slab" w:hAnsi="Roboto Slab"/>
      <w:color w:val="404040" w:themeColor="text1" w:themeTint="BF"/>
      <w:sz w:val="20"/>
      <w:szCs w:val="20"/>
    </w:rPr>
  </w:style>
  <w:style w:type="paragraph" w:styleId="857" w:customStyle="1">
    <w:name w:val="Estilo Texto 1 Izquierda:  -025 cm Derecha:  05 cm Después:  12..."/>
    <w:basedOn w:val="844"/>
    <w:pPr>
      <w:pBdr/>
      <w:spacing w:after="240" w:line="360" w:lineRule="auto"/>
      <w:ind w:right="282" w:left="-142"/>
    </w:pPr>
    <w:rPr>
      <w:rFonts w:ascii="Roboto" w:hAnsi="Roboto"/>
      <w:color w:val="404040" w:themeColor="text1" w:themeTint="BF"/>
      <w:sz w:val="22"/>
      <w:szCs w:val="20"/>
    </w:rPr>
  </w:style>
  <w:style w:type="paragraph" w:styleId="858" w:customStyle="1">
    <w:name w:val="Estilo Texto 1 Izquierda:  -025 cm Derecha:  05 cm Después:  12...1"/>
    <w:basedOn w:val="844"/>
    <w:pPr>
      <w:pBdr/>
      <w:spacing w:after="240" w:line="360" w:lineRule="auto"/>
      <w:ind w:right="282" w:left="-142"/>
    </w:pPr>
    <w:rPr>
      <w:rFonts w:ascii="Roboto" w:hAnsi="Roboto"/>
      <w:color w:val="404040" w:themeColor="text1" w:themeTint="BF"/>
      <w:sz w:val="22"/>
      <w:szCs w:val="20"/>
    </w:rPr>
  </w:style>
  <w:style w:type="character" w:styleId="859" w:customStyle="1">
    <w:name w:val="Estilo1"/>
    <w:basedOn w:val="846"/>
    <w:uiPriority w:val="1"/>
    <w:pPr>
      <w:pBdr/>
      <w:spacing/>
      <w:ind/>
    </w:pPr>
    <w:rPr>
      <w:rFonts w:ascii="Roboto" w:hAnsi="Roboto"/>
      <w:color w:val="404040" w:themeColor="text1" w:themeTint="BF"/>
      <w:sz w:val="20"/>
    </w:rPr>
  </w:style>
  <w:style w:type="paragraph" w:styleId="860" w:customStyle="1">
    <w:name w:val="Estilo objetivo general y desarrollo de la actividad"/>
    <w:basedOn w:val="844"/>
    <w:pPr>
      <w:pBdr/>
      <w:spacing w:after="120" w:before="240" w:line="360" w:lineRule="auto"/>
      <w:ind w:right="282" w:left="174"/>
    </w:pPr>
    <w:rPr>
      <w:rFonts w:ascii="Roboto" w:hAnsi="Roboto"/>
      <w:b/>
      <w:bCs/>
      <w:color w:val="4e5d72"/>
      <w:szCs w:val="20"/>
    </w:rPr>
  </w:style>
  <w:style w:type="paragraph" w:styleId="861" w:customStyle="1">
    <w:name w:val="Estilo Título Actividad Práctica"/>
    <w:basedOn w:val="845"/>
    <w:pPr>
      <w:pBdr/>
      <w:spacing w:after="60" w:line="360" w:lineRule="auto"/>
      <w:ind w:left="-448"/>
    </w:pPr>
    <w:rPr>
      <w:rFonts w:ascii="Roboto" w:hAnsi="Roboto"/>
      <w:b/>
      <w:bCs/>
      <w:color w:val="4e5d72"/>
      <w:sz w:val="28"/>
      <w:szCs w:val="20"/>
    </w:rPr>
  </w:style>
  <w:style w:type="character" w:styleId="862" w:customStyle="1">
    <w:name w:val="Título 2 Car"/>
    <w:basedOn w:val="846"/>
    <w:link w:val="845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863" w:customStyle="1">
    <w:name w:val="Estilo normal cuadro objetivo general/desarrollo de la actividad"/>
    <w:basedOn w:val="844"/>
    <w:pPr>
      <w:pBdr/>
      <w:spacing w:after="240" w:line="360" w:lineRule="auto"/>
      <w:ind w:right="282" w:left="449"/>
    </w:pPr>
    <w:rPr>
      <w:rFonts w:ascii="Roboto" w:hAnsi="Roboto"/>
      <w:color w:val="404040"/>
      <w:sz w:val="22"/>
      <w:szCs w:val="20"/>
    </w:rPr>
  </w:style>
  <w:style w:type="paragraph" w:styleId="864" w:customStyle="1">
    <w:name w:val="Estilo enunciado"/>
    <w:basedOn w:val="844"/>
    <w:pPr>
      <w:pBdr/>
      <w:spacing w:after="240" w:line="360" w:lineRule="auto"/>
      <w:ind w:right="282" w:left="-142"/>
      <w:jc w:val="both"/>
    </w:pPr>
    <w:rPr>
      <w:rFonts w:ascii="Roboto" w:hAnsi="Roboto"/>
      <w:b/>
      <w:bCs/>
      <w:color w:val="404040" w:themeColor="text1" w:themeTint="BF"/>
      <w:sz w:val="22"/>
      <w:szCs w:val="20"/>
    </w:rPr>
  </w:style>
  <w:style w:type="character" w:styleId="865" w:customStyle="1">
    <w:name w:val="Estilo Texto del marcador de posición + Texto 1"/>
    <w:basedOn w:val="854"/>
    <w:pPr>
      <w:pBdr/>
      <w:spacing/>
      <w:ind/>
    </w:pPr>
    <w:rPr>
      <w:rFonts w:ascii="Roboto" w:hAnsi="Roboto"/>
      <w:color w:val="404040" w:themeColor="text1" w:themeTint="BF"/>
      <w:sz w:val="22"/>
    </w:rPr>
  </w:style>
  <w:style w:type="paragraph" w:styleId="866">
    <w:name w:val="Header"/>
    <w:basedOn w:val="844"/>
    <w:link w:val="867"/>
    <w:unhideWhenUsed/>
    <w:pPr>
      <w:pBdr/>
      <w:tabs>
        <w:tab w:val="center" w:leader="none" w:pos="4252"/>
        <w:tab w:val="right" w:leader="none" w:pos="8504"/>
      </w:tabs>
      <w:spacing/>
      <w:ind/>
    </w:pPr>
  </w:style>
  <w:style w:type="character" w:styleId="867" w:customStyle="1">
    <w:name w:val="Encabezado Car"/>
    <w:basedOn w:val="846"/>
    <w:link w:val="866"/>
    <w:pPr>
      <w:pBdr/>
      <w:spacing/>
      <w:ind/>
    </w:pPr>
    <w:rPr>
      <w:sz w:val="24"/>
      <w:szCs w:val="24"/>
    </w:rPr>
  </w:style>
  <w:style w:type="character" w:styleId="868" w:customStyle="1">
    <w:name w:val="Pie de página Car"/>
    <w:basedOn w:val="846"/>
    <w:link w:val="850"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3EF70EA8209742EBADBD92F0ED542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692E5-0DCC-49F6-86BE-EAC968CC579E}"/>
      </w:docPartPr>
      <w:docPartBody>
        <w:p>
          <w:pPr>
            <w:pStyle w:val="1340"/>
            <w:pBdr/>
            <w:spacing/>
            <w:ind/>
            <w:rPr/>
          </w:pPr>
          <w:r>
            <w:rPr>
              <w:rStyle w:val="1339"/>
            </w:rPr>
            <w:t xml:space="preserve">Haga clic o pulse aquí para escribir texto.</w:t>
          </w:r>
          <w:r/>
        </w:p>
      </w:docPartBody>
    </w:docPart>
    <w:docPart>
      <w:docPartPr>
        <w:name w:val="C05BA0A43E994332B56B8AB09A23AB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5FDB75-353D-4C0C-B500-A01B8881855B}"/>
      </w:docPartPr>
      <w:docPartBody>
        <w:p>
          <w:pPr>
            <w:pStyle w:val="1341"/>
            <w:pBdr/>
            <w:spacing/>
            <w:ind/>
            <w:rPr/>
          </w:pPr>
          <w:r>
            <w:rPr>
              <w:rStyle w:val="1339"/>
            </w:rPr>
            <w:t xml:space="preserve">Haga clic o pulse aquí para escribir texto.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s-ES" w:eastAsia="es-E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3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3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3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3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35"/>
    <w:next w:val="1335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35"/>
    <w:next w:val="1335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35"/>
    <w:next w:val="1335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35"/>
    <w:next w:val="1335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35"/>
    <w:next w:val="1335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35"/>
    <w:next w:val="1335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35"/>
    <w:next w:val="1335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35"/>
    <w:next w:val="1335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35"/>
    <w:next w:val="1335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3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3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3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3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3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3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3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3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3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35"/>
    <w:next w:val="1335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3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35"/>
    <w:next w:val="1335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3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35"/>
    <w:next w:val="1335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3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35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35"/>
    <w:next w:val="1335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3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35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3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3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35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36"/>
    <w:link w:val="434"/>
    <w:uiPriority w:val="99"/>
    <w:pPr>
      <w:pBdr/>
      <w:spacing/>
      <w:ind/>
    </w:pPr>
  </w:style>
  <w:style w:type="paragraph" w:styleId="436">
    <w:name w:val="Footer"/>
    <w:basedOn w:val="1335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36"/>
    <w:link w:val="436"/>
    <w:uiPriority w:val="99"/>
    <w:pPr>
      <w:pBdr/>
      <w:spacing/>
      <w:ind/>
    </w:pPr>
  </w:style>
  <w:style w:type="paragraph" w:styleId="438">
    <w:name w:val="Caption"/>
    <w:basedOn w:val="1335"/>
    <w:next w:val="133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35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3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3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35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3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3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35"/>
    <w:next w:val="1335"/>
    <w:uiPriority w:val="39"/>
    <w:unhideWhenUsed/>
    <w:pPr>
      <w:pBdr/>
      <w:spacing w:after="100"/>
      <w:ind/>
    </w:pPr>
  </w:style>
  <w:style w:type="paragraph" w:styleId="448">
    <w:name w:val="toc 2"/>
    <w:basedOn w:val="1335"/>
    <w:next w:val="1335"/>
    <w:uiPriority w:val="39"/>
    <w:unhideWhenUsed/>
    <w:pPr>
      <w:pBdr/>
      <w:spacing w:after="100"/>
      <w:ind w:left="220"/>
    </w:pPr>
  </w:style>
  <w:style w:type="paragraph" w:styleId="449">
    <w:name w:val="toc 3"/>
    <w:basedOn w:val="1335"/>
    <w:next w:val="1335"/>
    <w:uiPriority w:val="39"/>
    <w:unhideWhenUsed/>
    <w:pPr>
      <w:pBdr/>
      <w:spacing w:after="100"/>
      <w:ind w:left="440"/>
    </w:pPr>
  </w:style>
  <w:style w:type="paragraph" w:styleId="450">
    <w:name w:val="toc 4"/>
    <w:basedOn w:val="1335"/>
    <w:next w:val="1335"/>
    <w:uiPriority w:val="39"/>
    <w:unhideWhenUsed/>
    <w:pPr>
      <w:pBdr/>
      <w:spacing w:after="100"/>
      <w:ind w:left="660"/>
    </w:pPr>
  </w:style>
  <w:style w:type="paragraph" w:styleId="451">
    <w:name w:val="toc 5"/>
    <w:basedOn w:val="1335"/>
    <w:next w:val="1335"/>
    <w:uiPriority w:val="39"/>
    <w:unhideWhenUsed/>
    <w:pPr>
      <w:pBdr/>
      <w:spacing w:after="100"/>
      <w:ind w:left="880"/>
    </w:pPr>
  </w:style>
  <w:style w:type="paragraph" w:styleId="452">
    <w:name w:val="toc 6"/>
    <w:basedOn w:val="1335"/>
    <w:next w:val="1335"/>
    <w:uiPriority w:val="39"/>
    <w:unhideWhenUsed/>
    <w:pPr>
      <w:pBdr/>
      <w:spacing w:after="100"/>
      <w:ind w:left="1100"/>
    </w:pPr>
  </w:style>
  <w:style w:type="paragraph" w:styleId="453">
    <w:name w:val="toc 7"/>
    <w:basedOn w:val="1335"/>
    <w:next w:val="1335"/>
    <w:uiPriority w:val="39"/>
    <w:unhideWhenUsed/>
    <w:pPr>
      <w:pBdr/>
      <w:spacing w:after="100"/>
      <w:ind w:left="1320"/>
    </w:pPr>
  </w:style>
  <w:style w:type="paragraph" w:styleId="454">
    <w:name w:val="toc 8"/>
    <w:basedOn w:val="1335"/>
    <w:next w:val="1335"/>
    <w:uiPriority w:val="39"/>
    <w:unhideWhenUsed/>
    <w:pPr>
      <w:pBdr/>
      <w:spacing w:after="100"/>
      <w:ind w:left="1540"/>
    </w:pPr>
  </w:style>
  <w:style w:type="paragraph" w:styleId="455">
    <w:name w:val="toc 9"/>
    <w:basedOn w:val="1335"/>
    <w:next w:val="1335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35"/>
    <w:next w:val="1335"/>
    <w:uiPriority w:val="99"/>
    <w:unhideWhenUsed/>
    <w:pPr>
      <w:pBdr/>
      <w:spacing w:after="0" w:afterAutospacing="0"/>
      <w:ind/>
    </w:pPr>
  </w:style>
  <w:style w:type="paragraph" w:styleId="1335" w:default="1">
    <w:name w:val="Normal"/>
    <w:qFormat/>
    <w:pPr>
      <w:pBdr/>
      <w:spacing/>
      <w:ind/>
    </w:pPr>
  </w:style>
  <w:style w:type="character" w:styleId="1336" w:default="1">
    <w:name w:val="Default Paragraph Font"/>
    <w:uiPriority w:val="1"/>
    <w:semiHidden/>
    <w:unhideWhenUsed/>
    <w:pPr>
      <w:pBdr/>
      <w:spacing/>
      <w:ind/>
    </w:pPr>
  </w:style>
  <w:style w:type="table" w:styleId="133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38" w:default="1">
    <w:name w:val="No List"/>
    <w:uiPriority w:val="99"/>
    <w:semiHidden/>
    <w:unhideWhenUsed/>
    <w:pPr>
      <w:pBdr/>
      <w:spacing/>
      <w:ind/>
    </w:pPr>
  </w:style>
  <w:style w:type="character" w:styleId="1339">
    <w:name w:val="Placeholder Text"/>
    <w:basedOn w:val="1336"/>
    <w:uiPriority w:val="99"/>
    <w:semiHidden/>
    <w:pPr>
      <w:pBdr/>
      <w:spacing/>
      <w:ind/>
    </w:pPr>
    <w:rPr>
      <w:color w:val="808080"/>
    </w:rPr>
  </w:style>
  <w:style w:type="paragraph" w:styleId="1340" w:customStyle="1">
    <w:name w:val="3EF70EA8209742EBADBD92F0ED54215E"/>
    <w:pPr>
      <w:pBdr/>
      <w:spacing/>
      <w:ind/>
    </w:pPr>
  </w:style>
  <w:style w:type="paragraph" w:styleId="1341" w:customStyle="1">
    <w:name w:val="C05BA0A43E994332B56B8AB09A23AB81"/>
    <w:pPr>
      <w:pBdr/>
      <w:spacing/>
      <w:ind/>
    </w:pPr>
  </w:style>
  <w:style w:type="paragraph" w:styleId="1342" w:customStyle="1">
    <w:name w:val="F13137E20E8D4CF4855B70B582B11A36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60D4118-3A21-4DF7-A37B-8E617BBB65B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plantilla-practica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The houze!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 Y APELLIDOS</dc:title>
  <dc:creator>sandra.cejudo</dc:creator>
  <cp:revision>3</cp:revision>
  <dcterms:created xsi:type="dcterms:W3CDTF">2022-06-10T11:14:00Z</dcterms:created>
  <dcterms:modified xsi:type="dcterms:W3CDTF">2026-09-12T17:08:33Z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9ddcd9-7b03-4eb9-92c0-686702641383_Enabled">
    <vt:lpwstr>true</vt:lpwstr>
  </property>
  <property fmtid="{D5CDD505-2E9C-101B-9397-08002B2CF9AE}" pid="3" name="MSIP_Label_fc9ddcd9-7b03-4eb9-92c0-686702641383_SetDate">
    <vt:lpwstr>2022-01-12T10:47:01Z</vt:lpwstr>
  </property>
  <property fmtid="{D5CDD505-2E9C-101B-9397-08002B2CF9AE}" pid="4" name="MSIP_Label_fc9ddcd9-7b03-4eb9-92c0-686702641383_Method">
    <vt:lpwstr>Standard</vt:lpwstr>
  </property>
  <property fmtid="{D5CDD505-2E9C-101B-9397-08002B2CF9AE}" pid="5" name="MSIP_Label_fc9ddcd9-7b03-4eb9-92c0-686702641383_Name">
    <vt:lpwstr>defa4170-0d19-0005-0004-bc88714345d2</vt:lpwstr>
  </property>
  <property fmtid="{D5CDD505-2E9C-101B-9397-08002B2CF9AE}" pid="6" name="MSIP_Label_fc9ddcd9-7b03-4eb9-92c0-686702641383_SiteId">
    <vt:lpwstr>cca48635-5890-44cd-aa5a-dfd4bacb8043</vt:lpwstr>
  </property>
  <property fmtid="{D5CDD505-2E9C-101B-9397-08002B2CF9AE}" pid="7" name="MSIP_Label_fc9ddcd9-7b03-4eb9-92c0-686702641383_ActionId">
    <vt:lpwstr>53ce8754-4187-4cc2-9065-452bd3e5d957</vt:lpwstr>
  </property>
  <property fmtid="{D5CDD505-2E9C-101B-9397-08002B2CF9AE}" pid="8" name="MSIP_Label_fc9ddcd9-7b03-4eb9-92c0-686702641383_ContentBits">
    <vt:lpwstr>0</vt:lpwstr>
  </property>
</Properties>
</file>