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Malgun Gothic" w:cs="Malgun Gothic" w:eastAsia="Malgun Gothic" w:hAnsi="Malgun Gothic"/>
          <w:b/>
          <w:bCs/>
          <w:color w:val="0B3A9C"/>
          <w:sz w:val="36"/>
          <w:szCs w:val="36"/>
        </w:rPr>
        <w:t xml:space="preserve">터노바 패키지 디자인 규칙 v2</w:t>
      </w:r>
    </w:p>
    <w:p>
      <w:pPr>
        <w:spacing w:after="80"/>
      </w:pPr>
      <w:r>
        <w:rPr>
          <w:rFonts w:ascii="Malgun Gothic" w:cs="Malgun Gothic" w:eastAsia="Malgun Gothic" w:hAnsi="Malgun Gothic"/>
          <w:color w:val="5A6276"/>
          <w:sz w:val="18"/>
          <w:szCs w:val="18"/>
        </w:rPr>
        <w:t xml:space="preserve">디자이너 커뮤니케이션 + 힉스필드 시안 생성 공용 · 2026년 10월 3일 · @Jin · 지니어스 디자인팀 검토 반영(브랜드·생산·프롬프트·SNS)</w:t>
      </w:r>
    </w:p>
    <w:p>
      <w:pPr>
        <w:pStyle w:val="Heading1"/>
        <w:spacing w:after="120" w:before="280"/>
      </w:pPr>
      <w:r>
        <w:rPr>
          <w:rFonts w:ascii="Malgun Gothic" w:cs="Malgun Gothic" w:eastAsia="Malgun Gothic" w:hAnsi="Malgun Gothic"/>
          <w:b/>
          <w:bCs/>
          <w:color w:val="0B3A9C"/>
          <w:sz w:val="28"/>
          <w:szCs w:val="28"/>
        </w:rPr>
        <w:t xml:space="preserve">한 문장 콘셉트</w:t>
      </w:r>
    </w:p>
    <w:p>
      <w:pPr>
        <w:shd w:fill="F5EEDC" w:color="auto" w:val="clear"/>
        <w:spacing w:after="120"/>
      </w:pPr>
      <w:r>
        <w:rPr>
          <w:rFonts w:ascii="Malgun Gothic" w:cs="Malgun Gothic" w:eastAsia="Malgun Gothic" w:hAnsi="Malgun Gothic"/>
          <w:b/>
          <w:bCs/>
        </w:rPr>
        <w:t xml:space="preserve">무광 코발트 블록 위에, 빛을 받는 건 골드 로고 하나뿐. 썸네일에서는 "파란 블록 + 로고 실루엣"으로, 손에 들고 기울이면 "로고를 훑는 빛 한 줄"로 인식되게 한다.</w:t>
      </w:r>
    </w:p>
    <w:p>
      <w:pPr>
        <w:pStyle w:val="Heading1"/>
        <w:spacing w:after="120" w:before="280"/>
      </w:pPr>
      <w:r>
        <w:rPr>
          <w:rFonts w:ascii="Malgun Gothic" w:cs="Malgun Gothic" w:eastAsia="Malgun Gothic" w:hAnsi="Malgun Gothic"/>
          <w:b/>
          <w:bCs/>
          <w:color w:val="0B3A9C"/>
          <w:sz w:val="28"/>
          <w:szCs w:val="28"/>
        </w:rPr>
        <w:t xml:space="preserve">핵심 규칙 10</w:t>
      </w:r>
    </w:p>
    <w:p>
      <w:pPr>
        <w:spacing w:after="20" w:before="80"/>
      </w:pPr>
      <w:r>
        <w:rPr>
          <w:rFonts w:ascii="Malgun Gothic" w:cs="Malgun Gothic" w:eastAsia="Malgun Gothic" w:hAnsi="Malgun Gothic"/>
          <w:b/>
          <w:bCs/>
          <w:color w:val="9C7A2E"/>
        </w:rPr>
        <w:t xml:space="preserve">01  </w:t>
      </w:r>
      <w:r>
        <w:rPr>
          <w:rFonts w:ascii="Malgun Gothic" w:cs="Malgun Gothic" w:eastAsia="Malgun Gothic" w:hAnsi="Malgun Gothic"/>
          <w:b/>
          <w:bCs/>
        </w:rPr>
        <w:t xml:space="preserve">로고만 유광, 나머지 전부 무광</w:t>
      </w:r>
    </w:p>
    <w:p>
      <w:pPr>
        <w:spacing w:after="60"/>
        <w:ind w:left="440"/>
      </w:pPr>
      <w:r>
        <w:rPr>
          <w:rFonts w:ascii="Malgun Gothic" w:cs="Malgun Gothic" w:eastAsia="Malgun Gothic" w:hAnsi="Malgun Gothic"/>
          <w:color w:val="444A5C"/>
          <w:sz w:val="19"/>
          <w:szCs w:val="19"/>
        </w:rPr>
        <w:t xml:space="preserve">단상자·용기 공통. 워드마크 + 심볼 = 유광 골드 포일 + 방향성 베벨 형압. 제품명·수치·본문은 화이트 무광. (캡 새틴은 예외, 오너 서면 승인 필요)</w:t>
      </w:r>
    </w:p>
    <w:p>
      <w:pPr>
        <w:spacing w:after="20" w:before="80"/>
      </w:pPr>
      <w:r>
        <w:rPr>
          <w:rFonts w:ascii="Malgun Gothic" w:cs="Malgun Gothic" w:eastAsia="Malgun Gothic" w:hAnsi="Malgun Gothic"/>
          <w:b/>
          <w:bCs/>
          <w:color w:val="9C7A2E"/>
        </w:rPr>
        <w:t xml:space="preserve">02  </w:t>
      </w:r>
      <w:r>
        <w:rPr>
          <w:rFonts w:ascii="Malgun Gothic" w:cs="Malgun Gothic" w:eastAsia="Malgun Gothic" w:hAnsi="Malgun Gothic"/>
          <w:b/>
          <w:bCs/>
        </w:rPr>
        <w:t xml:space="preserve">컬러는 코발트 1색 + 골드 1색 + 화이트</w:t>
      </w:r>
    </w:p>
    <w:p>
      <w:pPr>
        <w:spacing w:after="60"/>
        <w:ind w:left="440"/>
      </w:pPr>
      <w:r>
        <w:rPr>
          <w:rFonts w:ascii="Malgun Gothic" w:cs="Malgun Gothic" w:eastAsia="Malgun Gothic" w:hAnsi="Malgun Gothic"/>
          <w:color w:val="444A5C"/>
          <w:sz w:val="19"/>
          <w:szCs w:val="19"/>
        </w:rPr>
        <w:t xml:space="preserve">코발트 2728C 또는 2935C(샘플로 확정) / 메탈 871C 단일 / 텍스트 화이트. 그 외 색 추가 금지.</w:t>
      </w:r>
    </w:p>
    <w:p>
      <w:pPr>
        <w:spacing w:after="20" w:before="80"/>
      </w:pPr>
      <w:r>
        <w:rPr>
          <w:rFonts w:ascii="Malgun Gothic" w:cs="Malgun Gothic" w:eastAsia="Malgun Gothic" w:hAnsi="Malgun Gothic"/>
          <w:b/>
          <w:bCs/>
          <w:color w:val="9C7A2E"/>
        </w:rPr>
        <w:t xml:space="preserve">03  </w:t>
      </w:r>
      <w:r>
        <w:rPr>
          <w:rFonts w:ascii="Malgun Gothic" w:cs="Malgun Gothic" w:eastAsia="Malgun Gothic" w:hAnsi="Malgun Gothic"/>
          <w:b/>
          <w:bCs/>
        </w:rPr>
        <w:t xml:space="preserve">전면 70% 이상 코발트 단색</w:t>
      </w:r>
    </w:p>
    <w:p>
      <w:pPr>
        <w:spacing w:after="60"/>
        <w:ind w:left="440"/>
      </w:pPr>
      <w:r>
        <w:rPr>
          <w:rFonts w:ascii="Malgun Gothic" w:cs="Malgun Gothic" w:eastAsia="Malgun Gothic" w:hAnsi="Malgun Gothic"/>
          <w:color w:val="444A5C"/>
          <w:sz w:val="19"/>
          <w:szCs w:val="19"/>
        </w:rPr>
        <w:t xml:space="preserve">그라데이션·사진·패턴 없이 평평한 색면. SKU 전부 같은 코발트, 윗면·내부 트레이도 코발트.</w:t>
      </w:r>
    </w:p>
    <w:p>
      <w:pPr>
        <w:spacing w:after="20" w:before="80"/>
      </w:pPr>
      <w:r>
        <w:rPr>
          <w:rFonts w:ascii="Malgun Gothic" w:cs="Malgun Gothic" w:eastAsia="Malgun Gothic" w:hAnsi="Malgun Gothic"/>
          <w:b/>
          <w:bCs/>
          <w:color w:val="9C7A2E"/>
        </w:rPr>
        <w:t xml:space="preserve">04  </w:t>
      </w:r>
      <w:r>
        <w:rPr>
          <w:rFonts w:ascii="Malgun Gothic" w:cs="Malgun Gothic" w:eastAsia="Malgun Gothic" w:hAnsi="Malgun Gothic"/>
          <w:b/>
          <w:bCs/>
        </w:rPr>
        <w:t xml:space="preserve">전면 요소는 4개</w:t>
      </w:r>
    </w:p>
    <w:p>
      <w:pPr>
        <w:spacing w:after="60"/>
        <w:ind w:left="440"/>
      </w:pPr>
      <w:r>
        <w:rPr>
          <w:rFonts w:ascii="Malgun Gothic" w:cs="Malgun Gothic" w:eastAsia="Malgun Gothic" w:hAnsi="Malgun Gothic"/>
          <w:color w:val="444A5C"/>
          <w:sz w:val="19"/>
          <w:szCs w:val="19"/>
        </w:rPr>
        <w:t xml:space="preserve">골드 로고 · 심볼 1개 · 제품명(+라인명·번호) · 용량. 그 외 카피는 측면·후면으로.</w:t>
      </w:r>
    </w:p>
    <w:p>
      <w:pPr>
        <w:spacing w:after="20" w:before="80"/>
      </w:pPr>
      <w:r>
        <w:rPr>
          <w:rFonts w:ascii="Malgun Gothic" w:cs="Malgun Gothic" w:eastAsia="Malgun Gothic" w:hAnsi="Malgun Gothic"/>
          <w:b/>
          <w:bCs/>
          <w:color w:val="9C7A2E"/>
        </w:rPr>
        <w:t xml:space="preserve">05  </w:t>
      </w:r>
      <w:r>
        <w:rPr>
          <w:rFonts w:ascii="Malgun Gothic" w:cs="Malgun Gothic" w:eastAsia="Malgun Gothic" w:hAnsi="Malgun Gothic"/>
          <w:b/>
          <w:bCs/>
        </w:rPr>
        <w:t xml:space="preserve">로고는 상단 1/3</w:t>
      </w:r>
    </w:p>
    <w:p>
      <w:pPr>
        <w:spacing w:after="60"/>
        <w:ind w:left="440"/>
      </w:pPr>
      <w:r>
        <w:rPr>
          <w:rFonts w:ascii="Malgun Gothic" w:cs="Malgun Gothic" w:eastAsia="Malgun Gothic" w:hAnsi="Malgun Gothic"/>
          <w:color w:val="444A5C"/>
          <w:sz w:val="19"/>
          <w:szCs w:val="19"/>
        </w:rPr>
        <w:t xml:space="preserve">릴스·틱톡 하단 캡션(약 25%)과 우측 아이콘(약 15%)에 가리지 않게. 손에 들었을 때 엄지에도 안 가림.</w:t>
      </w:r>
    </w:p>
    <w:p>
      <w:pPr>
        <w:spacing w:after="20" w:before="80"/>
      </w:pPr>
      <w:r>
        <w:rPr>
          <w:rFonts w:ascii="Malgun Gothic" w:cs="Malgun Gothic" w:eastAsia="Malgun Gothic" w:hAnsi="Malgun Gothic"/>
          <w:b/>
          <w:bCs/>
          <w:color w:val="9C7A2E"/>
        </w:rPr>
        <w:t xml:space="preserve">06  </w:t>
      </w:r>
      <w:r>
        <w:rPr>
          <w:rFonts w:ascii="Malgun Gothic" w:cs="Malgun Gothic" w:eastAsia="Malgun Gothic" w:hAnsi="Malgun Gothic"/>
          <w:b/>
          <w:bCs/>
        </w:rPr>
        <w:t xml:space="preserve">로고 크기·획 기준</w:t>
      </w:r>
    </w:p>
    <w:p>
      <w:pPr>
        <w:spacing w:after="60"/>
        <w:ind w:left="440"/>
      </w:pPr>
      <w:r>
        <w:rPr>
          <w:rFonts w:ascii="Malgun Gothic" w:cs="Malgun Gothic" w:eastAsia="Malgun Gothic" w:hAnsi="Malgun Gothic"/>
          <w:color w:val="444A5C"/>
          <w:sz w:val="19"/>
          <w:szCs w:val="19"/>
        </w:rPr>
        <w:t xml:space="preserve">단상자 캡하이트 10mm 목표(최소 SKU 다이라인에서 먼저 확인), 용기는 평면 스탬핑 가능 폭 기준 별도. 포일+형압 최소 선폭 약 0.3mm(업체 확인).</w:t>
      </w:r>
    </w:p>
    <w:p>
      <w:pPr>
        <w:spacing w:after="20" w:before="80"/>
      </w:pPr>
      <w:r>
        <w:rPr>
          <w:rFonts w:ascii="Malgun Gothic" w:cs="Malgun Gothic" w:eastAsia="Malgun Gothic" w:hAnsi="Malgun Gothic"/>
          <w:b/>
          <w:bCs/>
          <w:color w:val="9C7A2E"/>
        </w:rPr>
        <w:t xml:space="preserve">07  </w:t>
      </w:r>
      <w:r>
        <w:rPr>
          <w:rFonts w:ascii="Malgun Gothic" w:cs="Malgun Gothic" w:eastAsia="Malgun Gothic" w:hAnsi="Malgun Gothic"/>
          <w:b/>
          <w:bCs/>
        </w:rPr>
        <w:t xml:space="preserve">앞은 럭셔리, 옆은 증거(RoC 구조)</w:t>
      </w:r>
    </w:p>
    <w:p>
      <w:pPr>
        <w:spacing w:after="60"/>
        <w:ind w:left="440"/>
      </w:pPr>
      <w:r>
        <w:rPr>
          <w:rFonts w:ascii="Malgun Gothic" w:cs="Malgun Gothic" w:eastAsia="Malgun Gothic" w:hAnsi="Malgun Gothic"/>
          <w:color w:val="444A5C"/>
          <w:sz w:val="19"/>
          <w:szCs w:val="19"/>
        </w:rPr>
        <w:t xml:space="preserve">측면 = 큰 수치(패널 높이 25% 이상) + 흰 박스(패널 면적 30% 이하) + 클레임 1줄. 초도 B버전 = 성분명 대형 타이포 + 메커니즘 도식 1개 + 클레임 1줄.</w:t>
      </w:r>
    </w:p>
    <w:p>
      <w:pPr>
        <w:spacing w:after="20" w:before="80"/>
      </w:pPr>
      <w:r>
        <w:rPr>
          <w:rFonts w:ascii="Malgun Gothic" w:cs="Malgun Gothic" w:eastAsia="Malgun Gothic" w:hAnsi="Malgun Gothic"/>
          <w:b/>
          <w:bCs/>
          <w:color w:val="9C7A2E"/>
        </w:rPr>
        <w:t xml:space="preserve">08  </w:t>
      </w:r>
      <w:r>
        <w:rPr>
          <w:rFonts w:ascii="Malgun Gothic" w:cs="Malgun Gothic" w:eastAsia="Malgun Gothic" w:hAnsi="Malgun Gothic"/>
          <w:b/>
          <w:bCs/>
        </w:rPr>
        <w:t xml:space="preserve">골드는 871C 단일</w:t>
      </w:r>
    </w:p>
    <w:p>
      <w:pPr>
        <w:spacing w:after="60"/>
        <w:ind w:left="440"/>
      </w:pPr>
      <w:r>
        <w:rPr>
          <w:rFonts w:ascii="Malgun Gothic" w:cs="Malgun Gothic" w:eastAsia="Malgun Gothic" w:hAnsi="Malgun Gothic"/>
          <w:color w:val="444A5C"/>
          <w:sz w:val="19"/>
          <w:szCs w:val="19"/>
        </w:rPr>
        <w:t xml:space="preserve">872C~876C(구리·브론즈 기운)·877C(실버)·로즈골드·코퍼 금지. 캡은 헤어라인 + 새틴, 완전 무광 도장 금지.</w:t>
      </w:r>
    </w:p>
    <w:p>
      <w:pPr>
        <w:spacing w:after="20" w:before="80"/>
      </w:pPr>
      <w:r>
        <w:rPr>
          <w:rFonts w:ascii="Malgun Gothic" w:cs="Malgun Gothic" w:eastAsia="Malgun Gothic" w:hAnsi="Malgun Gothic"/>
          <w:b/>
          <w:bCs/>
          <w:color w:val="9C7A2E"/>
        </w:rPr>
        <w:t xml:space="preserve">09  </w:t>
      </w:r>
      <w:r>
        <w:rPr>
          <w:rFonts w:ascii="Malgun Gothic" w:cs="Malgun Gothic" w:eastAsia="Malgun Gothic" w:hAnsi="Malgun Gothic"/>
          <w:b/>
          <w:bCs/>
        </w:rPr>
        <w:t xml:space="preserve">유광 요소 추가 금지</w:t>
      </w:r>
    </w:p>
    <w:p>
      <w:pPr>
        <w:spacing w:after="60"/>
        <w:ind w:left="440"/>
      </w:pPr>
      <w:r>
        <w:rPr>
          <w:rFonts w:ascii="Malgun Gothic" w:cs="Malgun Gothic" w:eastAsia="Malgun Gothic" w:hAnsi="Malgun Gothic"/>
          <w:color w:val="444A5C"/>
          <w:sz w:val="19"/>
          <w:szCs w:val="19"/>
        </w:rPr>
        <w:t xml:space="preserve">부분 UV, 유광 제품명, 홀로그램 포일, 유광 바디 모두 금지 → 로고 반사가 분산됨.</w:t>
      </w:r>
    </w:p>
    <w:p>
      <w:pPr>
        <w:spacing w:after="20" w:before="80"/>
      </w:pPr>
      <w:r>
        <w:rPr>
          <w:rFonts w:ascii="Malgun Gothic" w:cs="Malgun Gothic" w:eastAsia="Malgun Gothic" w:hAnsi="Malgun Gothic"/>
          <w:b/>
          <w:bCs/>
          <w:color w:val="9C7A2E"/>
        </w:rPr>
        <w:t xml:space="preserve">10  </w:t>
      </w:r>
      <w:r>
        <w:rPr>
          <w:rFonts w:ascii="Malgun Gothic" w:cs="Malgun Gothic" w:eastAsia="Malgun Gothic" w:hAnsi="Malgun Gothic"/>
          <w:b/>
          <w:bCs/>
        </w:rPr>
        <w:t xml:space="preserve">AB 고유 요소는 하나도 쓰지 않음</w:t>
      </w:r>
    </w:p>
    <w:p>
      <w:pPr>
        <w:spacing w:after="60"/>
        <w:ind w:left="440"/>
      </w:pPr>
      <w:r>
        <w:rPr>
          <w:rFonts w:ascii="Malgun Gothic" w:cs="Malgun Gothic" w:eastAsia="Malgun Gothic" w:hAnsi="Malgun Gothic"/>
          <w:color w:val="444A5C"/>
          <w:sz w:val="19"/>
          <w:szCs w:val="19"/>
        </w:rPr>
        <w:t xml:space="preserve">원형 외곽 심볼, 동심 곡선·물결, 로열블루 병, 구리 캡 전부 금지. 심볼은 직선·각 기반(사선 분할·광선 모티프 등).</w:t>
      </w:r>
    </w:p>
    <w:p>
      <w:pPr>
        <w:spacing w:after="20" w:before="80"/>
      </w:pPr>
      <w:r>
        <w:rPr>
          <w:rFonts w:ascii="Malgun Gothic" w:cs="Malgun Gothic" w:eastAsia="Malgun Gothic" w:hAnsi="Malgun Gothic"/>
          <w:b/>
          <w:bCs/>
          <w:color w:val="9C7A2E"/>
        </w:rPr>
        <w:t xml:space="preserve">11  </w:t>
      </w:r>
      <w:r>
        <w:rPr>
          <w:rFonts w:ascii="Malgun Gothic" w:cs="Malgun Gothic" w:eastAsia="Malgun Gothic" w:hAnsi="Malgun Gothic"/>
          <w:b/>
          <w:bCs/>
        </w:rPr>
        <w:t xml:space="preserve">SKU 구분은 글자로만</w:t>
      </w:r>
    </w:p>
    <w:p>
      <w:pPr>
        <w:spacing w:after="60"/>
        <w:ind w:left="440"/>
      </w:pPr>
      <w:r>
        <w:rPr>
          <w:rFonts w:ascii="Malgun Gothic" w:cs="Malgun Gothic" w:eastAsia="Malgun Gothic" w:hAnsi="Malgun Gothic"/>
          <w:color w:val="444A5C"/>
          <w:sz w:val="19"/>
          <w:szCs w:val="19"/>
        </w:rPr>
        <w:t xml:space="preserve">제품명 아래 화이트 무광 라인명 + 번호. 색·톤 변주 없음 (페이싱 2~3개로 색 블록 형성).</w:t>
      </w:r>
    </w:p>
    <w:p>
      <w:pPr>
        <w:spacing w:after="20" w:before="80"/>
      </w:pPr>
      <w:r>
        <w:rPr>
          <w:rFonts w:ascii="Malgun Gothic" w:cs="Malgun Gothic" w:eastAsia="Malgun Gothic" w:hAnsi="Malgun Gothic"/>
          <w:b/>
          <w:bCs/>
          <w:color w:val="9C7A2E"/>
        </w:rPr>
        <w:t xml:space="preserve">12  </w:t>
      </w:r>
      <w:r>
        <w:rPr>
          <w:rFonts w:ascii="Malgun Gothic" w:cs="Malgun Gothic" w:eastAsia="Malgun Gothic" w:hAnsi="Malgun Gothic"/>
          <w:b/>
          <w:bCs/>
        </w:rPr>
        <w:t xml:space="preserve">레드 라인은 색만 교체</w:t>
      </w:r>
    </w:p>
    <w:p>
      <w:pPr>
        <w:spacing w:after="60"/>
        <w:ind w:left="440"/>
      </w:pPr>
      <w:r>
        <w:rPr>
          <w:rFonts w:ascii="Malgun Gothic" w:cs="Malgun Gothic" w:eastAsia="Malgun Gothic" w:hAnsi="Malgun Gothic"/>
          <w:color w:val="444A5C"/>
          <w:sz w:val="19"/>
          <w:szCs w:val="19"/>
        </w:rPr>
        <w:t xml:space="preserve">바디만 200C, 메탈·레이아웃·서체 100% 동일. 시안은 블루·레드 나란히 한 장 필수.</w:t>
      </w:r>
    </w:p>
    <w:p>
      <w:pPr>
        <w:pStyle w:val="Heading1"/>
        <w:spacing w:after="120" w:before="280"/>
      </w:pPr>
      <w:r>
        <w:rPr>
          <w:rFonts w:ascii="Malgun Gothic" w:cs="Malgun Gothic" w:eastAsia="Malgun Gothic" w:hAnsi="Malgun Gothic"/>
          <w:b/>
          <w:bCs/>
          <w:color w:val="0B3A9C"/>
          <w:sz w:val="28"/>
          <w:szCs w:val="28"/>
        </w:rPr>
        <w:t xml:space="preserve">컬러 칩</w:t>
      </w:r>
    </w:p>
    <w:p>
      <w:pPr>
        <w:spacing w:after="80"/>
      </w:pPr>
      <w:r>
        <w:rPr>
          <w:rFonts w:ascii="Malgun Gothic" w:cs="Malgun Gothic" w:eastAsia="Malgun Gothic" w:hAnsi="Malgun Gothic"/>
          <w:color w:val="5A6276"/>
          <w:sz w:val="19"/>
          <w:szCs w:val="19"/>
        </w:rPr>
        <w:t xml:space="preserve">화면용 HEX는 근사값입니다. 실제 승인은 무광 인쇄 샘플 + 폰 촬영으로만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349"/>
        <w:gridCol w:w="3276"/>
        <w:gridCol w:w="3471"/>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역할</w:t>
            </w:r>
          </w:p>
        </w:tc>
        <w:tc>
          <w:tcPr>
            <w:tcW w:type="dxa" w:w="1349"/>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Pantone</w:t>
            </w:r>
          </w:p>
        </w:tc>
        <w:tc>
          <w:tcPr>
            <w:tcW w:type="dxa" w:w="3276"/>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근사 HEX</w:t>
            </w:r>
          </w:p>
        </w:tc>
        <w:tc>
          <w:tcPr>
            <w:tcW w:type="dxa" w:w="3471"/>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쓰는 곳</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A</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2728C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#0047BB</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(보라 틀어짐·라프레리 유사 체크)</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B</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2935C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#0057B8</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(폰 안정성 우선)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골드</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871C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#84754E (잉크 근사, 포일은 실물로만 판단)</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캡 기준색. 로고는 유광 포일</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화이트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#FFFFFF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제품명, 본문, 측면 수치·사진 박스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레드 라인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200C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#BA0C2F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확장 라인 바디</w:t>
            </w:r>
          </w:p>
        </w:tc>
      </w:tr>
    </w:tbl>
    <w:p>
      <w:pPr>
        <w:pStyle w:val="Heading1"/>
        <w:spacing w:after="120" w:before="280"/>
      </w:pPr>
      <w:r>
        <w:rPr>
          <w:rFonts w:ascii="Malgun Gothic" w:cs="Malgun Gothic" w:eastAsia="Malgun Gothic" w:hAnsi="Malgun Gothic"/>
          <w:b/>
          <w:bCs/>
          <w:color w:val="0B3A9C"/>
          <w:sz w:val="28"/>
          <w:szCs w:val="28"/>
        </w:rPr>
        <w:t xml:space="preserve">부위별 한눈에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120"/>
        <w:gridCol w:w="3084"/>
        <w:gridCol w:w="2892"/>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부위</w:t>
            </w:r>
          </w:p>
        </w:tc>
        <w:tc>
          <w:tcPr>
            <w:tcW w:type="dxa" w:w="2120"/>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308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마감</w:t>
            </w:r>
          </w:p>
        </w:tc>
        <w:tc>
          <w:tcPr>
            <w:tcW w:type="dxa" w:w="289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단상자</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단색 (윗면·트레이 포함)</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스커프 방지 무광 필름 또는 무광 코팅액</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포일 + 베벨 형압</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용기</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불투명</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무광 AF UV (스탬핑 가능 등급)</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핫스탬핑, 오른손 파지 시 정면</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뚜껑</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골드 메탈 871C 대조</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헤어라인 + 새틴 (오너 승인 필요)</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 (로고보다 튀면 반려)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바코드</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흰 박스 위 검정</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여백(quiet zone) 확보, 배율 80% 이상</w:t>
            </w:r>
          </w:p>
        </w:tc>
      </w:tr>
    </w:tbl>
    <w:p>
      <w:pPr>
        <w:pStyle w:val="Heading1"/>
        <w:spacing w:after="120" w:before="280"/>
      </w:pPr>
      <w:r>
        <w:rPr>
          <w:rFonts w:ascii="Malgun Gothic" w:cs="Malgun Gothic" w:eastAsia="Malgun Gothic" w:hAnsi="Malgun Gothic"/>
          <w:b/>
          <w:bCs/>
          <w:color w:val="0B3A9C"/>
          <w:sz w:val="28"/>
          <w:szCs w:val="28"/>
        </w:rPr>
        <w:t xml:space="preserve">Do</w:t>
      </w:r>
    </w:p>
    <w:p>
      <w:pPr>
        <w:pStyle w:val="ListParagraph"/>
        <w:numPr>
          <w:ilvl w:val="0"/>
          <w:numId w:val="2"/>
        </w:numPr>
        <w:spacing w:after="40"/>
      </w:pPr>
      <w:r>
        <w:rPr>
          <w:rFonts w:ascii="Malgun Gothic" w:cs="Malgun Gothic" w:eastAsia="Malgun Gothic" w:hAnsi="Malgun Gothic"/>
        </w:rPr>
        <w:t xml:space="preserve">평평한 무광 코발트 면을 넓게</w:t>
      </w:r>
    </w:p>
    <w:p>
      <w:pPr>
        <w:pStyle w:val="ListParagraph"/>
        <w:numPr>
          <w:ilvl w:val="0"/>
          <w:numId w:val="2"/>
        </w:numPr>
        <w:spacing w:after="40"/>
      </w:pPr>
      <w:r>
        <w:rPr>
          <w:rFonts w:ascii="Malgun Gothic" w:cs="Malgun Gothic" w:eastAsia="Malgun Gothic" w:hAnsi="Malgun Gothic"/>
        </w:rPr>
        <w:t xml:space="preserve">로고는 상단 1/3, 베벨 형압으로 기울이면 빛이 훑고 지나가게</w:t>
      </w:r>
    </w:p>
    <w:p>
      <w:pPr>
        <w:pStyle w:val="ListParagraph"/>
        <w:numPr>
          <w:ilvl w:val="0"/>
          <w:numId w:val="2"/>
        </w:numPr>
        <w:spacing w:after="40"/>
      </w:pPr>
      <w:r>
        <w:rPr>
          <w:rFonts w:ascii="Malgun Gothic" w:cs="Malgun Gothic" w:eastAsia="Malgun Gothic" w:hAnsi="Malgun Gothic"/>
        </w:rPr>
        <w:t xml:space="preserve">제품명·라인명은 화이트 산세리프, 6pt 이하 반전 글자는 굵은 서체</w:t>
      </w:r>
    </w:p>
    <w:p>
      <w:pPr>
        <w:pStyle w:val="ListParagraph"/>
        <w:numPr>
          <w:ilvl w:val="0"/>
          <w:numId w:val="2"/>
        </w:numPr>
        <w:spacing w:after="40"/>
      </w:pPr>
      <w:r>
        <w:rPr>
          <w:rFonts w:ascii="Malgun Gothic" w:cs="Malgun Gothic" w:eastAsia="Malgun Gothic" w:hAnsi="Malgun Gothic"/>
        </w:rPr>
        <w:t xml:space="preserve">측면 큰 수치는 크게, 흰 박스는 작게</w:t>
      </w:r>
    </w:p>
    <w:p>
      <w:pPr>
        <w:pStyle w:val="ListParagraph"/>
        <w:numPr>
          <w:ilvl w:val="0"/>
          <w:numId w:val="2"/>
        </w:numPr>
        <w:spacing w:after="40"/>
      </w:pPr>
      <w:r>
        <w:rPr>
          <w:rFonts w:ascii="Malgun Gothic" w:cs="Malgun Gothic" w:eastAsia="Malgun Gothic" w:hAnsi="Malgun Gothic"/>
        </w:rPr>
        <w:t xml:space="preserve">시안마다 블루 A/B, 블루/레드 동시 제시</w:t>
      </w:r>
    </w:p>
    <w:p>
      <w:pPr>
        <w:pStyle w:val="Heading1"/>
        <w:spacing w:after="120" w:before="280"/>
      </w:pPr>
      <w:r>
        <w:rPr>
          <w:rFonts w:ascii="Malgun Gothic" w:cs="Malgun Gothic" w:eastAsia="Malgun Gothic" w:hAnsi="Malgun Gothic"/>
          <w:b/>
          <w:bCs/>
          <w:color w:val="0B3A9C"/>
          <w:sz w:val="28"/>
          <w:szCs w:val="28"/>
        </w:rPr>
        <w:t xml:space="preserve">Don't</w:t>
      </w:r>
    </w:p>
    <w:p>
      <w:pPr>
        <w:pStyle w:val="ListParagraph"/>
        <w:numPr>
          <w:ilvl w:val="0"/>
          <w:numId w:val="2"/>
        </w:numPr>
        <w:spacing w:after="40"/>
      </w:pPr>
      <w:r>
        <w:rPr>
          <w:rFonts w:ascii="Malgun Gothic" w:cs="Malgun Gothic" w:eastAsia="Malgun Gothic" w:hAnsi="Malgun Gothic"/>
        </w:rPr>
        <w:t xml:space="preserve">로즈골드·코퍼·브론즈·실버 톤</w:t>
      </w:r>
    </w:p>
    <w:p>
      <w:pPr>
        <w:pStyle w:val="ListParagraph"/>
        <w:numPr>
          <w:ilvl w:val="0"/>
          <w:numId w:val="2"/>
        </w:numPr>
        <w:spacing w:after="40"/>
      </w:pPr>
      <w:r>
        <w:rPr>
          <w:rFonts w:ascii="Malgun Gothic" w:cs="Malgun Gothic" w:eastAsia="Malgun Gothic" w:hAnsi="Malgun Gothic"/>
        </w:rPr>
        <w:t xml:space="preserve">유광 바디, 부분 UV, 홀로그램</w:t>
      </w:r>
    </w:p>
    <w:p>
      <w:pPr>
        <w:pStyle w:val="ListParagraph"/>
        <w:numPr>
          <w:ilvl w:val="0"/>
          <w:numId w:val="2"/>
        </w:numPr>
        <w:spacing w:after="40"/>
      </w:pPr>
      <w:r>
        <w:rPr>
          <w:rFonts w:ascii="Malgun Gothic" w:cs="Malgun Gothic" w:eastAsia="Malgun Gothic" w:hAnsi="Malgun Gothic"/>
        </w:rPr>
        <w:t xml:space="preserve">원형 심볼·동심원·물결·반복 패턴</w:t>
      </w:r>
    </w:p>
    <w:p>
      <w:pPr>
        <w:pStyle w:val="ListParagraph"/>
        <w:numPr>
          <w:ilvl w:val="0"/>
          <w:numId w:val="2"/>
        </w:numPr>
        <w:spacing w:after="40"/>
      </w:pPr>
      <w:r>
        <w:rPr>
          <w:rFonts w:ascii="Malgun Gothic" w:cs="Malgun Gothic" w:eastAsia="Malgun Gothic" w:hAnsi="Malgun Gothic"/>
        </w:rPr>
        <w:t xml:space="preserve">골드 메탈릭 잉크로 텍스트</w:t>
      </w:r>
    </w:p>
    <w:p>
      <w:pPr>
        <w:pStyle w:val="ListParagraph"/>
        <w:numPr>
          <w:ilvl w:val="0"/>
          <w:numId w:val="2"/>
        </w:numPr>
        <w:spacing w:after="40"/>
      </w:pPr>
      <w:r>
        <w:rPr>
          <w:rFonts w:ascii="Malgun Gothic" w:cs="Malgun Gothic" w:eastAsia="Malgun Gothic" w:hAnsi="Malgun Gothic"/>
        </w:rPr>
        <w:t xml:space="preserve">SKU별 다른 블루 톤</w:t>
      </w:r>
    </w:p>
    <w:p>
      <w:pPr>
        <w:pStyle w:val="ListParagraph"/>
        <w:numPr>
          <w:ilvl w:val="0"/>
          <w:numId w:val="2"/>
        </w:numPr>
        <w:spacing w:after="40"/>
      </w:pPr>
      <w:r>
        <w:rPr>
          <w:rFonts w:ascii="Malgun Gothic" w:cs="Malgun Gothic" w:eastAsia="Malgun Gothic" w:hAnsi="Malgun Gothic"/>
        </w:rPr>
        <w:t xml:space="preserve">실증 없는 수치·비포/애프터 인쇄 (시안의 94%는 더미)</w:t>
      </w:r>
    </w:p>
    <w:p>
      <w:pPr>
        <w:pStyle w:val="Heading1"/>
        <w:spacing w:after="120" w:before="280"/>
      </w:pPr>
      <w:r>
        <w:rPr>
          <w:rFonts w:ascii="Malgun Gothic" w:cs="Malgun Gothic" w:eastAsia="Malgun Gothic" w:hAnsi="Malgun Gothic"/>
          <w:b/>
          <w:bCs/>
          <w:color w:val="0B3A9C"/>
          <w:sz w:val="28"/>
          <w:szCs w:val="28"/>
        </w:rPr>
        <w:t xml:space="preserve">SNS·승인 테스트</w:t>
      </w:r>
    </w:p>
    <w:p>
      <w:pPr>
        <w:pStyle w:val="ListParagraph"/>
        <w:numPr>
          <w:ilvl w:val="0"/>
          <w:numId w:val="2"/>
        </w:numPr>
        <w:spacing w:after="40"/>
      </w:pPr>
      <w:r>
        <w:rPr>
          <w:rFonts w:ascii="Malgun Gothic" w:cs="Malgun Gothic" w:eastAsia="Malgun Gothic" w:hAnsi="Malgun Gothic"/>
        </w:rPr>
        <w:t xml:space="preserve">조명: 약국 백색광(4,000~5,000K) / 클리닉 웜조명(3,000K) / 창가 자연광 / 링라이트</w:t>
      </w:r>
    </w:p>
    <w:p>
      <w:pPr>
        <w:pStyle w:val="ListParagraph"/>
        <w:numPr>
          <w:ilvl w:val="0"/>
          <w:numId w:val="2"/>
        </w:numPr>
        <w:spacing w:after="40"/>
      </w:pPr>
      <w:r>
        <w:rPr>
          <w:rFonts w:ascii="Malgun Gothic" w:cs="Malgun Gothic" w:eastAsia="Malgun Gothic" w:hAnsi="Malgun Gothic"/>
        </w:rPr>
        <w:t xml:space="preserve">폰: 아이폰·갤럭시 × HDR ON/OFF × 야간 모드 × 인물 모드 × 전면 카메라 × 플래시 1컷</w:t>
      </w:r>
    </w:p>
    <w:p>
      <w:pPr>
        <w:pStyle w:val="ListParagraph"/>
        <w:numPr>
          <w:ilvl w:val="0"/>
          <w:numId w:val="2"/>
        </w:numPr>
        <w:spacing w:after="40"/>
      </w:pPr>
      <w:r>
        <w:rPr>
          <w:rFonts w:ascii="Malgun Gothic" w:cs="Malgun Gothic" w:eastAsia="Malgun Gothic" w:hAnsi="Malgun Gothic"/>
        </w:rPr>
        <w:t xml:space="preserve">업로드: 인스타 피드 사진 + 릴스 + 스토리 + 틱톡 영상 → 각 캡처본으로 판정 (압축·밴딩 확인)</w:t>
      </w:r>
    </w:p>
    <w:p>
      <w:pPr>
        <w:pStyle w:val="ListParagraph"/>
        <w:numPr>
          <w:ilvl w:val="0"/>
          <w:numId w:val="2"/>
        </w:numPr>
        <w:spacing w:after="40"/>
      </w:pPr>
      <w:r>
        <w:rPr>
          <w:rFonts w:ascii="Malgun Gothic" w:cs="Malgun Gothic" w:eastAsia="Malgun Gothic" w:hAnsi="Malgun Gothic"/>
        </w:rPr>
        <w:t xml:space="preserve">썸네일: 피드 그리드(약 120px) 크기에서 "코발트 블록 + 워드마크 실루엣"으로 식별. 반사는 보너스, 포일이 가장 어둡게 찍힌 컷 기준으로 판정</w:t>
      </w:r>
    </w:p>
    <w:p>
      <w:pPr>
        <w:pStyle w:val="ListParagraph"/>
        <w:numPr>
          <w:ilvl w:val="0"/>
          <w:numId w:val="2"/>
        </w:numPr>
        <w:spacing w:after="40"/>
      </w:pPr>
      <w:r>
        <w:rPr>
          <w:rFonts w:ascii="Malgun Gothic" w:cs="Malgun Gothic" w:eastAsia="Malgun Gothic" w:hAnsi="Malgun Gothic"/>
        </w:rPr>
        <w:t xml:space="preserve">다크모드 화면 캡처에서 코발트가 남색·검정으로 가라앉지 않는지</w:t>
      </w:r>
    </w:p>
    <w:p>
      <w:pPr>
        <w:pStyle w:val="ListParagraph"/>
        <w:numPr>
          <w:ilvl w:val="0"/>
          <w:numId w:val="2"/>
        </w:numPr>
        <w:spacing w:after="40"/>
      </w:pPr>
      <w:r>
        <w:rPr>
          <w:rFonts w:ascii="Malgun Gothic" w:cs="Malgun Gothic" w:eastAsia="Malgun Gothic" w:hAnsi="Malgun Gothic"/>
        </w:rPr>
        <w:t xml:space="preserve">블라인드: 브랜드명 가린 시안을 AB와 나란히 → 5명 중 2명 이상 AB로 보면 반려</w:t>
      </w:r>
    </w:p>
    <w:p>
      <w:pPr>
        <w:pStyle w:val="ListParagraph"/>
        <w:numPr>
          <w:ilvl w:val="0"/>
          <w:numId w:val="2"/>
        </w:numPr>
        <w:spacing w:after="40"/>
      </w:pPr>
      <w:r>
        <w:rPr>
          <w:rFonts w:ascii="Malgun Gothic" w:cs="Malgun Gothic" w:eastAsia="Malgun Gothic" w:hAnsi="Malgun Gothic"/>
        </w:rPr>
        <w:t xml:space="preserve">경쟁 대비: 라프레리 코발트와 나란히 촬영해 더 구분되는 블루 우선</w:t>
      </w:r>
    </w:p>
    <w:p>
      <w:pPr>
        <w:pStyle w:val="Heading1"/>
        <w:spacing w:after="120" w:before="280"/>
      </w:pPr>
      <w:r>
        <w:rPr>
          <w:rFonts w:ascii="Malgun Gothic" w:cs="Malgun Gothic" w:eastAsia="Malgun Gothic" w:hAnsi="Malgun Gothic"/>
          <w:b/>
          <w:bCs/>
          <w:color w:val="0B3A9C"/>
          <w:sz w:val="28"/>
          <w:szCs w:val="28"/>
        </w:rPr>
        <w:t xml:space="preserve">생산 체크</w:t>
      </w:r>
    </w:p>
    <w:p>
      <w:pPr>
        <w:pStyle w:val="ListParagraph"/>
        <w:numPr>
          <w:ilvl w:val="0"/>
          <w:numId w:val="2"/>
        </w:numPr>
        <w:spacing w:after="40"/>
      </w:pPr>
      <w:r>
        <w:rPr>
          <w:rFonts w:ascii="Malgun Gothic" w:cs="Malgun Gothic" w:eastAsia="Malgun Gothic" w:hAnsi="Malgun Gothic"/>
        </w:rPr>
        <w:t xml:space="preserve">용기 AF 무광 UV 위 핫스탬핑 밀착 테스트(크로스컷·알코올 러빙) → 컬러 승인보다 먼저</w:t>
      </w:r>
    </w:p>
    <w:p>
      <w:pPr>
        <w:pStyle w:val="ListParagraph"/>
        <w:numPr>
          <w:ilvl w:val="0"/>
          <w:numId w:val="2"/>
        </w:numPr>
        <w:spacing w:after="40"/>
      </w:pPr>
      <w:r>
        <w:rPr>
          <w:rFonts w:ascii="Malgun Gothic" w:cs="Malgun Gothic" w:eastAsia="Malgun Gothic" w:hAnsi="Malgun Gothic"/>
        </w:rPr>
        <w:t xml:space="preserve">단상자: 스커프 방지 무광 필름, 접힘선 갈라짐(흰 섬유 노출)·마찰 테스트 필수</w:t>
      </w:r>
    </w:p>
    <w:p>
      <w:pPr>
        <w:pStyle w:val="ListParagraph"/>
        <w:numPr>
          <w:ilvl w:val="0"/>
          <w:numId w:val="2"/>
        </w:numPr>
        <w:spacing w:after="40"/>
      </w:pPr>
      <w:r>
        <w:rPr>
          <w:rFonts w:ascii="Malgun Gothic" w:cs="Malgun Gothic" w:eastAsia="Malgun Gothic" w:hAnsi="Malgun Gothic"/>
        </w:rPr>
        <w:t xml:space="preserve">색 허용치: 용기 코팅 ΔE2000 3 이하(기준 = 승인된 무광 단상자 칩) + D50·3000K 육안 승인. 캡은 별도 허용치</w:t>
      </w:r>
    </w:p>
    <w:p>
      <w:pPr>
        <w:pStyle w:val="ListParagraph"/>
        <w:numPr>
          <w:ilvl w:val="0"/>
          <w:numId w:val="2"/>
        </w:numPr>
        <w:spacing w:after="40"/>
      </w:pPr>
      <w:r>
        <w:rPr>
          <w:rFonts w:ascii="Malgun Gothic" w:cs="Malgun Gothic" w:eastAsia="Malgun Gothic" w:hAnsi="Malgun Gothic"/>
        </w:rPr>
        <w:t xml:space="preserve">포일+형압 콤비 금형 제작 2~3주를 일정에 반영</w:t>
      </w:r>
    </w:p>
    <w:p>
      <w:pPr>
        <w:pStyle w:val="ListParagraph"/>
        <w:numPr>
          <w:ilvl w:val="0"/>
          <w:numId w:val="2"/>
        </w:numPr>
        <w:spacing w:after="40"/>
      </w:pPr>
      <w:r>
        <w:rPr>
          <w:rFonts w:ascii="Malgun Gothic" w:cs="Malgun Gothic" w:eastAsia="Malgun Gothic" w:hAnsi="Malgun Gothic"/>
        </w:rPr>
        <w:t xml:space="preserve">후면 6pt 반전 글자는 굵은 서체. 법정 최소 글자 크기는 RA 확인</w:t>
      </w:r>
    </w:p>
    <w:p>
      <w:pPr>
        <w:pStyle w:val="Heading1"/>
        <w:spacing w:after="120" w:before="280"/>
      </w:pPr>
      <w:r>
        <w:rPr>
          <w:rFonts w:ascii="Malgun Gothic" w:cs="Malgun Gothic" w:eastAsia="Malgun Gothic" w:hAnsi="Malgun Gothic"/>
          <w:b/>
          <w:bCs/>
          <w:color w:val="0B3A9C"/>
          <w:sz w:val="28"/>
          <w:szCs w:val="28"/>
        </w:rPr>
        <w:t xml:space="preserve">브랜드 오너 확인 필요</w:t>
      </w:r>
    </w:p>
    <w:p>
      <w:pPr>
        <w:pStyle w:val="ListParagraph"/>
        <w:numPr>
          <w:ilvl w:val="0"/>
          <w:numId w:val="2"/>
        </w:numPr>
        <w:spacing w:after="40"/>
      </w:pPr>
      <w:r>
        <w:rPr>
          <w:rFonts w:ascii="Malgun Gothic" w:cs="Malgun Gothic" w:eastAsia="Malgun Gothic" w:hAnsi="Malgun Gothic"/>
        </w:rPr>
        <w:t xml:space="preserve">캡 새틴 마감 = "뚜껑 무광" 확정안의 예외 → 11/30까지 서면 승인</w:t>
      </w:r>
    </w:p>
    <w:p>
      <w:pPr>
        <w:pStyle w:val="ListParagraph"/>
        <w:numPr>
          <w:ilvl w:val="0"/>
          <w:numId w:val="2"/>
        </w:numPr>
        <w:spacing w:after="40"/>
      </w:pPr>
      <w:r>
        <w:rPr>
          <w:rFonts w:ascii="Malgun Gothic" w:cs="Malgun Gothic" w:eastAsia="Malgun Gothic" w:hAnsi="Malgun Gothic"/>
        </w:rPr>
        <w:t xml:space="preserve">일정: 컬러 승인 후 약 9~10주에 설 연휴 겹침 → 캡·용기 금형 10월 즉시 발주, 블루 확정 11월 중순으로 당기는 안 검토. 업체별 리드타임 서면 수령</w:t>
      </w:r>
    </w:p>
    <w:p>
      <w:pPr>
        <w:pStyle w:val="ListParagraph"/>
        <w:numPr>
          <w:ilvl w:val="0"/>
          <w:numId w:val="2"/>
        </w:numPr>
        <w:spacing w:after="40"/>
      </w:pPr>
      <w:r>
        <w:rPr>
          <w:rFonts w:ascii="Malgun Gothic" w:cs="Malgun Gothic" w:eastAsia="Malgun Gothic" w:hAnsi="Malgun Gothic"/>
        </w:rPr>
        <w:t xml:space="preserve">측면 초도 B버전 확정 → 론칭 UGC에 94%는 안 나옴. B에도 큰 수치 1개(성분 함량 등) 넣을지</w:t>
      </w:r>
    </w:p>
    <w:p>
      <w:pPr>
        <w:pStyle w:val="ListParagraph"/>
        <w:numPr>
          <w:ilvl w:val="0"/>
          <w:numId w:val="2"/>
        </w:numPr>
        <w:spacing w:after="40"/>
      </w:pPr>
      <w:r>
        <w:rPr>
          <w:rFonts w:ascii="Malgun Gothic" w:cs="Malgun Gothic" w:eastAsia="Malgun Gothic" w:hAnsi="Malgun Gothic"/>
        </w:rPr>
        <w:t xml:space="preserve">비포/애프터는 광고 집행 전 플랫폼 정책·실증 자료 검토</w:t>
      </w:r>
    </w:p>
    <w:p>
      <w:pPr>
        <w:pStyle w:val="Heading1"/>
        <w:spacing w:after="120" w:before="280"/>
      </w:pPr>
      <w:r>
        <w:rPr>
          <w:rFonts w:ascii="Malgun Gothic" w:cs="Malgun Gothic" w:eastAsia="Malgun Gothic" w:hAnsi="Malgun Gothic"/>
          <w:b/>
          <w:bCs/>
          <w:color w:val="0B3A9C"/>
          <w:sz w:val="28"/>
          <w:szCs w:val="28"/>
        </w:rPr>
        <w:t xml:space="preserve">힉스필드 시안 프롬프트</w:t>
      </w:r>
    </w:p>
    <w:p>
      <w:pPr>
        <w:pStyle w:val="Heading2"/>
        <w:spacing w:after="120" w:before="280"/>
      </w:pPr>
      <w:r>
        <w:rPr>
          <w:rFonts w:ascii="Malgun Gothic" w:cs="Malgun Gothic" w:eastAsia="Malgun Gothic" w:hAnsi="Malgun Gothic"/>
          <w:b/>
          <w:bCs/>
          <w:color w:val="0B3A9C"/>
          <w:sz w:val="24"/>
          <w:szCs w:val="24"/>
        </w:rPr>
        <w:t xml:space="preserve">쓰는 법</w:t>
      </w:r>
    </w:p>
    <w:p>
      <w:pPr>
        <w:pStyle w:val="ListParagraph"/>
        <w:numPr>
          <w:ilvl w:val="0"/>
          <w:numId w:val="3"/>
        </w:numPr>
        <w:spacing w:after="40"/>
      </w:pPr>
      <w:r>
        <w:rPr>
          <w:rFonts w:ascii="Malgun Gothic" w:cs="Malgun Gothic" w:eastAsia="Malgun Gothic" w:hAnsi="Malgun Gothic"/>
        </w:rPr>
        <w:t xml:space="preserve">레퍼런스 업로드: 터노바 로고 파일만 상시 사용. AB 이미지는 업로드 금지(그대로 복제됨). RoC는 샷 3에만 "레이아웃만 참고"로</w:t>
      </w:r>
    </w:p>
    <w:p>
      <w:pPr>
        <w:pStyle w:val="ListParagraph"/>
        <w:numPr>
          <w:ilvl w:val="0"/>
          <w:numId w:val="3"/>
        </w:numPr>
        <w:spacing w:after="40"/>
      </w:pPr>
      <w:r>
        <w:rPr>
          <w:rFonts w:ascii="Malgun Gothic" w:cs="Malgun Gothic" w:eastAsia="Malgun Gothic" w:hAnsi="Malgun Gothic"/>
        </w:rPr>
        <w:t xml:space="preserve">공통 블록의 [BLUE]를 A·B 두 문구로 각각 바꿔 두 벌 생성 (HEX는 모델이 거의 무시함)</w:t>
      </w:r>
    </w:p>
    <w:p>
      <w:pPr>
        <w:pBdr>
          <w:left w:val="single" w:color="9C7A2E" w:sz="12" w:space="6"/>
        </w:pBdr>
        <w:shd w:fill="F1F3F8" w:color="auto" w:val="clear"/>
        <w:spacing w:after="120"/>
        <w:ind w:left="120"/>
      </w:pPr>
      <w:r>
        <w:rPr>
          <w:rFonts w:ascii="Consolas" w:cs="Consolas" w:eastAsia="Consolas" w:hAnsi="Consolas"/>
          <w:sz w:val="18"/>
          <w:szCs w:val="18"/>
        </w:rPr>
        <w:t xml:space="preserve">A: deep cobalt blue similar to Pantone 2728C</w:t>
      </w:r>
    </w:p>
    <w:p>
      <w:pPr>
        <w:pBdr>
          <w:left w:val="single" w:color="9C7A2E" w:sz="12" w:space="6"/>
        </w:pBdr>
        <w:shd w:fill="F1F3F8" w:color="auto" w:val="clear"/>
        <w:spacing w:after="120"/>
        <w:ind w:left="120"/>
      </w:pPr>
      <w:r>
        <w:rPr>
          <w:rFonts w:ascii="Consolas" w:cs="Consolas" w:eastAsia="Consolas" w:hAnsi="Consolas"/>
          <w:sz w:val="18"/>
          <w:szCs w:val="18"/>
        </w:rPr>
        <w:t xml:space="preserve">B: bright cobalt blue leaning azure, similar to Pantone 2935C</w:t>
      </w:r>
    </w:p>
    <w:p>
      <w:pPr>
        <w:pStyle w:val="ListParagraph"/>
        <w:numPr>
          <w:ilvl w:val="0"/>
          <w:numId w:val="3"/>
        </w:numPr>
        <w:spacing w:after="40"/>
      </w:pPr>
      <w:r>
        <w:rPr>
          <w:rFonts w:ascii="Malgun Gothic" w:cs="Malgun Gothic" w:eastAsia="Malgun Gothic" w:hAnsi="Malgun Gothic"/>
        </w:rPr>
        <w:t xml:space="preserve">공통 블록 + 샷 블록을 이어 붙여 사용. 단, 샷 3·7은 단독 프롬프트(공통 블록 붙이지 않음)</w:t>
      </w:r>
    </w:p>
    <w:p>
      <w:pPr>
        <w:pStyle w:val="ListParagraph"/>
        <w:numPr>
          <w:ilvl w:val="0"/>
          <w:numId w:val="3"/>
        </w:numPr>
        <w:spacing w:after="40"/>
      </w:pPr>
      <w:r>
        <w:rPr>
          <w:rFonts w:ascii="Malgun Gothic" w:cs="Malgun Gothic" w:eastAsia="Malgun Gothic" w:hAnsi="Malgun Gothic"/>
        </w:rPr>
        <w:t xml:space="preserve">비율(4:5, 9:16 등)은 프롬프트에 쓰지 말고 힉스필드 화면 설정에서 지정 (글자로 찍힐 수 있음)</w:t>
      </w:r>
    </w:p>
    <w:p>
      <w:pPr>
        <w:pStyle w:val="ListParagraph"/>
        <w:numPr>
          <w:ilvl w:val="0"/>
          <w:numId w:val="3"/>
        </w:numPr>
        <w:spacing w:after="40"/>
      </w:pPr>
      <w:r>
        <w:rPr>
          <w:rFonts w:ascii="Malgun Gothic" w:cs="Malgun Gothic" w:eastAsia="Malgun Gothic" w:hAnsi="Malgun Gothic"/>
        </w:rPr>
        <w:t xml:space="preserve">샷 1 결과물이 마음에 들면 이후 샷의 레퍼런스로 재사용 → 병·박스 형태 통일</w:t>
      </w:r>
    </w:p>
    <w:p>
      <w:pPr>
        <w:pStyle w:val="ListParagraph"/>
        <w:numPr>
          <w:ilvl w:val="0"/>
          <w:numId w:val="3"/>
        </w:numPr>
        <w:spacing w:after="40"/>
      </w:pPr>
      <w:r>
        <w:rPr>
          <w:rFonts w:ascii="Malgun Gothic" w:cs="Malgun Gothic" w:eastAsia="Malgun Gothic" w:hAnsi="Malgun Gothic"/>
        </w:rPr>
        <w:t xml:space="preserve">로고 글자가 깨지면(특히 샷 5) 디자이너가 합성. 시안은 방향 확인용, 색 확정은 인쇄 샘플로</w:t>
      </w:r>
    </w:p>
    <w:p>
      <w:pPr>
        <w:pStyle w:val="Heading2"/>
        <w:spacing w:after="120" w:before="280"/>
      </w:pPr>
      <w:r>
        <w:rPr>
          <w:rFonts w:ascii="Malgun Gothic" w:cs="Malgun Gothic" w:eastAsia="Malgun Gothic" w:hAnsi="Malgun Gothic"/>
          <w:b/>
          <w:bCs/>
          <w:color w:val="0B3A9C"/>
          <w:sz w:val="24"/>
          <w:szCs w:val="24"/>
        </w:rPr>
        <w:t xml:space="preserve">공통 블록 (샷 3·7 제외 모든 샷 앞에 붙임)</w:t>
      </w:r>
    </w:p>
    <w:p>
      <w:pPr>
        <w:pBdr>
          <w:left w:val="single" w:color="9C7A2E" w:sz="12" w:space="6"/>
        </w:pBdr>
        <w:shd w:fill="F1F3F8" w:color="auto" w:val="clear"/>
        <w:spacing w:after="120"/>
        <w:ind w:left="120"/>
      </w:pPr>
      <w:r>
        <w:rPr>
          <w:rFonts w:ascii="Consolas" w:cs="Consolas" w:eastAsia="Consolas" w:hAnsi="Consolas"/>
          <w:sz w:val="18"/>
          <w:szCs w:val="18"/>
        </w:rPr>
        <w:t xml:space="preserve">Luxury skincare packaging for the brand "TERNOVA" (exact spelling, 7 capital letters). Carton and opaque cylindrical bottle in flat [BLUE], not ultramarine, not navy, not purple. All surfaces flat matte like uncoated laminated paper, light-absorbing, diffuse, zero sheen. The single reflective element: the "TERNOVA" wordmark and one small angular geometric symbol in mirror-polished yellow-gold foil with a directional bevel emboss, catching one crisp highlight, placed in the upper third of the front. Small white matte sans-serif product name. Cap: brushed satin yellow-gold aluminum, low sheen, duller than the logo. Large empty blue area. Photorealistic product photography, true-to-life color.</w:t>
      </w:r>
    </w:p>
    <w:p>
      <w:pPr>
        <w:pStyle w:val="Heading2"/>
        <w:spacing w:after="120" w:before="280"/>
      </w:pPr>
      <w:r>
        <w:rPr>
          <w:rFonts w:ascii="Malgun Gothic" w:cs="Malgun Gothic" w:eastAsia="Malgun Gothic" w:hAnsi="Malgun Gothic"/>
          <w:b/>
          <w:bCs/>
          <w:color w:val="0B3A9C"/>
          <w:sz w:val="24"/>
          <w:szCs w:val="24"/>
        </w:rPr>
        <w:t xml:space="preserve">네거티브 (지원 모델이면 넣음)</w:t>
      </w:r>
    </w:p>
    <w:p>
      <w:pPr>
        <w:pBdr>
          <w:left w:val="single" w:color="9C7A2E" w:sz="12" w:space="6"/>
        </w:pBdr>
        <w:shd w:fill="F1F3F8" w:color="auto" w:val="clear"/>
        <w:spacing w:after="120"/>
        <w:ind w:left="120"/>
      </w:pPr>
      <w:r>
        <w:rPr>
          <w:rFonts w:ascii="Consolas" w:cs="Consolas" w:eastAsia="Consolas" w:hAnsi="Consolas"/>
          <w:sz w:val="18"/>
          <w:szCs w:val="18"/>
        </w:rPr>
        <w:t xml:space="preserve">rose gold, copper, bronze, orange gold, silver, glossy carton, glossy body, satin sheen on box, lacquer, specular highlights on body, shiny plastic, velvet, gradient, wave pattern, concentric circles, circular emblem, repeated logo pattern, holographic foil, ultramarine, navy, purple tint, violet, extra text, misspelled logo, cluttered layout</w:t>
      </w:r>
    </w:p>
    <w:p>
      <w:pPr>
        <w:pStyle w:val="Heading2"/>
        <w:spacing w:after="120" w:before="280"/>
      </w:pPr>
      <w:r>
        <w:rPr>
          <w:rFonts w:ascii="Malgun Gothic" w:cs="Malgun Gothic" w:eastAsia="Malgun Gothic" w:hAnsi="Malgun Gothic"/>
          <w:b/>
          <w:bCs/>
          <w:color w:val="0B3A9C"/>
          <w:sz w:val="24"/>
          <w:szCs w:val="24"/>
        </w:rPr>
        <w:t xml:space="preserve">샷 1 · 단상자 + 용기 히어로</w:t>
      </w:r>
    </w:p>
    <w:p>
      <w:pPr>
        <w:spacing w:after="80"/>
      </w:pPr>
      <w:r>
        <w:rPr>
          <w:rFonts w:ascii="Malgun Gothic" w:cs="Malgun Gothic" w:eastAsia="Malgun Gothic" w:hAnsi="Malgun Gothic"/>
          <w:color w:val="5A6276"/>
          <w:sz w:val="19"/>
          <w:szCs w:val="19"/>
        </w:rPr>
        <w:t xml:space="preserve">목적: [공통 블록 붙임] 전면 70% 코발트, 로고 위치·반사</w:t>
      </w:r>
    </w:p>
    <w:p>
      <w:pPr>
        <w:pBdr>
          <w:left w:val="single" w:color="9C7A2E" w:sz="12" w:space="6"/>
        </w:pBdr>
        <w:shd w:fill="F1F3F8" w:color="auto" w:val="clear"/>
        <w:spacing w:after="120"/>
        <w:ind w:left="120"/>
      </w:pPr>
      <w:r>
        <w:rPr>
          <w:rFonts w:ascii="Consolas" w:cs="Consolas" w:eastAsia="Consolas" w:hAnsi="Consolas"/>
          <w:sz w:val="18"/>
          <w:szCs w:val="18"/>
        </w:rPr>
        <w:t xml:space="preserve">Front view of a tall rectangular carton standing next to the bottle with gold cap, on a light grey seamless background, soft studio light from upper left creating one bright highlight on the embossed gold foil logo while the matte surfaces show no reflections.</w:t>
      </w:r>
    </w:p>
    <w:p>
      <w:pPr>
        <w:pStyle w:val="Heading2"/>
        <w:spacing w:after="120" w:before="280"/>
      </w:pPr>
      <w:r>
        <w:rPr>
          <w:rFonts w:ascii="Malgun Gothic" w:cs="Malgun Gothic" w:eastAsia="Malgun Gothic" w:hAnsi="Malgun Gothic"/>
          <w:b/>
          <w:bCs/>
          <w:color w:val="0B3A9C"/>
          <w:sz w:val="24"/>
          <w:szCs w:val="24"/>
        </w:rPr>
        <w:t xml:space="preserve">샷 2 · 기울인 반사 컷</w:t>
      </w:r>
    </w:p>
    <w:p>
      <w:pPr>
        <w:spacing w:after="80"/>
      </w:pPr>
      <w:r>
        <w:rPr>
          <w:rFonts w:ascii="Malgun Gothic" w:cs="Malgun Gothic" w:eastAsia="Malgun Gothic" w:hAnsi="Malgun Gothic"/>
          <w:color w:val="5A6276"/>
          <w:sz w:val="19"/>
          <w:szCs w:val="19"/>
        </w:rPr>
        <w:t xml:space="preserve">목적: [공통 블록 붙임] 30~45° 기울였을 때 로고만 빛나는지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Close-up macro of the carton front tilted at 40 degrees, raking light skimming the surface, the bevel-embossed mirror-gold "TERNOVA" foil logo glows with a sharp specular highlight while the surrounding matte blue stays deep and flat. Shallow depth of field.</w:t>
      </w:r>
    </w:p>
    <w:p>
      <w:pPr>
        <w:pStyle w:val="Heading2"/>
        <w:spacing w:after="120" w:before="280"/>
      </w:pPr>
      <w:r>
        <w:rPr>
          <w:rFonts w:ascii="Malgun Gothic" w:cs="Malgun Gothic" w:eastAsia="Malgun Gothic" w:hAnsi="Malgun Gothic"/>
          <w:b/>
          <w:bCs/>
          <w:color w:val="0B3A9C"/>
          <w:sz w:val="24"/>
          <w:szCs w:val="24"/>
        </w:rPr>
        <w:t xml:space="preserve">샷 3 · 측면 증거 패널 (단독)</w:t>
      </w:r>
    </w:p>
    <w:p>
      <w:pPr>
        <w:spacing w:after="80"/>
      </w:pPr>
      <w:r>
        <w:rPr>
          <w:rFonts w:ascii="Malgun Gothic" w:cs="Malgun Gothic" w:eastAsia="Malgun Gothic" w:hAnsi="Malgun Gothic"/>
          <w:color w:val="5A6276"/>
          <w:sz w:val="19"/>
          <w:szCs w:val="19"/>
        </w:rPr>
        <w:t xml:space="preserve">목적: [공통 블록 붙이지 않음] 큰 수치 + 작은 흰 박스. 94%는 더미</w:t>
      </w:r>
    </w:p>
    <w:p>
      <w:pPr>
        <w:pBdr>
          <w:left w:val="single" w:color="9C7A2E" w:sz="12" w:space="6"/>
        </w:pBdr>
        <w:shd w:fill="F1F3F8" w:color="auto" w:val="clear"/>
        <w:spacing w:after="120"/>
        <w:ind w:left="120"/>
      </w:pPr>
      <w:r>
        <w:rPr>
          <w:rFonts w:ascii="Consolas" w:cs="Consolas" w:eastAsia="Consolas" w:hAnsi="Consolas"/>
          <w:sz w:val="18"/>
          <w:szCs w:val="18"/>
        </w:rPr>
        <w:t xml:space="preserve">Straight-on flat view of the side panel of a matte cobalt blue skincare carton, flat uncoated-paper matte finish, no logo, no foil, no metallic elements. Top quarter: very large bold white sans-serif "94%". Below: one short line of small white text. Lower part: a compact white rectangle (under one third of the panel) containing two small side-by-side before/after skin close-up photos. Even diffuse lighting, no reflections, packaging dieline mockup style.</w:t>
      </w:r>
    </w:p>
    <w:p>
      <w:pPr>
        <w:pStyle w:val="Heading2"/>
        <w:spacing w:after="120" w:before="280"/>
      </w:pPr>
      <w:r>
        <w:rPr>
          <w:rFonts w:ascii="Malgun Gothic" w:cs="Malgun Gothic" w:eastAsia="Malgun Gothic" w:hAnsi="Malgun Gothic"/>
          <w:b/>
          <w:bCs/>
          <w:color w:val="0B3A9C"/>
          <w:sz w:val="24"/>
          <w:szCs w:val="24"/>
        </w:rPr>
        <w:t xml:space="preserve">샷 4 · 폰으로 찍은 손샷 (SNS)</w:t>
      </w:r>
    </w:p>
    <w:p>
      <w:pPr>
        <w:spacing w:after="80"/>
      </w:pPr>
      <w:r>
        <w:rPr>
          <w:rFonts w:ascii="Malgun Gothic" w:cs="Malgun Gothic" w:eastAsia="Malgun Gothic" w:hAnsi="Malgun Gothic"/>
          <w:color w:val="5A6276"/>
          <w:sz w:val="19"/>
          <w:szCs w:val="19"/>
        </w:rPr>
        <w:t xml:space="preserve">목적: [공통 블록 붙임] 블루가 보라로 안 가는지. 판정은 릴스 UI 오버레이 얹고</w:t>
      </w:r>
    </w:p>
    <w:p>
      <w:pPr>
        <w:pBdr>
          <w:left w:val="single" w:color="9C7A2E" w:sz="12" w:space="6"/>
        </w:pBdr>
        <w:shd w:fill="F1F3F8" w:color="auto" w:val="clear"/>
        <w:spacing w:after="120"/>
        <w:ind w:left="120"/>
      </w:pPr>
      <w:r>
        <w:rPr>
          <w:rFonts w:ascii="Consolas" w:cs="Consolas" w:eastAsia="Consolas" w:hAnsi="Consolas"/>
          <w:sz w:val="18"/>
          <w:szCs w:val="18"/>
        </w:rPr>
        <w:t xml:space="preserve">Casual iPhone photo of a hand holding the carton at chest height in a pharmacy aisle, white and beige shelves blurred behind, cool white store lighting, the gold foil logo in the upper third catches the ceiling light and stays clear of the hand. Natural phone-camera look, slight noise, no studio retouching.</w:t>
      </w:r>
    </w:p>
    <w:p>
      <w:pPr>
        <w:pStyle w:val="Heading2"/>
        <w:spacing w:after="120" w:before="280"/>
      </w:pPr>
      <w:r>
        <w:rPr>
          <w:rFonts w:ascii="Malgun Gothic" w:cs="Malgun Gothic" w:eastAsia="Malgun Gothic" w:hAnsi="Malgun Gothic"/>
          <w:b/>
          <w:bCs/>
          <w:color w:val="0B3A9C"/>
          <w:sz w:val="24"/>
          <w:szCs w:val="24"/>
        </w:rPr>
        <w:t xml:space="preserve">샷 5 · 매대 페이싱</w:t>
      </w:r>
    </w:p>
    <w:p>
      <w:pPr>
        <w:spacing w:after="80"/>
      </w:pPr>
      <w:r>
        <w:rPr>
          <w:rFonts w:ascii="Malgun Gothic" w:cs="Malgun Gothic" w:eastAsia="Malgun Gothic" w:hAnsi="Malgun Gothic"/>
          <w:color w:val="5A6276"/>
          <w:sz w:val="19"/>
          <w:szCs w:val="19"/>
        </w:rPr>
        <w:t xml:space="preserve">목적: [공통 블록 붙임] 1.5m에서 색 블록 + 로고 실루엣</w:t>
      </w:r>
    </w:p>
    <w:p>
      <w:pPr>
        <w:pBdr>
          <w:left w:val="single" w:color="9C7A2E" w:sz="12" w:space="6"/>
        </w:pBdr>
        <w:shd w:fill="F1F3F8" w:color="auto" w:val="clear"/>
        <w:spacing w:after="120"/>
        <w:ind w:left="120"/>
      </w:pPr>
      <w:r>
        <w:rPr>
          <w:rFonts w:ascii="Consolas" w:cs="Consolas" w:eastAsia="Consolas" w:hAnsi="Consolas"/>
          <w:sz w:val="18"/>
          <w:szCs w:val="18"/>
        </w:rPr>
        <w:t xml:space="preserve">Pharmacy shelf viewed from 1.5 meters, mostly white and beige skincare boxes, with three identical matte blue TERNOVA cartons faced side by side forming a strong blue color block, gold logos visible. Realistic retail photo, neutral store lighting.</w:t>
      </w:r>
    </w:p>
    <w:p>
      <w:pPr>
        <w:pStyle w:val="Heading2"/>
        <w:spacing w:after="120" w:before="280"/>
      </w:pPr>
      <w:r>
        <w:rPr>
          <w:rFonts w:ascii="Malgun Gothic" w:cs="Malgun Gothic" w:eastAsia="Malgun Gothic" w:hAnsi="Malgun Gothic"/>
          <w:b/>
          <w:bCs/>
          <w:color w:val="0B3A9C"/>
          <w:sz w:val="24"/>
          <w:szCs w:val="24"/>
        </w:rPr>
        <w:t xml:space="preserve">샷 6 · 웜조명 클리닉</w:t>
      </w:r>
    </w:p>
    <w:p>
      <w:pPr>
        <w:spacing w:after="80"/>
      </w:pPr>
      <w:r>
        <w:rPr>
          <w:rFonts w:ascii="Malgun Gothic" w:cs="Malgun Gothic" w:eastAsia="Malgun Gothic" w:hAnsi="Malgun Gothic"/>
          <w:color w:val="5A6276"/>
          <w:sz w:val="19"/>
          <w:szCs w:val="19"/>
        </w:rPr>
        <w:t xml:space="preserve">목적: [공통 블록 붙임] 3,000K에서 골드가 구리·실버로 안 보이는지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Carton and bottle on a walnut reception counter in a dermatology clinic, warm 3000K lighting, gold foil logo and satin gold cap read clearly as yellow gold, the blue stays clearly blue.</w:t>
      </w:r>
    </w:p>
    <w:p>
      <w:pPr>
        <w:pStyle w:val="Heading2"/>
        <w:spacing w:after="120" w:before="280"/>
      </w:pPr>
      <w:r>
        <w:rPr>
          <w:rFonts w:ascii="Malgun Gothic" w:cs="Malgun Gothic" w:eastAsia="Malgun Gothic" w:hAnsi="Malgun Gothic"/>
          <w:b/>
          <w:bCs/>
          <w:color w:val="0B3A9C"/>
          <w:sz w:val="24"/>
          <w:szCs w:val="24"/>
        </w:rPr>
        <w:t xml:space="preserve">샷 7 · 블루/레드 라인 (단독)</w:t>
      </w:r>
    </w:p>
    <w:p>
      <w:pPr>
        <w:spacing w:after="80"/>
      </w:pPr>
      <w:r>
        <w:rPr>
          <w:rFonts w:ascii="Malgun Gothic" w:cs="Malgun Gothic" w:eastAsia="Malgun Gothic" w:hAnsi="Malgun Gothic"/>
          <w:color w:val="5A6276"/>
          <w:sz w:val="19"/>
          <w:szCs w:val="19"/>
        </w:rPr>
        <w:t xml:space="preserve">목적: [공통 블록 붙이지 않음] 같은 메탈·레이아웃에 200C 레드</w:t>
      </w:r>
    </w:p>
    <w:p>
      <w:pPr>
        <w:pBdr>
          <w:left w:val="single" w:color="9C7A2E" w:sz="12" w:space="6"/>
        </w:pBdr>
        <w:shd w:fill="F1F3F8" w:color="auto" w:val="clear"/>
        <w:spacing w:after="120"/>
        <w:ind w:left="120"/>
      </w:pPr>
      <w:r>
        <w:rPr>
          <w:rFonts w:ascii="Consolas" w:cs="Consolas" w:eastAsia="Consolas" w:hAnsi="Consolas"/>
          <w:sz w:val="18"/>
          <w:szCs w:val="18"/>
        </w:rPr>
        <w:t xml:space="preserve">Two identical skincare sets side by side on a clean light grey background: LEFT carton and bottle in flat matte bright cobalt blue, RIGHT carton and bottle in flat matte deep crimson red. Same layout, same yellow-gold mirror-foil bevel-embossed "TERNOVA" logo in the upper third, same brushed satin yellow-gold caps. Flat matte bodies with no sheen, only the logos reflect. Soft even studio light, symmetrical composition.</w:t>
      </w:r>
    </w:p>
    <w:p>
      <w:pPr>
        <w:pStyle w:val="Heading2"/>
        <w:spacing w:after="120" w:before="280"/>
      </w:pPr>
      <w:r>
        <w:rPr>
          <w:rFonts w:ascii="Malgun Gothic" w:cs="Malgun Gothic" w:eastAsia="Malgun Gothic" w:hAnsi="Malgun Gothic"/>
          <w:b/>
          <w:bCs/>
          <w:color w:val="0B3A9C"/>
          <w:sz w:val="24"/>
          <w:szCs w:val="24"/>
        </w:rPr>
        <w:t xml:space="preserve">샷 8 · 틸트 스윕 (영상용)</w:t>
      </w:r>
    </w:p>
    <w:p>
      <w:pPr>
        <w:spacing w:after="80"/>
      </w:pPr>
      <w:r>
        <w:rPr>
          <w:rFonts w:ascii="Malgun Gothic" w:cs="Malgun Gothic" w:eastAsia="Malgun Gothic" w:hAnsi="Malgun Gothic"/>
          <w:color w:val="5A6276"/>
          <w:sz w:val="19"/>
          <w:szCs w:val="19"/>
        </w:rPr>
        <w:t xml:space="preserve">목적: [공통 블록 붙임] 기울이는 1~2초 동안 빛이 워드마크를 가로로 훑는 시그니처 무브. 힉스필드 영상 생성에 사용</w:t>
      </w:r>
    </w:p>
    <w:p>
      <w:pPr>
        <w:pBdr>
          <w:left w:val="single" w:color="9C7A2E" w:sz="12" w:space="6"/>
        </w:pBdr>
        <w:shd w:fill="F1F3F8" w:color="auto" w:val="clear"/>
        <w:spacing w:after="120"/>
        <w:ind w:left="120"/>
      </w:pPr>
      <w:r>
        <w:rPr>
          <w:rFonts w:ascii="Consolas" w:cs="Consolas" w:eastAsia="Consolas" w:hAnsi="Consolas"/>
          <w:sz w:val="18"/>
          <w:szCs w:val="18"/>
        </w:rPr>
        <w:t xml:space="preserve">A hand slowly tilts the carton toward camera over two seconds; a single band of light sweeps horizontally across the bevel-embossed gold "TERNOVA" wordmark while the matte blue surface stays flat and non-reflective. Close-up, dark neutral background.</w:t>
      </w:r>
    </w:p>
    <w:p>
      <w:pPr>
        <w:pStyle w:val="Heading2"/>
        <w:spacing w:after="120" w:before="280"/>
      </w:pPr>
      <w:r>
        <w:rPr>
          <w:rFonts w:ascii="Malgun Gothic" w:cs="Malgun Gothic" w:eastAsia="Malgun Gothic" w:hAnsi="Malgun Gothic"/>
          <w:b/>
          <w:bCs/>
          <w:color w:val="0B3A9C"/>
          <w:sz w:val="24"/>
          <w:szCs w:val="24"/>
        </w:rPr>
        <w:t xml:space="preserve">샷 9 · 탑다운 플랫레이</w:t>
      </w:r>
    </w:p>
    <w:p>
      <w:pPr>
        <w:spacing w:after="80"/>
      </w:pPr>
      <w:r>
        <w:rPr>
          <w:rFonts w:ascii="Malgun Gothic" w:cs="Malgun Gothic" w:eastAsia="Malgun Gothic" w:hAnsi="Malgun Gothic"/>
          <w:color w:val="5A6276"/>
          <w:sz w:val="19"/>
          <w:szCs w:val="19"/>
        </w:rPr>
        <w:t xml:space="preserve">목적: [공통 블록 붙임] 위에서 찍을 때 포일이 검게 죽지 않는지</w:t>
      </w:r>
    </w:p>
    <w:p>
      <w:pPr>
        <w:pBdr>
          <w:left w:val="single" w:color="9C7A2E" w:sz="12" w:space="6"/>
        </w:pBdr>
        <w:shd w:fill="F1F3F8" w:color="auto" w:val="clear"/>
        <w:spacing w:after="120"/>
        <w:ind w:left="120"/>
      </w:pPr>
      <w:r>
        <w:rPr>
          <w:rFonts w:ascii="Consolas" w:cs="Consolas" w:eastAsia="Consolas" w:hAnsi="Consolas"/>
          <w:sz w:val="18"/>
          <w:szCs w:val="18"/>
        </w:rPr>
        <w:t xml:space="preserve">Top-down flat lay of the carton, bottle and cap on a light stone surface, lit by a ring light, phone-shot look; the gold foil logo still reads as gold, not dark brown or black.</w:t>
      </w:r>
    </w:p>
    <w:p>
      <w:pPr>
        <w:pStyle w:val="Heading2"/>
        <w:spacing w:after="120" w:before="280"/>
      </w:pPr>
      <w:r>
        <w:rPr>
          <w:rFonts w:ascii="Malgun Gothic" w:cs="Malgun Gothic" w:eastAsia="Malgun Gothic" w:hAnsi="Malgun Gothic"/>
          <w:b/>
          <w:bCs/>
          <w:color w:val="0B3A9C"/>
          <w:sz w:val="24"/>
          <w:szCs w:val="24"/>
        </w:rPr>
        <w:t xml:space="preserve">샷 10 · 개봉 리빌 (언박싱)</w:t>
      </w:r>
    </w:p>
    <w:p>
      <w:pPr>
        <w:spacing w:after="80"/>
      </w:pPr>
      <w:r>
        <w:rPr>
          <w:rFonts w:ascii="Malgun Gothic" w:cs="Malgun Gothic" w:eastAsia="Malgun Gothic" w:hAnsi="Malgun Gothic"/>
          <w:color w:val="5A6276"/>
          <w:sz w:val="19"/>
          <w:szCs w:val="19"/>
        </w:rPr>
        <w:t xml:space="preserve">목적: [공통 블록 붙임] 윗면·내부 트레이 코발트 + 심볼</w:t>
      </w:r>
    </w:p>
    <w:p>
      <w:pPr>
        <w:pBdr>
          <w:left w:val="single" w:color="9C7A2E" w:sz="12" w:space="6"/>
        </w:pBdr>
        <w:shd w:fill="F1F3F8" w:color="auto" w:val="clear"/>
        <w:spacing w:after="120"/>
        <w:ind w:left="120"/>
      </w:pPr>
      <w:r>
        <w:rPr>
          <w:rFonts w:ascii="Consolas" w:cs="Consolas" w:eastAsia="Consolas" w:hAnsi="Consolas"/>
          <w:sz w:val="18"/>
          <w:szCs w:val="18"/>
        </w:rPr>
        <w:t xml:space="preserve">Unboxing moment: hands lifting the lid of the carton, revealing a matte cobalt inner tray with a small gold foil angular symbol and the bottle nested inside. Soft daylight from a window, phone-camera look.</w:t>
      </w:r>
    </w:p>
    <w:p>
      <w:pPr>
        <w:pStyle w:val="Heading1"/>
        <w:spacing w:after="120" w:before="280"/>
      </w:pPr>
      <w:r>
        <w:rPr>
          <w:rFonts w:ascii="Malgun Gothic" w:cs="Malgun Gothic" w:eastAsia="Malgun Gothic" w:hAnsi="Malgun Gothic"/>
          <w:b/>
          <w:bCs/>
          <w:color w:val="0B3A9C"/>
          <w:sz w:val="28"/>
          <w:szCs w:val="28"/>
        </w:rPr>
        <w:t xml:space="preserve">시안 리뷰 체크 (디자이너 회신 시 사용)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체크</w:t>
            </w:r>
          </w:p>
        </w:tc>
        <w:tc>
          <w:tcPr>
            <w:tcW w:type="dxa" w:w="790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반려 기준</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반사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로고 외 부위가 번쩍임 / 기울여도 로고에 빛이 안 잡힘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썸네일</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피드 그리드 크기에서 브랜드 식별 안 됨</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블루가 보라·남색으로 보임 / 골드가 구리·실버로 보임</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전면</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요소 4개 초과 / 코발트 70% 미만 / 패턴 있음 / 로고가 상단 1/3 밖</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AB 거리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원형·곡선 심볼 / 블라인드 테스트 5명 중 2명 이상 AB로 인식</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철자 오류 / 1.5m 매대 컷에서 안 읽힘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확장</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레드로 바꿨을 때 명절 선물세트 느낌</w:t>
            </w:r>
          </w:p>
        </w:tc>
      </w:tr>
    </w:tbl>
    <w:p>
      <w:pPr>
        <w:spacing w:before="200"/>
      </w:pPr>
      <w:r>
        <w:rPr>
          <w:rFonts w:ascii="Malgun Gothic" w:cs="Malgun Gothic" w:eastAsia="Malgun Gothic" w:hAnsi="Malgun Gothic"/>
          <w:color w:val="5A6276"/>
          <w:sz w:val="18"/>
          <w:szCs w:val="18"/>
        </w:rPr>
        <w:t xml:space="preserve">※ 시안 이미지는 방향 확인용이며 컬러 승인 근거로 쓰지 않음. 상세 근거는 「패키지 디자인 스펙 v2」 참고.</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60"/>
      </w:pPr>
    </w:lvl>
  </w:abstractNum>
  <w:abstractNum w:abstractNumId="3" w15:restartNumberingAfterBreak="0">
    <w:multiLevelType w:val="hybridMultilevel"/>
    <w:lvl w:ilvl="0" w15:tentative="1">
      <w:start w:val="1"/>
      <w:numFmt w:val="decimal"/>
      <w:lvlText w:val="%1)"/>
      <w:lvlJc w:val="star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2026-10-03T07:16:02.891Z</dcterms:created>
  <dcterms:modified xsi:type="dcterms:W3CDTF">2026-10-03T07:16:02.899Z</dcterms:modified>
</cp:coreProperties>
</file>

<file path=docProps/custom.xml><?xml version="1.0" encoding="utf-8"?>
<Properties xmlns="http://schemas.openxmlformats.org/officeDocument/2006/custom-properties" xmlns:vt="http://schemas.openxmlformats.org/officeDocument/2006/docPropsVTypes"/>
</file>